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bookmarkStart w:id="0" w:name="_GoBack"/>
      <w:bookmarkEnd w:id="0"/>
      <w:r>
        <w:rPr>
          <w:color w:val="000000"/>
        </w:rPr>
        <w:t>Доброго дня.</w:t>
      </w:r>
    </w:p>
    <w:p w:rsidR="00F51970" w:rsidRDefault="00F51970">
      <w:pPr>
        <w:pStyle w:val="cf7a747987be32b5western"/>
        <w:spacing w:beforeAutospacing="0" w:after="0" w:afterAutospacing="0" w:line="240" w:lineRule="atLeast"/>
        <w:rPr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color w:val="000000"/>
        </w:rPr>
        <w:t>Направляем Вам:</w:t>
      </w:r>
    </w:p>
    <w:p w:rsidR="00F51970" w:rsidRDefault="00F51970">
      <w:pPr>
        <w:pStyle w:val="cf7a747987be32b5western"/>
        <w:spacing w:beforeAutospacing="0" w:after="0" w:afterAutospacing="0" w:line="240" w:lineRule="atLeast"/>
        <w:rPr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jc w:val="both"/>
      </w:pPr>
      <w:r>
        <w:rPr>
          <w:color w:val="000000"/>
        </w:rPr>
        <w:t xml:space="preserve">Заявку на разработку раздела ТКР КЖ проектной документации по объекту: «Реконструкция водозабора МУП ВКХ «Водоканал» в пос. 1-ое отделение учхоза «Кубань» в г. Краснодаре» </w:t>
      </w:r>
    </w:p>
    <w:p w:rsidR="00F51970" w:rsidRDefault="00F51970">
      <w:pPr>
        <w:pStyle w:val="cf7a747987be32b5western"/>
        <w:spacing w:beforeAutospacing="0" w:after="0" w:afterAutospacing="0" w:line="240" w:lineRule="atLeast"/>
        <w:rPr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rStyle w:val="a3"/>
          <w:color w:val="000000"/>
        </w:rPr>
        <w:t>Кратко об объекте:</w:t>
      </w:r>
    </w:p>
    <w:p w:rsidR="00F51970" w:rsidRDefault="00EA1A6B">
      <w:pPr>
        <w:pStyle w:val="cf7a747987be32b5western"/>
        <w:spacing w:beforeAutospacing="0" w:after="0" w:afterAutospacing="0" w:line="240" w:lineRule="atLeast"/>
        <w:jc w:val="both"/>
      </w:pPr>
      <w:r>
        <w:rPr>
          <w:color w:val="000000"/>
        </w:rPr>
        <w:t>Реконструкция существующего водозабора участки № 1 и № 2 включая насосную станцию второго подъема.</w:t>
      </w:r>
    </w:p>
    <w:p w:rsidR="00F51970" w:rsidRDefault="00EA1A6B">
      <w:pPr>
        <w:pStyle w:val="cf7a747987be32b5western"/>
        <w:spacing w:beforeAutospacing="0" w:after="0" w:afterAutospacing="0" w:line="240" w:lineRule="atLeast"/>
        <w:jc w:val="both"/>
      </w:pPr>
      <w:r>
        <w:rPr>
          <w:color w:val="000000"/>
        </w:rPr>
        <w:t>На существующем водозаборе демонтируются старые бетонные резервуары воды, здание насосной и устраиваются новые ж/б резервуары, насосная, подсобные помещения.</w:t>
      </w:r>
    </w:p>
    <w:p w:rsidR="00F51970" w:rsidRDefault="00EA1A6B">
      <w:pPr>
        <w:pStyle w:val="cf7a747987be32b5western"/>
        <w:spacing w:beforeAutospacing="0" w:after="0" w:afterAutospacing="0" w:line="240" w:lineRule="atLeast"/>
        <w:jc w:val="both"/>
      </w:pPr>
      <w:r>
        <w:rPr>
          <w:color w:val="000000"/>
        </w:rPr>
        <w:t>Есть проект планировки территории.</w:t>
      </w:r>
    </w:p>
    <w:p w:rsidR="00F51970" w:rsidRDefault="00EA1A6B">
      <w:pPr>
        <w:pStyle w:val="cf7a747987be32b5western"/>
        <w:spacing w:beforeAutospacing="0" w:after="0" w:afterAutospacing="0" w:line="240" w:lineRule="atLeast"/>
        <w:jc w:val="both"/>
      </w:pPr>
      <w:r>
        <w:rPr>
          <w:color w:val="000000"/>
        </w:rPr>
        <w:t>Есть все изыскания, Генеральный план застройки территории.</w:t>
      </w:r>
    </w:p>
    <w:p w:rsidR="00F51970" w:rsidRDefault="00EA1A6B">
      <w:pPr>
        <w:pStyle w:val="cf7a747987be32b5western"/>
        <w:spacing w:beforeAutospacing="0" w:after="0" w:afterAutospacing="0" w:line="240" w:lineRule="atLeast"/>
        <w:jc w:val="both"/>
      </w:pPr>
      <w:r>
        <w:rPr>
          <w:color w:val="000000"/>
        </w:rPr>
        <w:t>Есть чертежи с размерами резервуаров и зданий насосных станций.</w:t>
      </w:r>
    </w:p>
    <w:p w:rsidR="00F51970" w:rsidRDefault="00EA1A6B">
      <w:pPr>
        <w:pStyle w:val="cf7a747987be32b5western"/>
        <w:spacing w:beforeAutospacing="0" w:after="0" w:afterAutospacing="0" w:line="240" w:lineRule="atLeast"/>
        <w:jc w:val="both"/>
        <w:rPr>
          <w:color w:val="000000"/>
        </w:rPr>
      </w:pPr>
      <w:r>
        <w:rPr>
          <w:color w:val="000000"/>
        </w:rPr>
        <w:t>Здания и сооружения, входящие в инфраструктуру линейного объекта.</w:t>
      </w:r>
    </w:p>
    <w:p w:rsidR="00F51970" w:rsidRDefault="00F51970">
      <w:pPr>
        <w:pStyle w:val="cf7a747987be32b5western"/>
        <w:spacing w:beforeAutospacing="0" w:after="0" w:afterAutospacing="0" w:line="240" w:lineRule="atLeast"/>
        <w:rPr>
          <w:rStyle w:val="a3"/>
          <w:color w:val="000000"/>
        </w:rPr>
      </w:pPr>
    </w:p>
    <w:p w:rsidR="00F51970" w:rsidRDefault="00F51970">
      <w:pPr>
        <w:pStyle w:val="cf7a747987be32b5western"/>
        <w:spacing w:beforeAutospacing="0" w:after="0" w:afterAutospacing="0" w:line="240" w:lineRule="atLeast"/>
        <w:rPr>
          <w:rStyle w:val="a3"/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rStyle w:val="a3"/>
          <w:color w:val="000000"/>
        </w:rPr>
        <w:t>Что нужно сделать:</w:t>
      </w:r>
    </w:p>
    <w:p w:rsidR="00F51970" w:rsidRDefault="00EA1A6B">
      <w:pPr>
        <w:pStyle w:val="cf7a747987be32b5western"/>
        <w:spacing w:beforeAutospacing="0" w:after="0" w:afterAutospacing="0" w:line="240" w:lineRule="atLeast"/>
        <w:jc w:val="both"/>
      </w:pPr>
      <w:r>
        <w:rPr>
          <w:color w:val="000000"/>
        </w:rPr>
        <w:t>Разработка чертеж</w:t>
      </w:r>
      <w:r w:rsidR="009B64F7">
        <w:rPr>
          <w:color w:val="000000"/>
        </w:rPr>
        <w:t>ей</w:t>
      </w:r>
      <w:r>
        <w:rPr>
          <w:color w:val="000000"/>
        </w:rPr>
        <w:t xml:space="preserve"> КЖ, выполнить расчеты для зданий насосной, резервуаров воды и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 ж/б зданий (</w:t>
      </w:r>
      <w:proofErr w:type="spellStart"/>
      <w:proofErr w:type="gramStart"/>
      <w:r>
        <w:rPr>
          <w:color w:val="000000"/>
        </w:rPr>
        <w:t>см.ген</w:t>
      </w:r>
      <w:proofErr w:type="gramEnd"/>
      <w:r>
        <w:rPr>
          <w:color w:val="000000"/>
        </w:rPr>
        <w:t>.план</w:t>
      </w:r>
      <w:proofErr w:type="spellEnd"/>
      <w:r>
        <w:rPr>
          <w:color w:val="000000"/>
        </w:rPr>
        <w:t>).</w:t>
      </w:r>
    </w:p>
    <w:p w:rsidR="00F51970" w:rsidRDefault="00EA1A6B">
      <w:pPr>
        <w:pStyle w:val="cf7a747987be32b5western"/>
        <w:spacing w:beforeAutospacing="0" w:after="0" w:afterAutospacing="0" w:line="240" w:lineRule="atLeast"/>
        <w:jc w:val="both"/>
      </w:pPr>
      <w:r>
        <w:rPr>
          <w:color w:val="000000"/>
        </w:rPr>
        <w:t>Собрать том ТКР КЖ, и объемы для СВОР.</w:t>
      </w:r>
    </w:p>
    <w:p w:rsidR="00F51970" w:rsidRDefault="00F51970">
      <w:pPr>
        <w:pStyle w:val="cf7a747987be32b5western"/>
        <w:spacing w:beforeAutospacing="0" w:after="0" w:afterAutospacing="0" w:line="240" w:lineRule="atLeast"/>
        <w:jc w:val="both"/>
        <w:rPr>
          <w:color w:val="000000"/>
        </w:rPr>
      </w:pPr>
    </w:p>
    <w:p w:rsidR="00F51970" w:rsidRDefault="00F51970">
      <w:pPr>
        <w:pStyle w:val="cf7a747987be32b5western"/>
        <w:spacing w:beforeAutospacing="0" w:after="0" w:afterAutospacing="0" w:line="240" w:lineRule="atLeast"/>
        <w:jc w:val="both"/>
        <w:rPr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b/>
          <w:bCs/>
          <w:color w:val="000000"/>
        </w:rPr>
        <w:t>Более подробно что требуется:</w:t>
      </w:r>
    </w:p>
    <w:p w:rsidR="00F51970" w:rsidRDefault="00EA1A6B">
      <w:pPr>
        <w:pStyle w:val="cf7a747987be32b5western"/>
        <w:spacing w:beforeAutospacing="0" w:after="0" w:afterAutospacing="0" w:line="240" w:lineRule="atLeast"/>
        <w:ind w:left="720"/>
      </w:pPr>
      <w:r>
        <w:rPr>
          <w:color w:val="000000"/>
        </w:rPr>
        <w:t xml:space="preserve">Сами габариты резервуаров, насосной и </w:t>
      </w:r>
      <w:proofErr w:type="spellStart"/>
      <w:r>
        <w:rPr>
          <w:color w:val="000000"/>
        </w:rPr>
        <w:t>др</w:t>
      </w:r>
      <w:proofErr w:type="spellEnd"/>
      <w:r>
        <w:rPr>
          <w:color w:val="000000"/>
        </w:rPr>
        <w:t xml:space="preserve"> уже разработаны. Исходники в </w:t>
      </w:r>
      <w:proofErr w:type="spellStart"/>
      <w:r>
        <w:rPr>
          <w:color w:val="000000"/>
          <w:lang w:val="en-US"/>
        </w:rPr>
        <w:t>dwg</w:t>
      </w:r>
      <w:proofErr w:type="spellEnd"/>
      <w:r w:rsidRPr="009B64F7">
        <w:rPr>
          <w:color w:val="000000"/>
        </w:rPr>
        <w:t xml:space="preserve"> </w:t>
      </w:r>
      <w:r>
        <w:rPr>
          <w:color w:val="000000"/>
        </w:rPr>
        <w:t xml:space="preserve">предоставим. </w:t>
      </w:r>
    </w:p>
    <w:p w:rsidR="00F51970" w:rsidRDefault="00EA1A6B">
      <w:pPr>
        <w:pStyle w:val="cf7a747987be32b5western"/>
        <w:spacing w:beforeAutospacing="0" w:after="0" w:afterAutospacing="0" w:line="240" w:lineRule="atLeast"/>
        <w:ind w:left="720"/>
      </w:pPr>
      <w:r>
        <w:rPr>
          <w:color w:val="000000"/>
        </w:rPr>
        <w:t>Под данные размеры нужно сделать чертежи, спецификации и ведомости КЖ, выполнить расчеты, подготовить пояснительную записку в этой части.</w:t>
      </w:r>
    </w:p>
    <w:p w:rsidR="00F51970" w:rsidRDefault="00EA1A6B">
      <w:pPr>
        <w:pStyle w:val="cf7a747987be32b5western"/>
        <w:spacing w:beforeAutospacing="0" w:after="0" w:afterAutospacing="0" w:line="240" w:lineRule="atLeast"/>
        <w:ind w:left="720"/>
      </w:pPr>
      <w:r>
        <w:rPr>
          <w:color w:val="000000"/>
        </w:rPr>
        <w:t xml:space="preserve">Собрать все в том ТКР в </w:t>
      </w:r>
      <w:r>
        <w:rPr>
          <w:color w:val="000000"/>
          <w:lang w:val="en-US"/>
        </w:rPr>
        <w:t>pdf</w:t>
      </w:r>
      <w:r w:rsidRPr="009B64F7">
        <w:rPr>
          <w:color w:val="000000"/>
        </w:rPr>
        <w:t xml:space="preserve"> </w:t>
      </w:r>
      <w:r>
        <w:rPr>
          <w:color w:val="000000"/>
        </w:rPr>
        <w:t xml:space="preserve">и </w:t>
      </w:r>
      <w:proofErr w:type="spellStart"/>
      <w:r>
        <w:rPr>
          <w:color w:val="000000"/>
        </w:rPr>
        <w:t>ред</w:t>
      </w:r>
      <w:proofErr w:type="spellEnd"/>
      <w:r>
        <w:rPr>
          <w:color w:val="000000"/>
        </w:rPr>
        <w:t xml:space="preserve"> формате. </w:t>
      </w:r>
    </w:p>
    <w:p w:rsidR="00F51970" w:rsidRDefault="00EA1A6B">
      <w:pPr>
        <w:pStyle w:val="cf7a747987be32b5western"/>
        <w:spacing w:beforeAutospacing="0" w:after="0" w:afterAutospacing="0" w:line="240" w:lineRule="atLeast"/>
        <w:ind w:left="720"/>
      </w:pPr>
      <w:r>
        <w:rPr>
          <w:color w:val="000000"/>
        </w:rPr>
        <w:t>Составить объемы по тому КЖ, которые мы добавим в общий СВОР.</w:t>
      </w:r>
    </w:p>
    <w:p w:rsidR="00F51970" w:rsidRDefault="00EA1A6B">
      <w:pPr>
        <w:pStyle w:val="cf7a747987be32b5western"/>
        <w:spacing w:beforeAutospacing="0" w:after="0" w:afterAutospacing="0" w:line="240" w:lineRule="atLeast"/>
        <w:ind w:left="720"/>
      </w:pPr>
      <w:r>
        <w:rPr>
          <w:color w:val="000000"/>
        </w:rPr>
        <w:t xml:space="preserve">Железобетон для резервуаров монолитный. </w:t>
      </w:r>
    </w:p>
    <w:p w:rsidR="00F51970" w:rsidRDefault="00F51970">
      <w:pPr>
        <w:pStyle w:val="cf7a747987be32b5western"/>
        <w:spacing w:beforeAutospacing="0" w:after="0" w:afterAutospacing="0" w:line="240" w:lineRule="atLeast"/>
        <w:ind w:left="720"/>
        <w:rPr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ind w:firstLine="567"/>
        <w:rPr>
          <w:b/>
          <w:color w:val="000000"/>
        </w:rPr>
      </w:pPr>
      <w:r>
        <w:rPr>
          <w:b/>
          <w:color w:val="000000"/>
        </w:rPr>
        <w:t>Особые условия:</w:t>
      </w:r>
    </w:p>
    <w:p w:rsidR="00F51970" w:rsidRDefault="00EA1A6B">
      <w:pPr>
        <w:pStyle w:val="cf7a747987be32b5western"/>
        <w:spacing w:beforeAutospacing="0" w:after="0" w:afterAutospacing="0" w:line="240" w:lineRule="atLeast"/>
        <w:ind w:firstLine="567"/>
        <w:jc w:val="both"/>
      </w:pPr>
      <w:r>
        <w:rPr>
          <w:color w:val="000000"/>
        </w:rPr>
        <w:t>Учесть, что реконструкция идет в условиях действующего производства (непрерывность водоснабжения), арматуру брать такую, которую экспертиза пропустит Краснодарского края.</w:t>
      </w:r>
    </w:p>
    <w:p w:rsidR="00F51970" w:rsidRDefault="00EA1A6B">
      <w:pPr>
        <w:pStyle w:val="cf7a747987be32b5western"/>
        <w:spacing w:beforeAutospacing="0" w:after="0" w:afterAutospacing="0" w:line="240" w:lineRule="atLeast"/>
        <w:ind w:firstLine="567"/>
        <w:jc w:val="both"/>
      </w:pPr>
      <w:r>
        <w:rPr>
          <w:color w:val="000000"/>
        </w:rPr>
        <w:t>Фундаменты мы посчитаем сами.</w:t>
      </w:r>
    </w:p>
    <w:p w:rsidR="00F51970" w:rsidRDefault="00F51970">
      <w:pPr>
        <w:pStyle w:val="cf7a747987be32b5western"/>
        <w:spacing w:beforeAutospacing="0" w:after="0" w:afterAutospacing="0" w:line="240" w:lineRule="atLeast"/>
        <w:jc w:val="both"/>
        <w:rPr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b/>
          <w:bCs/>
          <w:color w:val="000000"/>
        </w:rPr>
        <w:t>Что мы делаем сами:</w:t>
      </w:r>
    </w:p>
    <w:p w:rsidR="00F51970" w:rsidRDefault="00EA1A6B">
      <w:pPr>
        <w:pStyle w:val="cf7a747987be32b5western"/>
        <w:numPr>
          <w:ilvl w:val="0"/>
          <w:numId w:val="2"/>
        </w:numPr>
        <w:spacing w:beforeAutospacing="0" w:after="0" w:afterAutospacing="0" w:line="240" w:lineRule="atLeast"/>
        <w:rPr>
          <w:color w:val="000000"/>
        </w:rPr>
      </w:pPr>
      <w:r>
        <w:rPr>
          <w:color w:val="000000"/>
        </w:rPr>
        <w:t>Вам не требуется ездить на объект,</w:t>
      </w:r>
    </w:p>
    <w:p w:rsidR="00F51970" w:rsidRDefault="00EA1A6B">
      <w:pPr>
        <w:pStyle w:val="cf7a747987be32b5western"/>
        <w:numPr>
          <w:ilvl w:val="0"/>
          <w:numId w:val="2"/>
        </w:numPr>
        <w:spacing w:beforeAutospacing="0" w:after="0" w:afterAutospacing="0" w:line="240" w:lineRule="atLeast"/>
        <w:rPr>
          <w:color w:val="000000"/>
        </w:rPr>
      </w:pPr>
      <w:r>
        <w:rPr>
          <w:color w:val="000000"/>
        </w:rPr>
        <w:t>Мы сами общаемся со строителями и с заказчиком,</w:t>
      </w:r>
    </w:p>
    <w:p w:rsidR="00F51970" w:rsidRDefault="00EA1A6B">
      <w:pPr>
        <w:pStyle w:val="cf7a747987be32b5western"/>
        <w:numPr>
          <w:ilvl w:val="0"/>
          <w:numId w:val="2"/>
        </w:numPr>
        <w:spacing w:beforeAutospacing="0" w:after="0" w:afterAutospacing="0" w:line="240" w:lineRule="atLeast"/>
      </w:pPr>
      <w:r>
        <w:rPr>
          <w:color w:val="000000"/>
        </w:rPr>
        <w:t>Все исходные данные, согласования, мы выполняем сами.</w:t>
      </w:r>
    </w:p>
    <w:p w:rsidR="00F51970" w:rsidRDefault="00EA1A6B">
      <w:pPr>
        <w:pStyle w:val="cf7a747987be32b5western"/>
        <w:numPr>
          <w:ilvl w:val="0"/>
          <w:numId w:val="2"/>
        </w:numPr>
        <w:spacing w:beforeAutospacing="0" w:after="0" w:afterAutospacing="0" w:line="240" w:lineRule="atLeast"/>
        <w:rPr>
          <w:color w:val="000000"/>
        </w:rPr>
      </w:pPr>
      <w:r>
        <w:rPr>
          <w:color w:val="000000"/>
        </w:rPr>
        <w:t>Распечатываем бумажный вид тоже самостоятельно.</w:t>
      </w:r>
    </w:p>
    <w:p w:rsidR="00F51970" w:rsidRDefault="00EA1A6B">
      <w:pPr>
        <w:pStyle w:val="cf7a747987be32b5western"/>
        <w:numPr>
          <w:ilvl w:val="0"/>
          <w:numId w:val="2"/>
        </w:numPr>
        <w:tabs>
          <w:tab w:val="clear" w:pos="720"/>
          <w:tab w:val="left" w:pos="567"/>
        </w:tabs>
        <w:spacing w:beforeAutospacing="0" w:after="0" w:afterAutospacing="0" w:line="240" w:lineRule="atLeast"/>
        <w:ind w:left="0" w:firstLine="360"/>
        <w:jc w:val="both"/>
      </w:pPr>
      <w:r>
        <w:rPr>
          <w:color w:val="000000"/>
        </w:rPr>
        <w:t>Остальные разделы проекта - мы делаем сами.</w:t>
      </w:r>
    </w:p>
    <w:p w:rsidR="00F51970" w:rsidRDefault="00F51970">
      <w:pPr>
        <w:pStyle w:val="cf7a747987be32b5western"/>
        <w:spacing w:beforeAutospacing="0" w:after="0" w:afterAutospacing="0" w:line="240" w:lineRule="atLeast"/>
        <w:rPr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rStyle w:val="a3"/>
          <w:color w:val="000000"/>
        </w:rPr>
        <w:t>Исходные данные:</w:t>
      </w:r>
    </w:p>
    <w:p w:rsidR="00F51970" w:rsidRDefault="00EA1A6B">
      <w:pPr>
        <w:pStyle w:val="cf7a747987be32b5western"/>
        <w:spacing w:beforeAutospacing="0" w:after="0" w:afterAutospacing="0" w:line="240" w:lineRule="atLeast"/>
      </w:pPr>
      <w:r>
        <w:rPr>
          <w:color w:val="000000"/>
        </w:rPr>
        <w:t>Изыскания, Генеральный план застройки территории (ГП).</w:t>
      </w:r>
    </w:p>
    <w:p w:rsidR="00F51970" w:rsidRDefault="00EA1A6B">
      <w:pPr>
        <w:pStyle w:val="cf7a747987be32b5western"/>
        <w:spacing w:beforeAutospacing="0" w:after="0" w:afterAutospacing="0"/>
      </w:pPr>
      <w:r>
        <w:rPr>
          <w:color w:val="000000"/>
        </w:rPr>
        <w:t>Чертежи АР на резервуары.</w:t>
      </w:r>
    </w:p>
    <w:p w:rsidR="00F51970" w:rsidRDefault="00EA1A6B">
      <w:pPr>
        <w:pStyle w:val="cf7a747987be32b5western"/>
        <w:spacing w:beforeAutospacing="0" w:after="0" w:afterAutospacing="0"/>
      </w:pPr>
      <w:r>
        <w:rPr>
          <w:color w:val="000000"/>
        </w:rPr>
        <w:t>Том ТКР по водоснабжению.</w:t>
      </w:r>
    </w:p>
    <w:p w:rsidR="00F51970" w:rsidRDefault="00EA1A6B">
      <w:pPr>
        <w:pStyle w:val="cf7a747987be32b5western"/>
        <w:spacing w:beforeAutospacing="0" w:after="0" w:afterAutospacing="0"/>
        <w:rPr>
          <w:color w:val="000000"/>
        </w:rPr>
      </w:pPr>
      <w:r>
        <w:rPr>
          <w:color w:val="000000"/>
        </w:rPr>
        <w:t>Здания и сооружения, входящие в инфраструктуру линейного объекта (ИЛО).</w:t>
      </w:r>
    </w:p>
    <w:p w:rsidR="00F51970" w:rsidRDefault="00F51970">
      <w:pPr>
        <w:pStyle w:val="cf7a747987be32b5western"/>
        <w:spacing w:beforeAutospacing="0" w:after="0" w:afterAutospacing="0"/>
        <w:rPr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rStyle w:val="a3"/>
          <w:color w:val="000000"/>
        </w:rPr>
        <w:t>Также отдельно предоставим:</w:t>
      </w:r>
    </w:p>
    <w:p w:rsidR="00F51970" w:rsidRDefault="00EA1A6B">
      <w:pPr>
        <w:pStyle w:val="cf7a747987be32b5western"/>
        <w:numPr>
          <w:ilvl w:val="0"/>
          <w:numId w:val="3"/>
        </w:numPr>
        <w:spacing w:beforeAutospacing="0" w:after="0" w:afterAutospacing="0" w:line="240" w:lineRule="atLeast"/>
      </w:pPr>
      <w:r>
        <w:rPr>
          <w:color w:val="000000"/>
        </w:rPr>
        <w:t>Титульный лист, образцы оформления.</w:t>
      </w:r>
    </w:p>
    <w:p w:rsidR="00F51970" w:rsidRDefault="00EA1A6B">
      <w:pPr>
        <w:pStyle w:val="cf7a747987be32b5western"/>
        <w:spacing w:beforeAutospacing="0" w:after="0" w:afterAutospacing="0" w:line="240" w:lineRule="atLeast"/>
      </w:pPr>
      <w:r>
        <w:rPr>
          <w:color w:val="000000"/>
        </w:rPr>
        <w:lastRenderedPageBreak/>
        <w:t xml:space="preserve">Ссылка на материалы: </w:t>
      </w:r>
      <w:hyperlink>
        <w:r>
          <w:rPr>
            <w:rStyle w:val="-"/>
            <w:color w:val="000000"/>
          </w:rPr>
          <w:t>https://drive.google.com/drive/folders/1TZGNhL54lNIcN2ITJLW_XeH8X25i7VMw?usp=sharing</w:t>
        </w:r>
      </w:hyperlink>
    </w:p>
    <w:p w:rsidR="00F51970" w:rsidRDefault="00F51970">
      <w:pPr>
        <w:pStyle w:val="cf7a747987be32b5western"/>
        <w:spacing w:beforeAutospacing="0" w:after="0" w:afterAutospacing="0" w:line="240" w:lineRule="atLeast"/>
        <w:rPr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rStyle w:val="a3"/>
          <w:color w:val="000000"/>
        </w:rPr>
        <w:t>Срок:</w:t>
      </w:r>
    </w:p>
    <w:p w:rsidR="00F51970" w:rsidRDefault="00EA1A6B">
      <w:pPr>
        <w:pStyle w:val="cf7a747987be32b5western"/>
        <w:spacing w:beforeAutospacing="0" w:after="240" w:afterAutospacing="0" w:line="240" w:lineRule="atLeast"/>
      </w:pPr>
      <w:r>
        <w:rPr>
          <w:color w:val="000000"/>
        </w:rPr>
        <w:t>2 недели</w:t>
      </w: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rStyle w:val="a3"/>
          <w:color w:val="000000"/>
        </w:rPr>
        <w:t>Условия:</w:t>
      </w:r>
    </w:p>
    <w:p w:rsidR="00F51970" w:rsidRDefault="00EA1A6B">
      <w:pPr>
        <w:pStyle w:val="cf7a747987be32b5western"/>
        <w:spacing w:beforeAutospacing="0" w:after="0" w:afterAutospacing="0" w:line="240" w:lineRule="atLeast"/>
      </w:pPr>
      <w:r>
        <w:rPr>
          <w:color w:val="000000"/>
        </w:rPr>
        <w:t>30% аванс, 30% после сдачи ПД заказчику и согласования, 40% после положительного заключения экспертизы.</w:t>
      </w:r>
    </w:p>
    <w:p w:rsidR="00F51970" w:rsidRDefault="00F51970">
      <w:pPr>
        <w:pStyle w:val="cf7a747987be32b5western"/>
        <w:spacing w:beforeAutospacing="0" w:after="0" w:afterAutospacing="0" w:line="240" w:lineRule="atLeast"/>
        <w:rPr>
          <w:rStyle w:val="a3"/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rStyle w:val="a3"/>
          <w:color w:val="000000"/>
        </w:rPr>
        <w:t>Готовы ли взяться за работу в эти сроки и какова стоимость?</w:t>
      </w:r>
    </w:p>
    <w:p w:rsidR="00F51970" w:rsidRDefault="00EA1A6B">
      <w:pPr>
        <w:pStyle w:val="cf7a747987be32b5western"/>
        <w:spacing w:beforeAutospacing="0" w:after="0" w:afterAutospacing="0" w:line="240" w:lineRule="atLeast"/>
      </w:pPr>
      <w:r>
        <w:rPr>
          <w:color w:val="000000"/>
        </w:rPr>
        <w:br/>
      </w:r>
    </w:p>
    <w:p w:rsidR="00F51970" w:rsidRDefault="00F51970">
      <w:pPr>
        <w:pStyle w:val="cf7a747987be32b5western"/>
        <w:spacing w:beforeAutospacing="0" w:after="0" w:afterAutospacing="0" w:line="240" w:lineRule="atLeast"/>
        <w:rPr>
          <w:color w:val="000000"/>
        </w:rPr>
      </w:pPr>
    </w:p>
    <w:p w:rsidR="00F51970" w:rsidRDefault="00F51970">
      <w:pPr>
        <w:pStyle w:val="cf7a747987be32b5western"/>
        <w:spacing w:beforeAutospacing="0" w:after="0" w:afterAutospacing="0" w:line="240" w:lineRule="atLeast"/>
        <w:rPr>
          <w:color w:val="000000"/>
        </w:rPr>
      </w:pPr>
    </w:p>
    <w:p w:rsidR="00F51970" w:rsidRDefault="00EA1A6B">
      <w:pPr>
        <w:pStyle w:val="cf7a747987be32b5western"/>
        <w:spacing w:beforeAutospacing="0" w:after="0" w:afterAutospacing="0" w:line="240" w:lineRule="atLeast"/>
      </w:pPr>
      <w:r>
        <w:rPr>
          <w:color w:val="000000"/>
        </w:rPr>
        <w:t>С уважением,</w:t>
      </w: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color w:val="000000"/>
        </w:rPr>
        <w:t xml:space="preserve">Кирилл </w:t>
      </w:r>
      <w:proofErr w:type="spellStart"/>
      <w:r>
        <w:rPr>
          <w:color w:val="000000"/>
        </w:rPr>
        <w:t>Алексеюк</w:t>
      </w:r>
      <w:proofErr w:type="spellEnd"/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color w:val="000000"/>
        </w:rPr>
        <w:t>Исполнительный директор</w:t>
      </w:r>
    </w:p>
    <w:p w:rsidR="00F51970" w:rsidRDefault="00EA1A6B">
      <w:pPr>
        <w:pStyle w:val="cf7a747987be32b5western"/>
        <w:spacing w:beforeAutospacing="0" w:after="0" w:afterAutospacing="0" w:line="240" w:lineRule="atLeast"/>
        <w:rPr>
          <w:color w:val="000000"/>
        </w:rPr>
      </w:pPr>
      <w:r>
        <w:rPr>
          <w:color w:val="000000"/>
        </w:rPr>
        <w:t>ООО "</w:t>
      </w:r>
      <w:proofErr w:type="spellStart"/>
      <w:r>
        <w:rPr>
          <w:color w:val="000000"/>
        </w:rPr>
        <w:t>Земэнергоцентр</w:t>
      </w:r>
      <w:proofErr w:type="spellEnd"/>
      <w:r>
        <w:rPr>
          <w:color w:val="000000"/>
        </w:rPr>
        <w:t>"</w:t>
      </w:r>
    </w:p>
    <w:p w:rsidR="00F51970" w:rsidRDefault="00F51970">
      <w:pPr>
        <w:pStyle w:val="cf7a747987be32b5western"/>
        <w:spacing w:beforeAutospacing="0" w:after="0" w:afterAutospacing="0" w:line="240" w:lineRule="atLeast"/>
        <w:rPr>
          <w:color w:val="000000"/>
        </w:rPr>
      </w:pPr>
    </w:p>
    <w:p w:rsidR="00F51970" w:rsidRDefault="00F51970"/>
    <w:sectPr w:rsidR="00F51970">
      <w:pgSz w:w="11906" w:h="16838"/>
      <w:pgMar w:top="568" w:right="850" w:bottom="426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551CC"/>
    <w:multiLevelType w:val="multilevel"/>
    <w:tmpl w:val="995AA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43902D8D"/>
    <w:multiLevelType w:val="multilevel"/>
    <w:tmpl w:val="54D4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3441CE"/>
    <w:multiLevelType w:val="multilevel"/>
    <w:tmpl w:val="9E64DF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2911765"/>
    <w:multiLevelType w:val="multilevel"/>
    <w:tmpl w:val="7D966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70"/>
    <w:rsid w:val="00365425"/>
    <w:rsid w:val="009B64F7"/>
    <w:rsid w:val="00EA1A6B"/>
    <w:rsid w:val="00F36096"/>
    <w:rsid w:val="00F5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280C9-8C61-4782-B546-E4E25BA5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23FF2"/>
    <w:rPr>
      <w:b/>
      <w:bCs/>
    </w:rPr>
  </w:style>
  <w:style w:type="character" w:customStyle="1" w:styleId="-">
    <w:name w:val="Интернет-ссылка"/>
    <w:basedOn w:val="a0"/>
    <w:uiPriority w:val="99"/>
    <w:semiHidden/>
    <w:unhideWhenUsed/>
    <w:rsid w:val="00623FF2"/>
    <w:rPr>
      <w:color w:val="0000FF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rFonts w:eastAsia="Times New Roman"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a4">
    <w:name w:val="Посещённая гиперссылка"/>
    <w:rPr>
      <w:color w:val="800000"/>
      <w:u w:val="singl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f7a747987be32b5western">
    <w:name w:val="cf7a747987be32b5western"/>
    <w:basedOn w:val="a"/>
    <w:qFormat/>
    <w:rsid w:val="00623FF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FD69D-DDF9-4B1B-A756-5689EE163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hr2</dc:creator>
  <dc:description/>
  <cp:lastModifiedBy>project14</cp:lastModifiedBy>
  <cp:revision>2</cp:revision>
  <cp:lastPrinted>2022-07-20T11:55:00Z</cp:lastPrinted>
  <dcterms:created xsi:type="dcterms:W3CDTF">2022-10-25T08:37:00Z</dcterms:created>
  <dcterms:modified xsi:type="dcterms:W3CDTF">2022-10-25T08:37:00Z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