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Задание </w:t>
      </w:r>
      <w:r>
        <w:rPr>
          <w:b/>
        </w:rPr>
        <w:t xml:space="preserve">кап</w:t>
      </w:r>
      <w:r>
        <w:rPr>
          <w:b/>
        </w:rPr>
        <w:t xml:space="preserve">.р</w:t>
      </w:r>
      <w:r>
        <w:rPr>
          <w:b/>
        </w:rPr>
        <w:t xml:space="preserve">емонт</w:t>
      </w:r>
      <w:r>
        <w:rPr>
          <w:b/>
        </w:rPr>
        <w:t xml:space="preserve"> резервного топливного хозяйства (</w:t>
      </w:r>
      <w:r>
        <w:rPr>
          <w:b/>
        </w:rPr>
        <w:t xml:space="preserve">РТХ</w:t>
      </w:r>
      <w:r>
        <w:rPr>
          <w:b/>
        </w:rPr>
        <w:t xml:space="preserve">) котельной</w:t>
      </w:r>
      <w:r/>
    </w:p>
    <w:p>
      <w:r>
        <w:t xml:space="preserve">Объект: </w:t>
      </w:r>
      <w:r>
        <w:t xml:space="preserve">Котельная</w:t>
      </w:r>
      <w:r>
        <w:t xml:space="preserve"> ФГБУ ВНИИПО МЧС России</w:t>
      </w:r>
      <w:r>
        <w:t xml:space="preserve">. Адрес - </w:t>
      </w:r>
      <w:r>
        <w:t xml:space="preserve"> </w:t>
      </w:r>
      <w:r>
        <w:t xml:space="preserve">Московская обл., г. Балашиха, </w:t>
      </w:r>
      <w:r>
        <w:t xml:space="preserve">мк</w:t>
      </w:r>
      <w:r>
        <w:t xml:space="preserve">р</w:t>
      </w:r>
      <w:r>
        <w:t xml:space="preserve">.</w:t>
      </w:r>
      <w:r>
        <w:t xml:space="preserve"> ВНИИПО</w:t>
      </w:r>
      <w:r>
        <w:t xml:space="preserve">, д. 12.</w:t>
      </w:r>
      <w:r/>
    </w:p>
    <w:p>
      <w:r>
        <w:rPr>
          <w:color w:val="000000"/>
        </w:rPr>
        <w:t xml:space="preserve">Вид проектирования</w:t>
      </w:r>
      <w:r>
        <w:rPr>
          <w:color w:val="000000"/>
        </w:rPr>
        <w:t xml:space="preserve"> - </w:t>
      </w:r>
      <w:r>
        <w:t xml:space="preserve">Капитальный ремонт</w:t>
      </w:r>
      <w:r>
        <w:t xml:space="preserve">.</w:t>
      </w:r>
      <w:r/>
    </w:p>
    <w:p>
      <w:r>
        <w:t xml:space="preserve">Объем проектных работ:</w:t>
      </w:r>
      <w:r/>
    </w:p>
    <w:p>
      <w:pPr>
        <w:pStyle w:val="604"/>
        <w:numPr>
          <w:ilvl w:val="0"/>
          <w:numId w:val="1"/>
        </w:numPr>
      </w:pPr>
      <w:r>
        <w:t xml:space="preserve">Перевод существующего </w:t>
      </w:r>
      <w:r>
        <w:t xml:space="preserve">вертикальн</w:t>
      </w:r>
      <w:r>
        <w:t xml:space="preserve">ого</w:t>
      </w:r>
      <w:r>
        <w:t xml:space="preserve"> резервуар</w:t>
      </w:r>
      <w:r>
        <w:t xml:space="preserve">а</w:t>
      </w:r>
      <w:r>
        <w:t xml:space="preserve"> объёмом 200 м3</w:t>
      </w:r>
      <w:r>
        <w:t xml:space="preserve"> с печного топлива на работу на дизельном топливе.</w:t>
      </w:r>
      <w:r/>
    </w:p>
    <w:p>
      <w:pPr>
        <w:pStyle w:val="604"/>
        <w:numPr>
          <w:ilvl w:val="0"/>
          <w:numId w:val="1"/>
        </w:numPr>
      </w:pPr>
      <w:r>
        <w:t xml:space="preserve">Установку </w:t>
      </w:r>
      <w:r>
        <w:t xml:space="preserve">насосной</w:t>
      </w:r>
      <w:r>
        <w:t xml:space="preserve"> дизельного топлива в существующем здании насосной взамен старого оборудования.</w:t>
      </w:r>
      <w:r/>
    </w:p>
    <w:p>
      <w:pPr>
        <w:pStyle w:val="604"/>
        <w:numPr>
          <w:ilvl w:val="0"/>
          <w:numId w:val="1"/>
        </w:numPr>
      </w:pPr>
      <w:r>
        <w:t xml:space="preserve">Внутриплощадочные</w:t>
      </w:r>
      <w:r>
        <w:t xml:space="preserve"> топливопроводы (резервуар 200м3-насосная-котельная). Протяженность около 250м. Способ прокладки надземный</w:t>
      </w:r>
      <w:r>
        <w:t xml:space="preserve">. Топливопроводы </w:t>
      </w:r>
      <w:r>
        <w:t xml:space="preserve">диз</w:t>
      </w:r>
      <w:r>
        <w:t xml:space="preserve">.т</w:t>
      </w:r>
      <w:r>
        <w:t xml:space="preserve">оплива</w:t>
      </w:r>
      <w:r>
        <w:t xml:space="preserve"> </w:t>
      </w:r>
      <w:bookmarkStart w:id="0" w:name="_GoBack"/>
      <w:r/>
      <w:bookmarkEnd w:id="0"/>
      <w:r>
        <w:t xml:space="preserve">прокладываются по существующим опорам взамен старых </w:t>
      </w:r>
      <w:r>
        <w:t xml:space="preserve">топливопроводов</w:t>
      </w:r>
      <w:r>
        <w:t xml:space="preserve"> печного топлива.</w:t>
      </w:r>
      <w:r/>
    </w:p>
    <w:p>
      <w:pPr>
        <w:pStyle w:val="604"/>
        <w:numPr>
          <w:ilvl w:val="0"/>
          <w:numId w:val="1"/>
        </w:numPr>
      </w:pPr>
      <w:r>
        <w:t xml:space="preserve">Внутреннее топливоснабжение 3х котлов ДКВР-6,5-13.</w:t>
      </w:r>
      <w:r/>
    </w:p>
    <w:p>
      <w:pPr>
        <w:pStyle w:val="604"/>
        <w:numPr>
          <w:ilvl w:val="0"/>
          <w:numId w:val="1"/>
        </w:numPr>
      </w:pPr>
      <w:r/>
      <w:r>
        <w:rPr>
          <w:rFonts w:ascii="Calibri" w:hAnsi="Calibri" w:cs="Calibri" w:eastAsia="Calibri"/>
          <w:color w:val="000000"/>
          <w:sz w:val="22"/>
        </w:rPr>
        <w:t xml:space="preserve">Замена системы автоматики безопасности и регулирования котельного оборудования (существующая типа «Кристалл») на современную автоматику для работы котла ДКВР-6,5-13 в автоматическом режиме.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0"/>
    <w:next w:val="600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0"/>
    <w:next w:val="600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0"/>
    <w:next w:val="600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1"/>
    <w:link w:val="32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1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1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1"/>
    <w:link w:val="42"/>
    <w:uiPriority w:val="99"/>
  </w:style>
  <w:style w:type="paragraph" w:styleId="44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1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1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R7-Office/7.1.1.35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 Елагин</cp:lastModifiedBy>
  <cp:revision>3</cp:revision>
  <dcterms:created xsi:type="dcterms:W3CDTF">2022-10-11T12:44:00Z</dcterms:created>
  <dcterms:modified xsi:type="dcterms:W3CDTF">2022-10-17T11:07:59Z</dcterms:modified>
</cp:coreProperties>
</file>