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589BF" w14:textId="522EE047" w:rsidR="000C1DCA" w:rsidRPr="000C1DCA" w:rsidRDefault="000C1DCA" w:rsidP="000C1DCA">
      <w:pPr>
        <w:jc w:val="right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Приложение №1 к техническому заданию</w:t>
      </w:r>
    </w:p>
    <w:p w14:paraId="0DC4127A" w14:textId="77777777" w:rsidR="000C1DCA" w:rsidRPr="000C1DCA" w:rsidRDefault="000C1DCA" w:rsidP="000C1DCA">
      <w:pPr>
        <w:jc w:val="right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на разработку проектной и рабочей </w:t>
      </w:r>
    </w:p>
    <w:p w14:paraId="09E09E47" w14:textId="77777777" w:rsidR="000C1DCA" w:rsidRPr="000C1DCA" w:rsidRDefault="000C1DCA" w:rsidP="000C1DCA">
      <w:pPr>
        <w:jc w:val="right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документации по объекту «Промышленный</w:t>
      </w:r>
    </w:p>
    <w:p w14:paraId="5F0B2DEE" w14:textId="77CC6AB0" w:rsidR="000C1DCA" w:rsidRPr="000C1DCA" w:rsidRDefault="000C1DCA" w:rsidP="000C1DCA">
      <w:pPr>
        <w:jc w:val="right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 технопарк ООО «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АйПиДжи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 Сарапул»</w:t>
      </w:r>
    </w:p>
    <w:p w14:paraId="422CE686" w14:textId="5930A4ED" w:rsidR="000C1DCA" w:rsidRPr="000C1DCA" w:rsidRDefault="000C1DCA" w:rsidP="000C1DC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B6692A" w14:textId="49CEC63A" w:rsidR="000C1DCA" w:rsidRPr="000C1DCA" w:rsidRDefault="000C1DCA" w:rsidP="000C1DCA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</w:p>
    <w:p w14:paraId="3F6907F7" w14:textId="77777777" w:rsidR="000C1DCA" w:rsidRPr="000C1DCA" w:rsidRDefault="000C1D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7470BB69" w14:textId="27BB2D38" w:rsidR="000C1DCA" w:rsidRPr="000C1DCA" w:rsidRDefault="000C1D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Технология производства (Резидент1)</w:t>
      </w:r>
      <w:r w:rsidR="00A52890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(расположение в размерах 72м*72м)</w:t>
      </w:r>
    </w:p>
    <w:p w14:paraId="29165A9C" w14:textId="599ED189" w:rsidR="000C1DCA" w:rsidRPr="000C1DCA" w:rsidRDefault="000C1D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CD95DD2" w14:textId="77777777" w:rsidR="000C1DCA" w:rsidRPr="000C1DCA" w:rsidRDefault="000C1D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0EDEBEB" w14:textId="291DB9E1" w:rsidR="00E275CA" w:rsidRPr="000C1DCA" w:rsidRDefault="00E275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а) сведения о производственной программе и номенклатуре продукции,</w:t>
      </w:r>
    </w:p>
    <w:p w14:paraId="32806439" w14:textId="77777777" w:rsidR="00E275CA" w:rsidRPr="000C1DCA" w:rsidRDefault="00E275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характеристика принятой технологической схемы производства в целом и</w:t>
      </w:r>
    </w:p>
    <w:p w14:paraId="0291ADFC" w14:textId="77777777" w:rsidR="00E275CA" w:rsidRPr="000C1DCA" w:rsidRDefault="00E275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характеристика отдельных параметров технологического процесса,</w:t>
      </w:r>
    </w:p>
    <w:p w14:paraId="29CC56C5" w14:textId="77777777" w:rsidR="00E275CA" w:rsidRPr="000C1DCA" w:rsidRDefault="00E275CA" w:rsidP="00E275C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требования к организации производства, данные о трудоёмкости</w:t>
      </w:r>
    </w:p>
    <w:p w14:paraId="1F297C38" w14:textId="77777777" w:rsidR="00E275CA" w:rsidRPr="000C1DCA" w:rsidRDefault="00E275CA" w:rsidP="00E275CA">
      <w:p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изготовления продукции</w:t>
      </w:r>
    </w:p>
    <w:p w14:paraId="158F20C0" w14:textId="77777777" w:rsidR="000703F4" w:rsidRPr="000C1DCA" w:rsidRDefault="0013624D" w:rsidP="0013624D">
      <w:p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Данный проект предусматривает организацию </w:t>
      </w:r>
      <w:r w:rsidR="000703F4" w:rsidRPr="000C1DCA">
        <w:rPr>
          <w:rFonts w:ascii="Times New Roman" w:hAnsi="Times New Roman" w:cs="Times New Roman"/>
          <w:sz w:val="24"/>
          <w:szCs w:val="24"/>
        </w:rPr>
        <w:t>завода по</w:t>
      </w:r>
      <w:r w:rsidRPr="000C1DCA">
        <w:rPr>
          <w:rFonts w:ascii="Times New Roman" w:hAnsi="Times New Roman" w:cs="Times New Roman"/>
          <w:sz w:val="24"/>
          <w:szCs w:val="24"/>
        </w:rPr>
        <w:t xml:space="preserve"> изготовлени</w:t>
      </w:r>
      <w:r w:rsidR="000703F4" w:rsidRPr="000C1DCA">
        <w:rPr>
          <w:rFonts w:ascii="Times New Roman" w:hAnsi="Times New Roman" w:cs="Times New Roman"/>
          <w:sz w:val="24"/>
          <w:szCs w:val="24"/>
        </w:rPr>
        <w:t>ю трубчатых электронагревателей (далее по тексту - ТЭН)</w:t>
      </w:r>
    </w:p>
    <w:p w14:paraId="2EE82644" w14:textId="77777777" w:rsidR="0013624D" w:rsidRPr="000C1DCA" w:rsidRDefault="0013624D" w:rsidP="0013624D">
      <w:p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По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требность рынка в качественных нагревательных элементах </w:t>
      </w:r>
      <w:r w:rsidRPr="000C1DCA">
        <w:rPr>
          <w:rFonts w:ascii="Times New Roman" w:hAnsi="Times New Roman" w:cs="Times New Roman"/>
          <w:sz w:val="24"/>
          <w:szCs w:val="24"/>
        </w:rPr>
        <w:t>послужило ос</w:t>
      </w:r>
      <w:r w:rsidR="000703F4" w:rsidRPr="000C1DCA">
        <w:rPr>
          <w:rFonts w:ascii="Times New Roman" w:hAnsi="Times New Roman" w:cs="Times New Roman"/>
          <w:sz w:val="24"/>
          <w:szCs w:val="24"/>
        </w:rPr>
        <w:t>нованием для организации нового завода по изготовлению ТЭН</w:t>
      </w:r>
      <w:r w:rsidRPr="000C1DCA">
        <w:rPr>
          <w:rFonts w:ascii="Times New Roman" w:hAnsi="Times New Roman" w:cs="Times New Roman"/>
          <w:sz w:val="24"/>
          <w:szCs w:val="24"/>
        </w:rPr>
        <w:t>.</w:t>
      </w:r>
    </w:p>
    <w:p w14:paraId="6CD22663" w14:textId="77777777" w:rsidR="000703F4" w:rsidRPr="000C1DCA" w:rsidRDefault="0013624D" w:rsidP="0013624D">
      <w:p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На данном участке предусмотрен макс</w:t>
      </w:r>
      <w:r w:rsidR="000703F4" w:rsidRPr="000C1DCA">
        <w:rPr>
          <w:rFonts w:ascii="Times New Roman" w:hAnsi="Times New Roman" w:cs="Times New Roman"/>
          <w:sz w:val="24"/>
          <w:szCs w:val="24"/>
        </w:rPr>
        <w:t>имальный объём производства</w:t>
      </w:r>
      <w:r w:rsidR="00E275CA" w:rsidRPr="000C1DCA">
        <w:rPr>
          <w:rFonts w:ascii="Times New Roman" w:hAnsi="Times New Roman" w:cs="Times New Roman"/>
          <w:sz w:val="24"/>
          <w:szCs w:val="24"/>
        </w:rPr>
        <w:t xml:space="preserve"> до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 </w:t>
      </w:r>
      <w:r w:rsidR="00E275CA" w:rsidRPr="000C1DCA">
        <w:rPr>
          <w:rFonts w:ascii="Times New Roman" w:hAnsi="Times New Roman" w:cs="Times New Roman"/>
          <w:sz w:val="24"/>
          <w:szCs w:val="24"/>
        </w:rPr>
        <w:t>5 000 000 нагревателей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 год. </w:t>
      </w:r>
      <w:r w:rsidRPr="000C1DCA">
        <w:rPr>
          <w:rFonts w:ascii="Times New Roman" w:hAnsi="Times New Roman" w:cs="Times New Roman"/>
          <w:sz w:val="24"/>
          <w:szCs w:val="24"/>
        </w:rPr>
        <w:t>Принятая схема технологического процес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са изготовления </w:t>
      </w:r>
      <w:r w:rsidR="00E275CA" w:rsidRPr="000C1DCA">
        <w:rPr>
          <w:rFonts w:ascii="Times New Roman" w:hAnsi="Times New Roman" w:cs="Times New Roman"/>
          <w:sz w:val="24"/>
          <w:szCs w:val="24"/>
        </w:rPr>
        <w:t>нагревателей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 </w:t>
      </w:r>
      <w:r w:rsidRPr="000C1DCA">
        <w:rPr>
          <w:rFonts w:ascii="Times New Roman" w:hAnsi="Times New Roman" w:cs="Times New Roman"/>
          <w:sz w:val="24"/>
          <w:szCs w:val="24"/>
        </w:rPr>
        <w:t>состоит из последовательных операций.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 Каждая операция выполняется на </w:t>
      </w:r>
      <w:r w:rsidRPr="000C1DCA">
        <w:rPr>
          <w:rFonts w:ascii="Times New Roman" w:hAnsi="Times New Roman" w:cs="Times New Roman"/>
          <w:sz w:val="24"/>
          <w:szCs w:val="24"/>
        </w:rPr>
        <w:t xml:space="preserve">отдельном оборудовании, которое установлено по 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ходу технологического процесса, </w:t>
      </w:r>
      <w:r w:rsidRPr="000C1DCA">
        <w:rPr>
          <w:rFonts w:ascii="Times New Roman" w:hAnsi="Times New Roman" w:cs="Times New Roman"/>
          <w:sz w:val="24"/>
          <w:szCs w:val="24"/>
        </w:rPr>
        <w:t>исключая встречные потоки. Расстановк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а технологического оборудования </w:t>
      </w:r>
      <w:r w:rsidRPr="000C1DCA">
        <w:rPr>
          <w:rFonts w:ascii="Times New Roman" w:hAnsi="Times New Roman" w:cs="Times New Roman"/>
          <w:sz w:val="24"/>
          <w:szCs w:val="24"/>
        </w:rPr>
        <w:t>п</w:t>
      </w:r>
      <w:r w:rsidR="00E275CA" w:rsidRPr="000C1DCA">
        <w:rPr>
          <w:rFonts w:ascii="Times New Roman" w:hAnsi="Times New Roman" w:cs="Times New Roman"/>
          <w:sz w:val="24"/>
          <w:szCs w:val="24"/>
        </w:rPr>
        <w:t>редставлена в графической части</w:t>
      </w:r>
    </w:p>
    <w:p w14:paraId="55178D03" w14:textId="77777777" w:rsidR="00C155C2" w:rsidRPr="000C1DCA" w:rsidRDefault="0013624D" w:rsidP="0013624D">
      <w:p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Схема технологического процесса изготовления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 Т</w:t>
      </w:r>
      <w:r w:rsidR="006C062D" w:rsidRPr="000C1DCA">
        <w:rPr>
          <w:rFonts w:ascii="Times New Roman" w:hAnsi="Times New Roman" w:cs="Times New Roman"/>
          <w:sz w:val="24"/>
          <w:szCs w:val="24"/>
        </w:rPr>
        <w:t>ЭН</w:t>
      </w:r>
      <w:r w:rsidR="000703F4" w:rsidRPr="000C1DCA">
        <w:rPr>
          <w:rFonts w:ascii="Times New Roman" w:hAnsi="Times New Roman" w:cs="Times New Roman"/>
          <w:sz w:val="24"/>
          <w:szCs w:val="24"/>
        </w:rPr>
        <w:t xml:space="preserve"> состоит из следующих основных операций:</w:t>
      </w:r>
    </w:p>
    <w:p w14:paraId="03899F69" w14:textId="77777777" w:rsidR="000703F4" w:rsidRPr="000C1DCA" w:rsidRDefault="004E53F8" w:rsidP="004E53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Сварка трубы. Сварка трубы производится</w:t>
      </w:r>
      <w:r w:rsidR="006C062D" w:rsidRPr="000C1DCA">
        <w:rPr>
          <w:rFonts w:ascii="Times New Roman" w:hAnsi="Times New Roman" w:cs="Times New Roman"/>
          <w:sz w:val="24"/>
          <w:szCs w:val="24"/>
        </w:rPr>
        <w:t xml:space="preserve"> из </w:t>
      </w:r>
      <w:proofErr w:type="spellStart"/>
      <w:r w:rsidR="006C062D" w:rsidRPr="000C1DCA">
        <w:rPr>
          <w:rFonts w:ascii="Times New Roman" w:hAnsi="Times New Roman" w:cs="Times New Roman"/>
          <w:sz w:val="24"/>
          <w:szCs w:val="24"/>
        </w:rPr>
        <w:t>штрипса</w:t>
      </w:r>
      <w:proofErr w:type="spellEnd"/>
      <w:r w:rsidR="006C062D" w:rsidRPr="000C1DCA">
        <w:rPr>
          <w:rFonts w:ascii="Times New Roman" w:hAnsi="Times New Roman" w:cs="Times New Roman"/>
          <w:sz w:val="24"/>
          <w:szCs w:val="24"/>
        </w:rPr>
        <w:t xml:space="preserve"> (ленты из нержавеющей стали, поставляемой в рулоне)</w:t>
      </w:r>
      <w:r w:rsidRPr="000C1DCA">
        <w:rPr>
          <w:rFonts w:ascii="Times New Roman" w:hAnsi="Times New Roman" w:cs="Times New Roman"/>
          <w:sz w:val="24"/>
          <w:szCs w:val="24"/>
        </w:rPr>
        <w:t xml:space="preserve"> на автоматизированной сварочной линии TL-102</w:t>
      </w:r>
    </w:p>
    <w:p w14:paraId="51B52129" w14:textId="77777777" w:rsidR="004E53F8" w:rsidRPr="000C1DCA" w:rsidRDefault="006C062D" w:rsidP="004E53F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Отрезка трубы. Отрезка трубы по длине производится на отрезном станке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Pr="000C1DCA">
        <w:rPr>
          <w:rFonts w:ascii="Times New Roman" w:hAnsi="Times New Roman" w:cs="Times New Roman"/>
          <w:sz w:val="24"/>
          <w:szCs w:val="24"/>
        </w:rPr>
        <w:t>-363</w:t>
      </w:r>
    </w:p>
    <w:p w14:paraId="2CC60D91" w14:textId="77777777" w:rsidR="006C062D" w:rsidRPr="000C1DCA" w:rsidRDefault="006C062D" w:rsidP="006C0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Навивка спиралей из проволоки. Навивка производится с помощью станков с ЧПУ марки TL-422NC, обеспечивающих заданную длину навивки и заданный диаметр спирали</w:t>
      </w:r>
    </w:p>
    <w:p w14:paraId="45034E30" w14:textId="77777777" w:rsidR="00BA49A5" w:rsidRPr="000C1DCA" w:rsidRDefault="00BA49A5" w:rsidP="006C06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Сборка контактного стержня и полиэтиленовой пробки. Осуществляется на автоматическом станке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Pr="000C1DCA">
        <w:rPr>
          <w:rFonts w:ascii="Times New Roman" w:hAnsi="Times New Roman" w:cs="Times New Roman"/>
          <w:sz w:val="24"/>
          <w:szCs w:val="24"/>
        </w:rPr>
        <w:t>-129.</w:t>
      </w:r>
    </w:p>
    <w:p w14:paraId="2ADB7176" w14:textId="77777777" w:rsidR="00016CFC" w:rsidRPr="000C1DCA" w:rsidRDefault="00316DD7" w:rsidP="00016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Сборка нагревательной спирали и контактного стержня</w:t>
      </w:r>
      <w:r w:rsidR="00E20EA5" w:rsidRPr="000C1DCA">
        <w:rPr>
          <w:rFonts w:ascii="Times New Roman" w:hAnsi="Times New Roman" w:cs="Times New Roman"/>
          <w:sz w:val="24"/>
          <w:szCs w:val="24"/>
        </w:rPr>
        <w:t>. Осуществляется на автоматическом станке</w:t>
      </w:r>
      <w:r w:rsidR="00016CFC" w:rsidRPr="000C1DCA">
        <w:rPr>
          <w:rFonts w:ascii="Times New Roman" w:hAnsi="Times New Roman" w:cs="Times New Roman"/>
          <w:sz w:val="24"/>
          <w:szCs w:val="24"/>
        </w:rPr>
        <w:t xml:space="preserve"> </w:t>
      </w:r>
      <w:r w:rsidR="00016CFC"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="00016CFC" w:rsidRPr="000C1DCA">
        <w:rPr>
          <w:rFonts w:ascii="Times New Roman" w:hAnsi="Times New Roman" w:cs="Times New Roman"/>
          <w:sz w:val="24"/>
          <w:szCs w:val="24"/>
        </w:rPr>
        <w:t>-</w:t>
      </w:r>
      <w:r w:rsidR="00BA49A5" w:rsidRPr="000C1DCA">
        <w:rPr>
          <w:rFonts w:ascii="Times New Roman" w:hAnsi="Times New Roman" w:cs="Times New Roman"/>
          <w:sz w:val="24"/>
          <w:szCs w:val="24"/>
        </w:rPr>
        <w:t>343</w:t>
      </w:r>
      <w:r w:rsidR="00016CFC" w:rsidRPr="000C1DCA">
        <w:rPr>
          <w:rFonts w:ascii="Times New Roman" w:hAnsi="Times New Roman" w:cs="Times New Roman"/>
          <w:sz w:val="24"/>
          <w:szCs w:val="24"/>
        </w:rPr>
        <w:t>.</w:t>
      </w:r>
    </w:p>
    <w:p w14:paraId="3F9C9688" w14:textId="77777777" w:rsidR="00016CFC" w:rsidRPr="000C1DCA" w:rsidRDefault="00016CFC" w:rsidP="00016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Мойка спиралей в сборе ультразвуком. Производится в ультразвуковой моечной машине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Pr="000C1DCA">
        <w:rPr>
          <w:rFonts w:ascii="Times New Roman" w:hAnsi="Times New Roman" w:cs="Times New Roman"/>
          <w:sz w:val="24"/>
          <w:szCs w:val="24"/>
        </w:rPr>
        <w:t>-199.</w:t>
      </w:r>
    </w:p>
    <w:p w14:paraId="7547B100" w14:textId="77777777" w:rsidR="00016CFC" w:rsidRPr="000C1DCA" w:rsidRDefault="00016CFC" w:rsidP="00016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Сушка спиралей в сборе. Операция необходима для удаления влаги после мойки. Производится в сушильной камере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Pr="000C1DCA">
        <w:rPr>
          <w:rFonts w:ascii="Times New Roman" w:hAnsi="Times New Roman" w:cs="Times New Roman"/>
          <w:sz w:val="24"/>
          <w:szCs w:val="24"/>
        </w:rPr>
        <w:t>-523.</w:t>
      </w:r>
    </w:p>
    <w:p w14:paraId="5A5E45C8" w14:textId="77777777" w:rsidR="00016CFC" w:rsidRPr="000C1DCA" w:rsidRDefault="00016CFC" w:rsidP="00016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Установка спиралей в сборе в трубы, засыпание труб порошком (мелкозернистый электротехнический периклаз). Производится на станке для заполнения труб порошком. </w:t>
      </w:r>
      <w:r w:rsidR="00A018CF" w:rsidRPr="000C1DCA">
        <w:rPr>
          <w:rFonts w:ascii="Times New Roman" w:hAnsi="Times New Roman" w:cs="Times New Roman"/>
          <w:sz w:val="24"/>
          <w:szCs w:val="24"/>
        </w:rPr>
        <w:t xml:space="preserve">Модель станка </w:t>
      </w:r>
      <w:r w:rsidR="00A018CF"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="00A018CF" w:rsidRPr="000C1DCA">
        <w:rPr>
          <w:rFonts w:ascii="Times New Roman" w:hAnsi="Times New Roman" w:cs="Times New Roman"/>
          <w:sz w:val="24"/>
          <w:szCs w:val="24"/>
        </w:rPr>
        <w:t>-105</w:t>
      </w:r>
    </w:p>
    <w:p w14:paraId="6DA8025D" w14:textId="77777777" w:rsidR="00A018CF" w:rsidRPr="000C1DCA" w:rsidRDefault="00A018CF" w:rsidP="00016C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lastRenderedPageBreak/>
        <w:t xml:space="preserve">Редуцирование ТЭН. </w:t>
      </w:r>
      <w:r w:rsidR="00C8715B" w:rsidRPr="000C1DCA">
        <w:rPr>
          <w:rFonts w:ascii="Times New Roman" w:hAnsi="Times New Roman" w:cs="Times New Roman"/>
          <w:sz w:val="24"/>
          <w:szCs w:val="24"/>
        </w:rPr>
        <w:t>Уменьшение диаметра</w:t>
      </w:r>
      <w:r w:rsidR="00A262D1" w:rsidRPr="000C1DCA">
        <w:rPr>
          <w:rFonts w:ascii="Times New Roman" w:hAnsi="Times New Roman" w:cs="Times New Roman"/>
          <w:sz w:val="24"/>
          <w:szCs w:val="24"/>
        </w:rPr>
        <w:t xml:space="preserve"> трубки</w:t>
      </w:r>
      <w:r w:rsidR="00C8715B" w:rsidRPr="000C1DCA">
        <w:rPr>
          <w:rFonts w:ascii="Times New Roman" w:hAnsi="Times New Roman" w:cs="Times New Roman"/>
          <w:sz w:val="24"/>
          <w:szCs w:val="24"/>
        </w:rPr>
        <w:t xml:space="preserve"> ТЭН с целью уплотнения </w:t>
      </w:r>
      <w:proofErr w:type="spellStart"/>
      <w:r w:rsidR="00C8715B" w:rsidRPr="000C1DCA">
        <w:rPr>
          <w:rFonts w:ascii="Times New Roman" w:hAnsi="Times New Roman" w:cs="Times New Roman"/>
          <w:sz w:val="24"/>
          <w:szCs w:val="24"/>
        </w:rPr>
        <w:t>периклаза</w:t>
      </w:r>
      <w:proofErr w:type="spellEnd"/>
      <w:r w:rsidR="00C8715B" w:rsidRPr="000C1DCA">
        <w:rPr>
          <w:rFonts w:ascii="Times New Roman" w:hAnsi="Times New Roman" w:cs="Times New Roman"/>
          <w:sz w:val="24"/>
          <w:szCs w:val="24"/>
        </w:rPr>
        <w:t>. П</w:t>
      </w:r>
      <w:r w:rsidR="00A262D1" w:rsidRPr="000C1DCA">
        <w:rPr>
          <w:rFonts w:ascii="Times New Roman" w:hAnsi="Times New Roman" w:cs="Times New Roman"/>
          <w:sz w:val="24"/>
          <w:szCs w:val="24"/>
        </w:rPr>
        <w:t>рои</w:t>
      </w:r>
      <w:r w:rsidR="00C8715B" w:rsidRPr="000C1DCA">
        <w:rPr>
          <w:rFonts w:ascii="Times New Roman" w:hAnsi="Times New Roman" w:cs="Times New Roman"/>
          <w:sz w:val="24"/>
          <w:szCs w:val="24"/>
        </w:rPr>
        <w:t xml:space="preserve">зводится на </w:t>
      </w:r>
      <w:r w:rsidR="00A262D1" w:rsidRPr="000C1DCA">
        <w:rPr>
          <w:rFonts w:ascii="Times New Roman" w:hAnsi="Times New Roman" w:cs="Times New Roman"/>
          <w:sz w:val="24"/>
          <w:szCs w:val="24"/>
        </w:rPr>
        <w:t xml:space="preserve">прокатной машине </w:t>
      </w:r>
      <w:r w:rsidR="00A262D1"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="00A262D1" w:rsidRPr="000C1DCA">
        <w:rPr>
          <w:rFonts w:ascii="Times New Roman" w:hAnsi="Times New Roman" w:cs="Times New Roman"/>
          <w:sz w:val="24"/>
          <w:szCs w:val="24"/>
        </w:rPr>
        <w:t>-312</w:t>
      </w:r>
    </w:p>
    <w:p w14:paraId="616F9B86" w14:textId="77777777" w:rsidR="00A262D1" w:rsidRPr="000C1DCA" w:rsidRDefault="005C262E" w:rsidP="00F023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Темный о</w:t>
      </w:r>
      <w:r w:rsidR="00F0238B" w:rsidRPr="000C1DCA">
        <w:rPr>
          <w:rFonts w:ascii="Times New Roman" w:hAnsi="Times New Roman" w:cs="Times New Roman"/>
          <w:sz w:val="24"/>
          <w:szCs w:val="24"/>
        </w:rPr>
        <w:t>тжиг ТЭН. Производится в печи с целью снятия напряжений в материале трубки. TL-458</w:t>
      </w:r>
      <w:r w:rsidRPr="000C1DCA">
        <w:rPr>
          <w:rFonts w:ascii="Times New Roman" w:hAnsi="Times New Roman" w:cs="Times New Roman"/>
          <w:sz w:val="24"/>
          <w:szCs w:val="24"/>
        </w:rPr>
        <w:t>. Применяется для ТЭН работающих на воздухе</w:t>
      </w:r>
    </w:p>
    <w:p w14:paraId="11AE59B2" w14:textId="77777777" w:rsidR="005C262E" w:rsidRPr="000C1DCA" w:rsidRDefault="005C262E" w:rsidP="005C262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Светлый отжиг ТЭН. Производится в печи с целью снятия напряжений в материале трубки. TL-459. Применяется для ТЭН работающих в воде</w:t>
      </w:r>
    </w:p>
    <w:p w14:paraId="68B3B85C" w14:textId="77777777" w:rsidR="00F0238B" w:rsidRPr="000C1DCA" w:rsidRDefault="00F0238B" w:rsidP="00F0238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Гибка нагревателей с целью придания необходимой формы. Производится на гибочном станке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Pr="000C1DCA">
        <w:rPr>
          <w:rFonts w:ascii="Times New Roman" w:hAnsi="Times New Roman" w:cs="Times New Roman"/>
          <w:sz w:val="24"/>
          <w:szCs w:val="24"/>
        </w:rPr>
        <w:t>-377</w:t>
      </w:r>
    </w:p>
    <w:p w14:paraId="51B49230" w14:textId="77777777" w:rsidR="00F0238B" w:rsidRPr="000C1DCA" w:rsidRDefault="00665132" w:rsidP="006651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Изготовление крепежных фланцев. Осуществляется на кривошипном прессе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1DCA">
        <w:rPr>
          <w:rFonts w:ascii="Times New Roman" w:hAnsi="Times New Roman" w:cs="Times New Roman"/>
          <w:sz w:val="24"/>
          <w:szCs w:val="24"/>
        </w:rPr>
        <w:t>21-40</w:t>
      </w:r>
    </w:p>
    <w:p w14:paraId="17592371" w14:textId="77777777" w:rsidR="00665132" w:rsidRPr="000C1DCA" w:rsidRDefault="00665132" w:rsidP="0066513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Установка крепежных фланцев на трубку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ТЭНа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. Осуществляется на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опрессовочном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 станке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Pr="000C1DCA">
        <w:rPr>
          <w:rFonts w:ascii="Times New Roman" w:hAnsi="Times New Roman" w:cs="Times New Roman"/>
          <w:sz w:val="24"/>
          <w:szCs w:val="24"/>
        </w:rPr>
        <w:t>-212</w:t>
      </w:r>
    </w:p>
    <w:p w14:paraId="51B15E05" w14:textId="77777777" w:rsidR="00BF2018" w:rsidRPr="000C1DCA" w:rsidRDefault="00D979F2" w:rsidP="00BF20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Намотка оребрения. Часть изделий, для улучшения теплоотдачи, оснащается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оребрением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, приваренным к трубке ТЭН. Лента оребрения устанавливается на станке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TL-173</w:t>
      </w:r>
    </w:p>
    <w:p w14:paraId="03EBDA11" w14:textId="28FDA7C4" w:rsidR="002C7080" w:rsidRDefault="00E275CA" w:rsidP="00A86B8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б) обоснование потребности в основных видах ресурсов для</w:t>
      </w:r>
      <w:r w:rsidR="00A86B8A"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технологических нужд</w:t>
      </w:r>
    </w:p>
    <w:p w14:paraId="2619C76C" w14:textId="2567EE50" w:rsidR="002C7080" w:rsidRDefault="002C7080" w:rsidP="0011752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C7080">
        <w:rPr>
          <w:rFonts w:ascii="Times New Roman" w:hAnsi="Times New Roman" w:cs="Times New Roman"/>
          <w:sz w:val="24"/>
          <w:szCs w:val="24"/>
        </w:rPr>
        <w:t>Необходимые ресурсы приведены в схеме-планировке, с указанием точек подведения электроэнергии, сжатого воздуха и газа, воды.</w:t>
      </w:r>
    </w:p>
    <w:p w14:paraId="1F2E348D" w14:textId="07F168A3" w:rsidR="002C7080" w:rsidRPr="0011752E" w:rsidRDefault="002C7080" w:rsidP="00A86B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752E">
        <w:rPr>
          <w:rFonts w:ascii="Times New Roman" w:hAnsi="Times New Roman" w:cs="Times New Roman"/>
          <w:sz w:val="24"/>
          <w:szCs w:val="24"/>
        </w:rPr>
        <w:t xml:space="preserve">Общая потребная </w:t>
      </w:r>
      <w:r w:rsidR="0011752E">
        <w:rPr>
          <w:rFonts w:ascii="Times New Roman" w:hAnsi="Times New Roman" w:cs="Times New Roman"/>
          <w:sz w:val="24"/>
          <w:szCs w:val="24"/>
        </w:rPr>
        <w:t xml:space="preserve">электрическая </w:t>
      </w:r>
      <w:r w:rsidRPr="0011752E">
        <w:rPr>
          <w:rFonts w:ascii="Times New Roman" w:hAnsi="Times New Roman" w:cs="Times New Roman"/>
          <w:sz w:val="24"/>
          <w:szCs w:val="24"/>
        </w:rPr>
        <w:t>мощность технологического оборудования – 800 кВт</w:t>
      </w:r>
    </w:p>
    <w:p w14:paraId="30665450" w14:textId="150CD091" w:rsidR="00A86B8A" w:rsidRPr="0011752E" w:rsidRDefault="002C7080" w:rsidP="00A86B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752E">
        <w:rPr>
          <w:rFonts w:ascii="Times New Roman" w:hAnsi="Times New Roman" w:cs="Times New Roman"/>
          <w:sz w:val="24"/>
          <w:szCs w:val="24"/>
        </w:rPr>
        <w:t>Общий расход холодной воды – 190 л/час</w:t>
      </w:r>
    </w:p>
    <w:p w14:paraId="27AA13BC" w14:textId="74BC02EE" w:rsidR="002C7080" w:rsidRPr="0011752E" w:rsidRDefault="002C7080" w:rsidP="00A86B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752E">
        <w:rPr>
          <w:rFonts w:ascii="Times New Roman" w:hAnsi="Times New Roman" w:cs="Times New Roman"/>
          <w:sz w:val="24"/>
          <w:szCs w:val="24"/>
        </w:rPr>
        <w:t xml:space="preserve">Общий расход сжатого воздуха </w:t>
      </w:r>
      <w:r w:rsidR="0011752E" w:rsidRPr="0011752E">
        <w:rPr>
          <w:rFonts w:ascii="Times New Roman" w:hAnsi="Times New Roman" w:cs="Times New Roman"/>
          <w:sz w:val="24"/>
          <w:szCs w:val="24"/>
        </w:rPr>
        <w:t>–</w:t>
      </w:r>
      <w:r w:rsidRPr="0011752E">
        <w:rPr>
          <w:rFonts w:ascii="Times New Roman" w:hAnsi="Times New Roman" w:cs="Times New Roman"/>
          <w:sz w:val="24"/>
          <w:szCs w:val="24"/>
        </w:rPr>
        <w:t xml:space="preserve"> </w:t>
      </w:r>
      <w:r w:rsidR="0011752E">
        <w:rPr>
          <w:rFonts w:ascii="Times New Roman" w:hAnsi="Times New Roman" w:cs="Times New Roman"/>
          <w:sz w:val="24"/>
          <w:szCs w:val="24"/>
        </w:rPr>
        <w:t>110</w:t>
      </w:r>
      <w:r w:rsidR="0011752E" w:rsidRPr="0011752E">
        <w:rPr>
          <w:rFonts w:ascii="Times New Roman" w:hAnsi="Times New Roman" w:cs="Times New Roman"/>
          <w:sz w:val="24"/>
          <w:szCs w:val="24"/>
        </w:rPr>
        <w:t>00 л/мин</w:t>
      </w:r>
      <w:bookmarkStart w:id="0" w:name="_GoBack"/>
      <w:bookmarkEnd w:id="0"/>
    </w:p>
    <w:p w14:paraId="48240B70" w14:textId="77777777" w:rsidR="002C7080" w:rsidRPr="000C1DCA" w:rsidRDefault="002C7080" w:rsidP="00A86B8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0BD3F67" w14:textId="77777777" w:rsidR="00A86B8A" w:rsidRPr="000C1DCA" w:rsidRDefault="00A86B8A" w:rsidP="00A86B8A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0C1DCA">
        <w:rPr>
          <w:rFonts w:ascii="TimesNewRomanPS-BoldMT" w:hAnsi="TimesNewRomanPS-BoldMT" w:cs="TimesNewRomanPS-BoldMT"/>
          <w:b/>
          <w:bCs/>
          <w:sz w:val="24"/>
          <w:szCs w:val="24"/>
        </w:rPr>
        <w:t>в) описание источников поступления сырья и материалов</w:t>
      </w:r>
    </w:p>
    <w:p w14:paraId="5736310D" w14:textId="77777777" w:rsidR="00031F85" w:rsidRPr="000C1DCA" w:rsidRDefault="00031F85" w:rsidP="00031F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5504A95F" w14:textId="77777777" w:rsidR="00031F85" w:rsidRPr="000C1DCA" w:rsidRDefault="00031F85" w:rsidP="005C262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C1DCA">
        <w:rPr>
          <w:rFonts w:ascii="Times New Roman" w:hAnsi="Times New Roman" w:cs="Times New Roman"/>
          <w:bCs/>
          <w:sz w:val="24"/>
          <w:szCs w:val="24"/>
        </w:rPr>
        <w:t>Основной перечень сырья и материалов на годовую программу, с указанием</w:t>
      </w:r>
      <w:r w:rsidR="005C262E" w:rsidRPr="000C1D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C1DCA">
        <w:rPr>
          <w:rFonts w:ascii="Times New Roman" w:hAnsi="Times New Roman" w:cs="Times New Roman"/>
          <w:bCs/>
          <w:sz w:val="24"/>
          <w:szCs w:val="24"/>
        </w:rPr>
        <w:t>нормативных документов по которым они изг</w:t>
      </w:r>
      <w:r w:rsidR="005C262E" w:rsidRPr="000C1DCA">
        <w:rPr>
          <w:rFonts w:ascii="Times New Roman" w:hAnsi="Times New Roman" w:cs="Times New Roman"/>
          <w:bCs/>
          <w:sz w:val="24"/>
          <w:szCs w:val="24"/>
        </w:rPr>
        <w:t xml:space="preserve">отавливаются, а также источники </w:t>
      </w:r>
      <w:r w:rsidRPr="000C1DCA">
        <w:rPr>
          <w:rFonts w:ascii="Times New Roman" w:hAnsi="Times New Roman" w:cs="Times New Roman"/>
          <w:bCs/>
          <w:sz w:val="24"/>
          <w:szCs w:val="24"/>
        </w:rPr>
        <w:t>поступления сырья и материалов представлен в таблице 1.</w:t>
      </w:r>
    </w:p>
    <w:p w14:paraId="2EE27FB3" w14:textId="77777777" w:rsidR="00031F85" w:rsidRPr="000C1DCA" w:rsidRDefault="00031F85" w:rsidP="00031F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249B5DE" w14:textId="77777777" w:rsidR="00A86B8A" w:rsidRPr="000C1DCA" w:rsidRDefault="00031F85" w:rsidP="00031F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1DCA">
        <w:rPr>
          <w:rFonts w:ascii="Times New Roman" w:hAnsi="Times New Roman" w:cs="Times New Roman"/>
          <w:bCs/>
          <w:sz w:val="24"/>
          <w:szCs w:val="24"/>
        </w:rPr>
        <w:t>Таблица 1 - Основной перечень сырья и материалов на годовую программу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6"/>
        <w:gridCol w:w="2242"/>
        <w:gridCol w:w="968"/>
        <w:gridCol w:w="1403"/>
        <w:gridCol w:w="1418"/>
        <w:gridCol w:w="2498"/>
      </w:tblGrid>
      <w:tr w:rsidR="00031F85" w:rsidRPr="000C1DCA" w14:paraId="4FE45873" w14:textId="77777777" w:rsidTr="00F12175">
        <w:tc>
          <w:tcPr>
            <w:tcW w:w="846" w:type="dxa"/>
          </w:tcPr>
          <w:p w14:paraId="20D2D633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5370201E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14:paraId="0F8D0494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276" w:type="dxa"/>
          </w:tcPr>
          <w:p w14:paraId="2FF567E6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Норма расхода на </w:t>
            </w:r>
            <w:proofErr w:type="spellStart"/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ед-цу</w:t>
            </w:r>
            <w:proofErr w:type="spellEnd"/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продукции</w:t>
            </w:r>
          </w:p>
        </w:tc>
        <w:tc>
          <w:tcPr>
            <w:tcW w:w="1417" w:type="dxa"/>
          </w:tcPr>
          <w:p w14:paraId="749FBCFE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Норма расхода на годовую программу</w:t>
            </w:r>
          </w:p>
        </w:tc>
        <w:tc>
          <w:tcPr>
            <w:tcW w:w="2546" w:type="dxa"/>
          </w:tcPr>
          <w:p w14:paraId="2F223F54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Применение материалов в </w:t>
            </w:r>
            <w:proofErr w:type="spellStart"/>
            <w:r w:rsidRPr="000C1D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техпроцесссе</w:t>
            </w:r>
            <w:proofErr w:type="spellEnd"/>
          </w:p>
        </w:tc>
      </w:tr>
      <w:tr w:rsidR="00031F85" w:rsidRPr="000C1DCA" w14:paraId="0E0E07B8" w14:textId="77777777" w:rsidTr="00F12175">
        <w:tc>
          <w:tcPr>
            <w:tcW w:w="846" w:type="dxa"/>
          </w:tcPr>
          <w:p w14:paraId="062212F1" w14:textId="77777777" w:rsidR="00031F85" w:rsidRPr="000C1DCA" w:rsidRDefault="00F1217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43D4EE3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Лента нержавеющая в </w:t>
            </w: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штрипсе</w:t>
            </w:r>
            <w:proofErr w:type="spellEnd"/>
          </w:p>
        </w:tc>
        <w:tc>
          <w:tcPr>
            <w:tcW w:w="992" w:type="dxa"/>
          </w:tcPr>
          <w:p w14:paraId="1F08422B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14:paraId="1ADF2E16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0,08</w:t>
            </w:r>
          </w:p>
        </w:tc>
        <w:tc>
          <w:tcPr>
            <w:tcW w:w="1417" w:type="dxa"/>
          </w:tcPr>
          <w:p w14:paraId="7EF7B9E3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400</w:t>
            </w:r>
            <w:r w:rsidR="002269EA"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2546" w:type="dxa"/>
          </w:tcPr>
          <w:p w14:paraId="00A326A4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 для изготовления трубы нагревателя</w:t>
            </w:r>
          </w:p>
        </w:tc>
      </w:tr>
      <w:tr w:rsidR="00031F85" w:rsidRPr="000C1DCA" w14:paraId="5A528710" w14:textId="77777777" w:rsidTr="00F12175">
        <w:tc>
          <w:tcPr>
            <w:tcW w:w="846" w:type="dxa"/>
          </w:tcPr>
          <w:p w14:paraId="4B4AE2C7" w14:textId="77777777" w:rsidR="00031F85" w:rsidRPr="000C1DCA" w:rsidRDefault="00F1217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12EAD5D5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Порошок </w:t>
            </w: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периклазовый</w:t>
            </w:r>
            <w:proofErr w:type="spellEnd"/>
          </w:p>
        </w:tc>
        <w:tc>
          <w:tcPr>
            <w:tcW w:w="992" w:type="dxa"/>
          </w:tcPr>
          <w:p w14:paraId="561A0CF7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14:paraId="40704F99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0,15</w:t>
            </w:r>
          </w:p>
        </w:tc>
        <w:tc>
          <w:tcPr>
            <w:tcW w:w="1417" w:type="dxa"/>
          </w:tcPr>
          <w:p w14:paraId="2FAA81B1" w14:textId="77777777" w:rsidR="00031F85" w:rsidRPr="000C1DCA" w:rsidRDefault="002269EA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750 000</w:t>
            </w:r>
          </w:p>
        </w:tc>
        <w:tc>
          <w:tcPr>
            <w:tcW w:w="2546" w:type="dxa"/>
          </w:tcPr>
          <w:p w14:paraId="3B3E265D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Наполнитель ТЭН, </w:t>
            </w: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электроизолятор</w:t>
            </w:r>
            <w:proofErr w:type="spellEnd"/>
          </w:p>
        </w:tc>
      </w:tr>
      <w:tr w:rsidR="00031F85" w:rsidRPr="000C1DCA" w14:paraId="62F8B586" w14:textId="77777777" w:rsidTr="00F12175">
        <w:tc>
          <w:tcPr>
            <w:tcW w:w="846" w:type="dxa"/>
          </w:tcPr>
          <w:p w14:paraId="2B146361" w14:textId="77777777" w:rsidR="00031F85" w:rsidRPr="000C1DCA" w:rsidRDefault="00F1217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8354FA9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Проволока </w:t>
            </w: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высокоомная</w:t>
            </w:r>
            <w:proofErr w:type="spellEnd"/>
          </w:p>
        </w:tc>
        <w:tc>
          <w:tcPr>
            <w:tcW w:w="992" w:type="dxa"/>
          </w:tcPr>
          <w:p w14:paraId="403DF4EA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кг</w:t>
            </w:r>
          </w:p>
        </w:tc>
        <w:tc>
          <w:tcPr>
            <w:tcW w:w="1276" w:type="dxa"/>
          </w:tcPr>
          <w:p w14:paraId="23E98BC7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0,007</w:t>
            </w:r>
          </w:p>
        </w:tc>
        <w:tc>
          <w:tcPr>
            <w:tcW w:w="1417" w:type="dxa"/>
          </w:tcPr>
          <w:p w14:paraId="51A411CE" w14:textId="77777777" w:rsidR="00031F85" w:rsidRPr="000C1DCA" w:rsidRDefault="002269EA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35 000</w:t>
            </w:r>
          </w:p>
        </w:tc>
        <w:tc>
          <w:tcPr>
            <w:tcW w:w="2546" w:type="dxa"/>
          </w:tcPr>
          <w:p w14:paraId="1E4BF4BD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Нагревательный элемент, сырье для изготовления спирали</w:t>
            </w:r>
          </w:p>
        </w:tc>
      </w:tr>
      <w:tr w:rsidR="00031F85" w:rsidRPr="000C1DCA" w14:paraId="794672F4" w14:textId="77777777" w:rsidTr="00F12175">
        <w:tc>
          <w:tcPr>
            <w:tcW w:w="846" w:type="dxa"/>
          </w:tcPr>
          <w:p w14:paraId="7A58BEBA" w14:textId="77777777" w:rsidR="00031F85" w:rsidRPr="000C1DCA" w:rsidRDefault="00F1217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3999D8BC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Стержень контактный</w:t>
            </w:r>
          </w:p>
        </w:tc>
        <w:tc>
          <w:tcPr>
            <w:tcW w:w="992" w:type="dxa"/>
          </w:tcPr>
          <w:p w14:paraId="5E1C852D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14:paraId="072E0A3C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C4B4F15" w14:textId="77777777" w:rsidR="00031F85" w:rsidRPr="000C1DCA" w:rsidRDefault="002269EA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10 000 000</w:t>
            </w:r>
          </w:p>
        </w:tc>
        <w:tc>
          <w:tcPr>
            <w:tcW w:w="2546" w:type="dxa"/>
          </w:tcPr>
          <w:p w14:paraId="40257D58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компонент, токоведущий контакт</w:t>
            </w:r>
          </w:p>
        </w:tc>
      </w:tr>
      <w:tr w:rsidR="00031F85" w:rsidRPr="000C1DCA" w14:paraId="2EC4D33C" w14:textId="77777777" w:rsidTr="00F12175">
        <w:tc>
          <w:tcPr>
            <w:tcW w:w="846" w:type="dxa"/>
          </w:tcPr>
          <w:p w14:paraId="1EB5009D" w14:textId="77777777" w:rsidR="00031F85" w:rsidRPr="000C1DCA" w:rsidRDefault="00F1217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20E5582F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Заглушка технологическая</w:t>
            </w:r>
          </w:p>
        </w:tc>
        <w:tc>
          <w:tcPr>
            <w:tcW w:w="992" w:type="dxa"/>
          </w:tcPr>
          <w:p w14:paraId="1974D20D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14:paraId="31AB016F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862C875" w14:textId="77777777" w:rsidR="00031F85" w:rsidRPr="000C1DCA" w:rsidRDefault="002269EA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10 000 000</w:t>
            </w:r>
          </w:p>
        </w:tc>
        <w:tc>
          <w:tcPr>
            <w:tcW w:w="2546" w:type="dxa"/>
          </w:tcPr>
          <w:p w14:paraId="50B0EEC5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Элемент, используемы при засыпке ТЭН</w:t>
            </w:r>
          </w:p>
        </w:tc>
      </w:tr>
      <w:tr w:rsidR="00F12175" w:rsidRPr="000C1DCA" w14:paraId="25B7041A" w14:textId="77777777" w:rsidTr="00F12175">
        <w:tc>
          <w:tcPr>
            <w:tcW w:w="846" w:type="dxa"/>
          </w:tcPr>
          <w:p w14:paraId="4FE86C34" w14:textId="77777777" w:rsidR="00031F85" w:rsidRPr="000C1DCA" w:rsidRDefault="00F1217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28BE4B4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 приварной</w:t>
            </w:r>
          </w:p>
        </w:tc>
        <w:tc>
          <w:tcPr>
            <w:tcW w:w="992" w:type="dxa"/>
          </w:tcPr>
          <w:p w14:paraId="6BD190C0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14:paraId="61AAFAE7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77685225" w14:textId="77777777" w:rsidR="00031F85" w:rsidRPr="000C1DCA" w:rsidRDefault="002269EA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10 000 000</w:t>
            </w:r>
          </w:p>
        </w:tc>
        <w:tc>
          <w:tcPr>
            <w:tcW w:w="2546" w:type="dxa"/>
          </w:tcPr>
          <w:p w14:paraId="78245AA9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Клеммный</w:t>
            </w:r>
            <w:proofErr w:type="spellEnd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контакт, </w:t>
            </w:r>
          </w:p>
        </w:tc>
      </w:tr>
      <w:tr w:rsidR="00F12175" w:rsidRPr="000C1DCA" w14:paraId="654AC663" w14:textId="77777777" w:rsidTr="00F12175">
        <w:tc>
          <w:tcPr>
            <w:tcW w:w="846" w:type="dxa"/>
          </w:tcPr>
          <w:p w14:paraId="792512EA" w14:textId="77777777" w:rsidR="00031F85" w:rsidRPr="000C1DCA" w:rsidRDefault="00F1217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1E538110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Изолятор термостойкий</w:t>
            </w:r>
          </w:p>
        </w:tc>
        <w:tc>
          <w:tcPr>
            <w:tcW w:w="992" w:type="dxa"/>
          </w:tcPr>
          <w:p w14:paraId="048B0594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276" w:type="dxa"/>
          </w:tcPr>
          <w:p w14:paraId="6461AC2C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216F0AC" w14:textId="77777777" w:rsidR="00031F85" w:rsidRPr="000C1DCA" w:rsidRDefault="002269EA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>10 000 000</w:t>
            </w:r>
          </w:p>
        </w:tc>
        <w:tc>
          <w:tcPr>
            <w:tcW w:w="2546" w:type="dxa"/>
          </w:tcPr>
          <w:p w14:paraId="151BC46A" w14:textId="77777777" w:rsidR="00031F85" w:rsidRPr="000C1DCA" w:rsidRDefault="00031F85" w:rsidP="00031F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Основной компонент, изолятор </w:t>
            </w:r>
            <w:r w:rsidRPr="000C1D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токоведущего контакта</w:t>
            </w:r>
          </w:p>
        </w:tc>
      </w:tr>
    </w:tbl>
    <w:p w14:paraId="00A9A06E" w14:textId="77777777" w:rsidR="00031F85" w:rsidRPr="000C1DCA" w:rsidRDefault="00031F85" w:rsidP="00031F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67C54FC" w14:textId="77777777" w:rsidR="00F12175" w:rsidRPr="000C1DCA" w:rsidRDefault="00F12175" w:rsidP="00226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D503CA" w14:textId="77777777" w:rsidR="002269EA" w:rsidRPr="000C1DCA" w:rsidRDefault="002269EA" w:rsidP="00226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1DCA">
        <w:rPr>
          <w:rFonts w:ascii="Times New Roman" w:hAnsi="Times New Roman" w:cs="Times New Roman"/>
          <w:b/>
          <w:bCs/>
          <w:sz w:val="24"/>
          <w:szCs w:val="24"/>
        </w:rPr>
        <w:t>г) описание требований к параметрам и качественным характеристикам</w:t>
      </w:r>
    </w:p>
    <w:p w14:paraId="08FF4339" w14:textId="77777777" w:rsidR="002269EA" w:rsidRPr="000C1DCA" w:rsidRDefault="002269EA" w:rsidP="00226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C1DCA">
        <w:rPr>
          <w:rFonts w:ascii="Times New Roman" w:hAnsi="Times New Roman" w:cs="Times New Roman"/>
          <w:b/>
          <w:bCs/>
          <w:sz w:val="24"/>
          <w:szCs w:val="24"/>
        </w:rPr>
        <w:t>продукции</w:t>
      </w:r>
    </w:p>
    <w:p w14:paraId="43C2860C" w14:textId="77777777" w:rsidR="002269EA" w:rsidRPr="000C1DCA" w:rsidRDefault="005C262E" w:rsidP="002269E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C1DCA">
        <w:rPr>
          <w:rFonts w:ascii="Times New Roman" w:hAnsi="Times New Roman" w:cs="Times New Roman"/>
          <w:bCs/>
          <w:sz w:val="24"/>
          <w:szCs w:val="24"/>
        </w:rPr>
        <w:t xml:space="preserve">ТЭН </w:t>
      </w:r>
      <w:r w:rsidR="002269EA" w:rsidRPr="000C1DCA">
        <w:rPr>
          <w:rFonts w:ascii="Times New Roman" w:hAnsi="Times New Roman" w:cs="Times New Roman"/>
          <w:bCs/>
          <w:sz w:val="24"/>
          <w:szCs w:val="24"/>
        </w:rPr>
        <w:t>представляет собой ответственный и относительно</w:t>
      </w:r>
    </w:p>
    <w:p w14:paraId="189D57DF" w14:textId="77777777" w:rsidR="002269EA" w:rsidRPr="000C1DCA" w:rsidRDefault="002269EA" w:rsidP="00226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1DCA">
        <w:rPr>
          <w:rFonts w:ascii="Times New Roman" w:hAnsi="Times New Roman" w:cs="Times New Roman"/>
          <w:bCs/>
          <w:sz w:val="24"/>
          <w:szCs w:val="24"/>
        </w:rPr>
        <w:t>дорогостоящий элемент конструкции нагревательных приборов</w:t>
      </w:r>
    </w:p>
    <w:p w14:paraId="6740D3DC" w14:textId="77777777" w:rsidR="002269EA" w:rsidRPr="000C1DCA" w:rsidRDefault="002269EA" w:rsidP="00226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1DCA">
        <w:rPr>
          <w:rFonts w:ascii="Times New Roman" w:hAnsi="Times New Roman" w:cs="Times New Roman"/>
          <w:bCs/>
          <w:sz w:val="24"/>
          <w:szCs w:val="24"/>
        </w:rPr>
        <w:t xml:space="preserve">Существует ряд требований к </w:t>
      </w:r>
      <w:r w:rsidR="005C262E" w:rsidRPr="000C1DCA">
        <w:rPr>
          <w:rFonts w:ascii="Times New Roman" w:hAnsi="Times New Roman" w:cs="Times New Roman"/>
          <w:bCs/>
          <w:sz w:val="24"/>
          <w:szCs w:val="24"/>
        </w:rPr>
        <w:t xml:space="preserve">нагревательным элементам, на соответствие которым </w:t>
      </w:r>
      <w:r w:rsidRPr="000C1DCA">
        <w:rPr>
          <w:rFonts w:ascii="Times New Roman" w:hAnsi="Times New Roman" w:cs="Times New Roman"/>
          <w:bCs/>
          <w:sz w:val="24"/>
          <w:szCs w:val="24"/>
        </w:rPr>
        <w:t>проверяется опытный образец:</w:t>
      </w:r>
    </w:p>
    <w:p w14:paraId="3D0C948F" w14:textId="77777777" w:rsidR="002269EA" w:rsidRPr="000C1DCA" w:rsidRDefault="002269EA" w:rsidP="00226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1DCA">
        <w:rPr>
          <w:rFonts w:ascii="Times New Roman" w:hAnsi="Times New Roman" w:cs="Times New Roman"/>
          <w:bCs/>
          <w:sz w:val="24"/>
          <w:szCs w:val="24"/>
        </w:rPr>
        <w:t>1) Законодательные предписания по безопасности (ГОСТ)</w:t>
      </w:r>
    </w:p>
    <w:p w14:paraId="26AC1289" w14:textId="77777777" w:rsidR="002269EA" w:rsidRPr="000C1DCA" w:rsidRDefault="002269EA" w:rsidP="002269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C1DCA">
        <w:rPr>
          <w:rFonts w:ascii="Times New Roman" w:hAnsi="Times New Roman" w:cs="Times New Roman"/>
          <w:bCs/>
          <w:sz w:val="24"/>
          <w:szCs w:val="24"/>
        </w:rPr>
        <w:t>2) Требования к надежности и безопасности изделия, в котором будет использован нагревательный элемент</w:t>
      </w:r>
    </w:p>
    <w:p w14:paraId="324FCA6B" w14:textId="77777777" w:rsidR="002269EA" w:rsidRPr="000C1DCA" w:rsidRDefault="002269EA" w:rsidP="004172EC">
      <w:pPr>
        <w:ind w:firstLine="360"/>
        <w:rPr>
          <w:rFonts w:ascii="Times New Roman" w:hAnsi="Times New Roman" w:cs="Times New Roman"/>
          <w:bCs/>
          <w:sz w:val="24"/>
          <w:szCs w:val="24"/>
        </w:rPr>
      </w:pPr>
    </w:p>
    <w:p w14:paraId="3A152AA3" w14:textId="77777777" w:rsidR="002269EA" w:rsidRPr="000C1DCA" w:rsidRDefault="002269EA" w:rsidP="002269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1DCA">
        <w:rPr>
          <w:rFonts w:ascii="Times New Roman" w:hAnsi="Times New Roman" w:cs="Times New Roman"/>
          <w:b/>
          <w:bCs/>
          <w:sz w:val="24"/>
          <w:szCs w:val="24"/>
        </w:rPr>
        <w:t>д) обоснование показателей и характеристик принятых технологических процессов и оборудования</w:t>
      </w:r>
    </w:p>
    <w:p w14:paraId="591178CB" w14:textId="77777777" w:rsidR="004172EC" w:rsidRPr="000C1DCA" w:rsidRDefault="00BF2018" w:rsidP="004172E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Сварка трубы производится на </w:t>
      </w:r>
      <w:r w:rsidR="004172EC" w:rsidRPr="000C1DCA">
        <w:rPr>
          <w:rFonts w:ascii="Times New Roman" w:hAnsi="Times New Roman" w:cs="Times New Roman"/>
          <w:sz w:val="24"/>
          <w:szCs w:val="24"/>
        </w:rPr>
        <w:t>соответствующем</w:t>
      </w:r>
      <w:r w:rsidRPr="000C1DCA">
        <w:rPr>
          <w:rFonts w:ascii="Times New Roman" w:hAnsi="Times New Roman" w:cs="Times New Roman"/>
          <w:sz w:val="24"/>
          <w:szCs w:val="24"/>
        </w:rPr>
        <w:t xml:space="preserve"> станке. Сырьем для изготовления трубы является металлическая лента, свернутая в рулон.</w:t>
      </w:r>
      <w:r w:rsidR="004172EC" w:rsidRPr="000C1DCA">
        <w:rPr>
          <w:rFonts w:ascii="Times New Roman" w:hAnsi="Times New Roman" w:cs="Times New Roman"/>
          <w:sz w:val="24"/>
          <w:szCs w:val="24"/>
        </w:rPr>
        <w:t xml:space="preserve"> Марка стали – </w:t>
      </w:r>
      <w:r w:rsidR="004172EC" w:rsidRPr="000C1DCA">
        <w:rPr>
          <w:rFonts w:ascii="Times New Roman" w:hAnsi="Times New Roman" w:cs="Times New Roman"/>
          <w:sz w:val="24"/>
          <w:szCs w:val="24"/>
          <w:lang w:val="en-US"/>
        </w:rPr>
        <w:t>AISI</w:t>
      </w:r>
      <w:r w:rsidR="004172EC" w:rsidRPr="000C1DCA">
        <w:rPr>
          <w:rFonts w:ascii="Times New Roman" w:hAnsi="Times New Roman" w:cs="Times New Roman"/>
          <w:sz w:val="24"/>
          <w:szCs w:val="24"/>
        </w:rPr>
        <w:t>304 (Х18Н10Т). Толщина ленты – 0,4-0,6 мм. Ширина 30-50 мм.</w:t>
      </w:r>
    </w:p>
    <w:p w14:paraId="0E53EBD3" w14:textId="77777777" w:rsidR="005C262E" w:rsidRPr="000C1DCA" w:rsidRDefault="005C262E" w:rsidP="004172E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В ряде случаев (единичные изделия, или </w:t>
      </w:r>
      <w:proofErr w:type="gramStart"/>
      <w:r w:rsidRPr="000C1DCA">
        <w:rPr>
          <w:rFonts w:ascii="Times New Roman" w:hAnsi="Times New Roman" w:cs="Times New Roman"/>
          <w:sz w:val="24"/>
          <w:szCs w:val="24"/>
        </w:rPr>
        <w:t>изделия</w:t>
      </w:r>
      <w:proofErr w:type="gramEnd"/>
      <w:r w:rsidRPr="000C1DCA">
        <w:rPr>
          <w:rFonts w:ascii="Times New Roman" w:hAnsi="Times New Roman" w:cs="Times New Roman"/>
          <w:sz w:val="24"/>
          <w:szCs w:val="24"/>
        </w:rPr>
        <w:t xml:space="preserve"> изготавливаемые из нестандартной для предприятия трубы) заготовки в качестве труб могут поставляться на склад предприятия в готовом виде (хлысты необходимого метража, но не более 6 м. в длину)</w:t>
      </w:r>
    </w:p>
    <w:p w14:paraId="448ABC98" w14:textId="77777777" w:rsidR="00BF2018" w:rsidRPr="000C1DCA" w:rsidRDefault="004172EC" w:rsidP="004172EC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 Рулон, </w:t>
      </w:r>
      <w:r w:rsidR="00BF2018" w:rsidRPr="000C1DCA">
        <w:rPr>
          <w:rFonts w:ascii="Times New Roman" w:hAnsi="Times New Roman" w:cs="Times New Roman"/>
          <w:sz w:val="24"/>
          <w:szCs w:val="24"/>
        </w:rPr>
        <w:t>с помощью вилочного погрузчика</w:t>
      </w:r>
      <w:r w:rsidRPr="000C1DCA">
        <w:rPr>
          <w:rFonts w:ascii="Times New Roman" w:hAnsi="Times New Roman" w:cs="Times New Roman"/>
          <w:sz w:val="24"/>
          <w:szCs w:val="24"/>
        </w:rPr>
        <w:t>,</w:t>
      </w:r>
      <w:r w:rsidR="00BF2018" w:rsidRPr="000C1DCA">
        <w:rPr>
          <w:rFonts w:ascii="Times New Roman" w:hAnsi="Times New Roman" w:cs="Times New Roman"/>
          <w:sz w:val="24"/>
          <w:szCs w:val="24"/>
        </w:rPr>
        <w:t xml:space="preserve"> устанавливается на размот</w:t>
      </w:r>
      <w:r w:rsidRPr="000C1DCA">
        <w:rPr>
          <w:rFonts w:ascii="Times New Roman" w:hAnsi="Times New Roman" w:cs="Times New Roman"/>
          <w:sz w:val="24"/>
          <w:szCs w:val="24"/>
        </w:rPr>
        <w:t>очное устройство</w:t>
      </w:r>
      <w:r w:rsidR="00BF2018" w:rsidRPr="000C1DCA">
        <w:rPr>
          <w:rFonts w:ascii="Times New Roman" w:hAnsi="Times New Roman" w:cs="Times New Roman"/>
          <w:sz w:val="24"/>
          <w:szCs w:val="24"/>
        </w:rPr>
        <w:t>, которым оснащен станок</w:t>
      </w:r>
      <w:r w:rsidR="009E7420" w:rsidRPr="000C1DCA">
        <w:rPr>
          <w:rFonts w:ascii="Times New Roman" w:hAnsi="Times New Roman" w:cs="Times New Roman"/>
          <w:sz w:val="24"/>
          <w:szCs w:val="24"/>
        </w:rPr>
        <w:t xml:space="preserve">. Далее, разматываемая лента </w:t>
      </w:r>
      <w:r w:rsidRPr="000C1DCA">
        <w:rPr>
          <w:rFonts w:ascii="Times New Roman" w:hAnsi="Times New Roman" w:cs="Times New Roman"/>
          <w:sz w:val="24"/>
          <w:szCs w:val="24"/>
        </w:rPr>
        <w:t xml:space="preserve">подается в формообразующую часть станка и </w:t>
      </w:r>
      <w:r w:rsidR="009E7420" w:rsidRPr="000C1DCA">
        <w:rPr>
          <w:rFonts w:ascii="Times New Roman" w:hAnsi="Times New Roman" w:cs="Times New Roman"/>
          <w:sz w:val="24"/>
          <w:szCs w:val="24"/>
        </w:rPr>
        <w:t xml:space="preserve">проходит через ряд клетей, в каждой из которых установлена пара роликов, деформирующих ленту и придающих ей форму трубы. После прохождения формообразующих клетей стык трубы проваривается </w:t>
      </w:r>
      <w:r w:rsidRPr="000C1DCA">
        <w:rPr>
          <w:rFonts w:ascii="Times New Roman" w:hAnsi="Times New Roman" w:cs="Times New Roman"/>
          <w:sz w:val="24"/>
          <w:szCs w:val="24"/>
        </w:rPr>
        <w:t>сплошным сварным швом.</w:t>
      </w:r>
      <w:r w:rsidR="009E7420" w:rsidRPr="000C1DCA">
        <w:rPr>
          <w:rFonts w:ascii="Times New Roman" w:hAnsi="Times New Roman" w:cs="Times New Roman"/>
          <w:sz w:val="24"/>
          <w:szCs w:val="24"/>
        </w:rPr>
        <w:t xml:space="preserve"> Сварка</w:t>
      </w:r>
      <w:r w:rsidRPr="000C1DCA">
        <w:rPr>
          <w:rFonts w:ascii="Times New Roman" w:hAnsi="Times New Roman" w:cs="Times New Roman"/>
          <w:sz w:val="24"/>
          <w:szCs w:val="24"/>
        </w:rPr>
        <w:t xml:space="preserve"> осуществляется в автоматическом режиме</w:t>
      </w:r>
      <w:r w:rsidR="009E7420" w:rsidRPr="000C1DCA">
        <w:rPr>
          <w:rFonts w:ascii="Times New Roman" w:hAnsi="Times New Roman" w:cs="Times New Roman"/>
          <w:sz w:val="24"/>
          <w:szCs w:val="24"/>
        </w:rPr>
        <w:t xml:space="preserve"> неплавящимся электродом (</w:t>
      </w:r>
      <w:r w:rsidR="009E7420" w:rsidRPr="000C1DCA">
        <w:rPr>
          <w:rFonts w:ascii="Times New Roman" w:hAnsi="Times New Roman" w:cs="Times New Roman"/>
          <w:sz w:val="24"/>
          <w:szCs w:val="24"/>
          <w:lang w:val="en-US"/>
        </w:rPr>
        <w:t>TIG</w:t>
      </w:r>
      <w:r w:rsidR="009E7420" w:rsidRPr="000C1DCA">
        <w:rPr>
          <w:rFonts w:ascii="Times New Roman" w:hAnsi="Times New Roman" w:cs="Times New Roman"/>
          <w:sz w:val="24"/>
          <w:szCs w:val="24"/>
        </w:rPr>
        <w:t>) в среде защитного инертного газа (аргон)</w:t>
      </w:r>
    </w:p>
    <w:p w14:paraId="1971DCE0" w14:textId="77777777" w:rsidR="00B326A0" w:rsidRPr="000C1DCA" w:rsidRDefault="009E7420" w:rsidP="00CD496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Далее труба нарезается на заготовки необходимой длины. Рез</w:t>
      </w:r>
      <w:r w:rsidR="005C262E" w:rsidRPr="000C1DCA">
        <w:rPr>
          <w:rFonts w:ascii="Times New Roman" w:hAnsi="Times New Roman" w:cs="Times New Roman"/>
          <w:sz w:val="24"/>
          <w:szCs w:val="24"/>
        </w:rPr>
        <w:t>ка происходит на этом же станке, либо</w:t>
      </w:r>
      <w:r w:rsidR="00FA0053" w:rsidRPr="000C1DCA">
        <w:rPr>
          <w:rFonts w:ascii="Times New Roman" w:hAnsi="Times New Roman" w:cs="Times New Roman"/>
          <w:sz w:val="24"/>
          <w:szCs w:val="24"/>
        </w:rPr>
        <w:t>,</w:t>
      </w:r>
      <w:r w:rsidR="005C262E" w:rsidRPr="000C1DCA">
        <w:rPr>
          <w:rFonts w:ascii="Times New Roman" w:hAnsi="Times New Roman" w:cs="Times New Roman"/>
          <w:sz w:val="24"/>
          <w:szCs w:val="24"/>
        </w:rPr>
        <w:t xml:space="preserve"> в случае</w:t>
      </w:r>
      <w:r w:rsidR="00FA0053" w:rsidRPr="000C1DCA">
        <w:rPr>
          <w:rFonts w:ascii="Times New Roman" w:hAnsi="Times New Roman" w:cs="Times New Roman"/>
          <w:sz w:val="24"/>
          <w:szCs w:val="24"/>
        </w:rPr>
        <w:t xml:space="preserve"> использования готовой трубы, </w:t>
      </w:r>
      <w:r w:rsidR="005C262E" w:rsidRPr="000C1DCA">
        <w:rPr>
          <w:rFonts w:ascii="Times New Roman" w:hAnsi="Times New Roman" w:cs="Times New Roman"/>
          <w:sz w:val="24"/>
          <w:szCs w:val="24"/>
        </w:rPr>
        <w:t>на станке отрезки труб</w:t>
      </w:r>
      <w:r w:rsidR="00FA0053" w:rsidRPr="000C1DCA">
        <w:rPr>
          <w:rFonts w:ascii="Times New Roman" w:hAnsi="Times New Roman" w:cs="Times New Roman"/>
          <w:sz w:val="24"/>
          <w:szCs w:val="24"/>
        </w:rPr>
        <w:t>.</w:t>
      </w:r>
    </w:p>
    <w:p w14:paraId="4033460E" w14:textId="77777777" w:rsidR="00922A15" w:rsidRPr="000C1DCA" w:rsidRDefault="00922A15" w:rsidP="00CD496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После отрезки</w:t>
      </w:r>
      <w:r w:rsidR="00B326A0" w:rsidRPr="000C1DCA">
        <w:rPr>
          <w:rFonts w:ascii="Times New Roman" w:hAnsi="Times New Roman" w:cs="Times New Roman"/>
          <w:sz w:val="24"/>
          <w:szCs w:val="24"/>
        </w:rPr>
        <w:t xml:space="preserve"> труба поступает на участок заполнения </w:t>
      </w:r>
      <w:proofErr w:type="spellStart"/>
      <w:r w:rsidR="00B326A0" w:rsidRPr="000C1DCA">
        <w:rPr>
          <w:rFonts w:ascii="Times New Roman" w:hAnsi="Times New Roman" w:cs="Times New Roman"/>
          <w:sz w:val="24"/>
          <w:szCs w:val="24"/>
        </w:rPr>
        <w:t>периклазом</w:t>
      </w:r>
      <w:proofErr w:type="spellEnd"/>
      <w:r w:rsidR="00B326A0" w:rsidRPr="000C1DCA">
        <w:rPr>
          <w:rFonts w:ascii="Times New Roman" w:hAnsi="Times New Roman" w:cs="Times New Roman"/>
          <w:sz w:val="24"/>
          <w:szCs w:val="24"/>
        </w:rPr>
        <w:t xml:space="preserve">. Труба перемещается между участками с помощью рохли. </w:t>
      </w:r>
    </w:p>
    <w:p w14:paraId="0A136846" w14:textId="77777777" w:rsidR="008D20DB" w:rsidRPr="000C1DCA" w:rsidRDefault="008D20DB" w:rsidP="008D20DB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Также на участке подготовки комплектующих осуществляется изготовление крепежных фланцев для ТЭН. Пресс – 40 т., кривошипного типа. Пресс оснащен штампом последовательного действия. В качестве заготовок используется полоса из оцинкованной стали. Габариты 500х50х1,5 мм. Полосы изготавливаются на полуавтоматической гильотине из сырья в виде карточек металла габаритами 500х500х1,5 мм.</w:t>
      </w:r>
    </w:p>
    <w:p w14:paraId="2593E919" w14:textId="77777777" w:rsidR="00B326A0" w:rsidRPr="000C1DCA" w:rsidRDefault="00B326A0" w:rsidP="00CD496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Следующим важным компонентом нагревательного элемента является нагревательная спираль. Она представляет собой цилиндрическую спираль, длиной до 1 метра, </w:t>
      </w:r>
      <w:r w:rsidR="000D46F5" w:rsidRPr="000C1DCA">
        <w:rPr>
          <w:rFonts w:ascii="Times New Roman" w:hAnsi="Times New Roman" w:cs="Times New Roman"/>
          <w:sz w:val="24"/>
          <w:szCs w:val="24"/>
        </w:rPr>
        <w:t xml:space="preserve">навитую из проволоки диаметром 0,2-0,5 мм. Материал проволоки – сплав высокого сопротивления, семейства </w:t>
      </w:r>
      <w:proofErr w:type="spellStart"/>
      <w:r w:rsidR="000D46F5" w:rsidRPr="000C1DCA">
        <w:rPr>
          <w:rFonts w:ascii="Times New Roman" w:hAnsi="Times New Roman" w:cs="Times New Roman"/>
          <w:sz w:val="24"/>
          <w:szCs w:val="24"/>
        </w:rPr>
        <w:t>фехралей</w:t>
      </w:r>
      <w:proofErr w:type="spellEnd"/>
      <w:r w:rsidR="000D46F5" w:rsidRPr="000C1DCA">
        <w:rPr>
          <w:rFonts w:ascii="Times New Roman" w:hAnsi="Times New Roman" w:cs="Times New Roman"/>
          <w:sz w:val="24"/>
          <w:szCs w:val="24"/>
        </w:rPr>
        <w:t xml:space="preserve"> или нихромов.</w:t>
      </w:r>
    </w:p>
    <w:p w14:paraId="3662293E" w14:textId="77777777" w:rsidR="000D46F5" w:rsidRPr="000C1DCA" w:rsidRDefault="000D46F5" w:rsidP="00CD496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Проволока поставляется на производственный участок в катушках. Намотка катушки – до </w:t>
      </w:r>
      <w:r w:rsidR="00403423" w:rsidRPr="000C1DCA">
        <w:rPr>
          <w:rFonts w:ascii="Times New Roman" w:hAnsi="Times New Roman" w:cs="Times New Roman"/>
          <w:sz w:val="24"/>
          <w:szCs w:val="24"/>
        </w:rPr>
        <w:t>500 м</w:t>
      </w:r>
      <w:r w:rsidRPr="000C1DCA">
        <w:rPr>
          <w:rFonts w:ascii="Times New Roman" w:hAnsi="Times New Roman" w:cs="Times New Roman"/>
          <w:sz w:val="24"/>
          <w:szCs w:val="24"/>
        </w:rPr>
        <w:t xml:space="preserve">. </w:t>
      </w:r>
      <w:r w:rsidR="00403423" w:rsidRPr="000C1DCA">
        <w:rPr>
          <w:rFonts w:ascii="Times New Roman" w:hAnsi="Times New Roman" w:cs="Times New Roman"/>
          <w:sz w:val="24"/>
          <w:szCs w:val="24"/>
        </w:rPr>
        <w:t xml:space="preserve">Спираль навивается на навивочных станках, станок обеспечивает нужную </w:t>
      </w:r>
      <w:r w:rsidR="00403423" w:rsidRPr="000C1DCA">
        <w:rPr>
          <w:rFonts w:ascii="Times New Roman" w:hAnsi="Times New Roman" w:cs="Times New Roman"/>
          <w:sz w:val="24"/>
          <w:szCs w:val="24"/>
        </w:rPr>
        <w:lastRenderedPageBreak/>
        <w:t>длину, диаметр спирал</w:t>
      </w:r>
      <w:r w:rsidR="005364E3" w:rsidRPr="000C1DCA">
        <w:rPr>
          <w:rFonts w:ascii="Times New Roman" w:hAnsi="Times New Roman" w:cs="Times New Roman"/>
          <w:sz w:val="24"/>
          <w:szCs w:val="24"/>
        </w:rPr>
        <w:t>и</w:t>
      </w:r>
      <w:r w:rsidR="00403423" w:rsidRPr="000C1DCA">
        <w:rPr>
          <w:rFonts w:ascii="Times New Roman" w:hAnsi="Times New Roman" w:cs="Times New Roman"/>
          <w:sz w:val="24"/>
          <w:szCs w:val="24"/>
        </w:rPr>
        <w:t xml:space="preserve"> и количество витков</w:t>
      </w:r>
      <w:r w:rsidR="005364E3" w:rsidRPr="000C1DCA">
        <w:rPr>
          <w:rFonts w:ascii="Times New Roman" w:hAnsi="Times New Roman" w:cs="Times New Roman"/>
          <w:sz w:val="24"/>
          <w:szCs w:val="24"/>
        </w:rPr>
        <w:t>. Станок автоматически перемещает готовые спирали в лоток для готовых изделий</w:t>
      </w:r>
    </w:p>
    <w:p w14:paraId="6ED4FC19" w14:textId="77777777" w:rsidR="00403423" w:rsidRPr="000C1DCA" w:rsidRDefault="005364E3" w:rsidP="00CD496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Следующий этап – подготовка контактных стержней. </w:t>
      </w:r>
      <w:r w:rsidR="00BA49A5" w:rsidRPr="000C1DCA">
        <w:rPr>
          <w:rFonts w:ascii="Times New Roman" w:hAnsi="Times New Roman" w:cs="Times New Roman"/>
          <w:sz w:val="24"/>
          <w:szCs w:val="24"/>
        </w:rPr>
        <w:t>С помощью т</w:t>
      </w:r>
      <w:r w:rsidRPr="000C1DCA">
        <w:rPr>
          <w:rFonts w:ascii="Times New Roman" w:hAnsi="Times New Roman" w:cs="Times New Roman"/>
          <w:sz w:val="24"/>
          <w:szCs w:val="24"/>
        </w:rPr>
        <w:t>окарн</w:t>
      </w:r>
      <w:r w:rsidR="00BA49A5" w:rsidRPr="000C1DCA">
        <w:rPr>
          <w:rFonts w:ascii="Times New Roman" w:hAnsi="Times New Roman" w:cs="Times New Roman"/>
          <w:sz w:val="24"/>
          <w:szCs w:val="24"/>
        </w:rPr>
        <w:t>ого</w:t>
      </w:r>
      <w:r w:rsidRPr="000C1DCA">
        <w:rPr>
          <w:rFonts w:ascii="Times New Roman" w:hAnsi="Times New Roman" w:cs="Times New Roman"/>
          <w:sz w:val="24"/>
          <w:szCs w:val="24"/>
        </w:rPr>
        <w:t xml:space="preserve"> автомат</w:t>
      </w:r>
      <w:r w:rsidR="00BA49A5" w:rsidRPr="000C1DCA">
        <w:rPr>
          <w:rFonts w:ascii="Times New Roman" w:hAnsi="Times New Roman" w:cs="Times New Roman"/>
          <w:sz w:val="24"/>
          <w:szCs w:val="24"/>
        </w:rPr>
        <w:t>а</w:t>
      </w:r>
      <w:r w:rsidRPr="000C1DCA">
        <w:rPr>
          <w:rFonts w:ascii="Times New Roman" w:hAnsi="Times New Roman" w:cs="Times New Roman"/>
          <w:sz w:val="24"/>
          <w:szCs w:val="24"/>
        </w:rPr>
        <w:t>, использ</w:t>
      </w:r>
      <w:r w:rsidR="00BA49A5" w:rsidRPr="000C1DCA">
        <w:rPr>
          <w:rFonts w:ascii="Times New Roman" w:hAnsi="Times New Roman" w:cs="Times New Roman"/>
          <w:sz w:val="24"/>
          <w:szCs w:val="24"/>
        </w:rPr>
        <w:t>уя проволоку (диаметр 2,5-4 мм) производятся готовые изделия. Стержни длиной 50-80 мм, с необходимыми проточками и фасками.</w:t>
      </w:r>
      <w:r w:rsidR="00C80CFD" w:rsidRPr="000C1D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D83D58" w14:textId="77777777" w:rsidR="00BA49A5" w:rsidRPr="000C1DCA" w:rsidRDefault="00BA49A5" w:rsidP="00CD496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После подготовки контактных стержней они попадают на сборку, где соединяются с полиэтиленовыми про</w:t>
      </w:r>
      <w:r w:rsidR="00C80CFD" w:rsidRPr="000C1DCA">
        <w:rPr>
          <w:rFonts w:ascii="Times New Roman" w:hAnsi="Times New Roman" w:cs="Times New Roman"/>
          <w:sz w:val="24"/>
          <w:szCs w:val="24"/>
        </w:rPr>
        <w:t>бками. Сборка производится с по</w:t>
      </w:r>
      <w:r w:rsidRPr="000C1DCA">
        <w:rPr>
          <w:rFonts w:ascii="Times New Roman" w:hAnsi="Times New Roman" w:cs="Times New Roman"/>
          <w:sz w:val="24"/>
          <w:szCs w:val="24"/>
        </w:rPr>
        <w:t>мощью автоматического станка</w:t>
      </w:r>
      <w:r w:rsidR="00C80CFD" w:rsidRPr="000C1DCA">
        <w:rPr>
          <w:rFonts w:ascii="Times New Roman" w:hAnsi="Times New Roman" w:cs="Times New Roman"/>
          <w:sz w:val="24"/>
          <w:szCs w:val="24"/>
        </w:rPr>
        <w:t xml:space="preserve"> </w:t>
      </w:r>
      <w:r w:rsidR="00C80CFD"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="00C80CFD" w:rsidRPr="000C1DCA">
        <w:rPr>
          <w:rFonts w:ascii="Times New Roman" w:hAnsi="Times New Roman" w:cs="Times New Roman"/>
          <w:sz w:val="24"/>
          <w:szCs w:val="24"/>
        </w:rPr>
        <w:t xml:space="preserve">-129. Работа станка полностью автоматизирована, станок оснащен двумя лотками, в них помещаются пробки и стержни. Далее происходит сборка стержней и пробок, </w:t>
      </w:r>
    </w:p>
    <w:p w14:paraId="31B65952" w14:textId="77777777" w:rsidR="00CD2A32" w:rsidRPr="000C1DCA" w:rsidRDefault="00C80CFD" w:rsidP="00CD4962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Далее к контактным стержням, оснащенным пробками, приваривается нагревательная спираль. Сварка производится на станке контактной сварки</w:t>
      </w:r>
      <w:r w:rsidR="00CD2A32" w:rsidRPr="000C1DCA">
        <w:rPr>
          <w:rFonts w:ascii="Times New Roman" w:hAnsi="Times New Roman" w:cs="Times New Roman"/>
          <w:sz w:val="24"/>
          <w:szCs w:val="24"/>
        </w:rPr>
        <w:t xml:space="preserve">. Модель станка – </w:t>
      </w:r>
      <w:r w:rsidR="00CD2A32"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="00CD2A32" w:rsidRPr="000C1DCA">
        <w:rPr>
          <w:rFonts w:ascii="Times New Roman" w:hAnsi="Times New Roman" w:cs="Times New Roman"/>
          <w:sz w:val="24"/>
          <w:szCs w:val="24"/>
        </w:rPr>
        <w:t xml:space="preserve">-343. </w:t>
      </w:r>
    </w:p>
    <w:p w14:paraId="3B8D7E79" w14:textId="77777777" w:rsidR="004D6117" w:rsidRPr="000C1DCA" w:rsidRDefault="00CD4962" w:rsidP="004D6117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После сварки спираль в сборе с контактным стержнем должна быть очищена и обезжирена. Очистка и обезжиривание не</w:t>
      </w:r>
      <w:r w:rsidR="004D6117" w:rsidRPr="000C1DCA">
        <w:rPr>
          <w:rFonts w:ascii="Times New Roman" w:hAnsi="Times New Roman" w:cs="Times New Roman"/>
          <w:sz w:val="24"/>
          <w:szCs w:val="24"/>
        </w:rPr>
        <w:t>обходимы, т.к. установка в нагревательны</w:t>
      </w:r>
      <w:r w:rsidRPr="000C1DCA">
        <w:rPr>
          <w:rFonts w:ascii="Times New Roman" w:hAnsi="Times New Roman" w:cs="Times New Roman"/>
          <w:sz w:val="24"/>
          <w:szCs w:val="24"/>
        </w:rPr>
        <w:t>й элемент неочищенной спирали приводит к многократному снижению ресурса работы нагревателя, а также ухудшает показатели сопротивления изоляции, что непосредственно влияет на безопасность изделия.</w:t>
      </w:r>
      <w:r w:rsidR="004D6117" w:rsidRPr="000C1DCA">
        <w:rPr>
          <w:rFonts w:ascii="Times New Roman" w:hAnsi="Times New Roman" w:cs="Times New Roman"/>
          <w:sz w:val="24"/>
          <w:szCs w:val="24"/>
        </w:rPr>
        <w:t xml:space="preserve"> Мойка спирали производится в установках для УЗ-мойки. Спирали вручную закладываются в ванны, </w:t>
      </w:r>
      <w:r w:rsidR="00232BF1" w:rsidRPr="000C1DCA">
        <w:rPr>
          <w:rFonts w:ascii="Times New Roman" w:hAnsi="Times New Roman" w:cs="Times New Roman"/>
          <w:sz w:val="24"/>
          <w:szCs w:val="24"/>
        </w:rPr>
        <w:t xml:space="preserve">в которых под воздействием ультразвука производится очистка от загрязнений и обезжиривание. </w:t>
      </w:r>
    </w:p>
    <w:p w14:paraId="3E39C013" w14:textId="77777777" w:rsidR="00232BF1" w:rsidRPr="000C1DCA" w:rsidRDefault="00232BF1" w:rsidP="00232BF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Следующим этапом после мойки является сушка спиралей. Для этого спирали в лотках из нержавеющей стали перемещаются в печь. Печь электрическая, с возможностью регулировки температуры. Спирали в печи прогреваются и высушиваются. После мойки и сушки не допускается перекладывание спиралей в неочищенную тару, прикосновение к ним голыми руками, а также попадание на поверхность спирали или стержня различных загрязнений</w:t>
      </w:r>
    </w:p>
    <w:p w14:paraId="488A63C1" w14:textId="77777777" w:rsidR="00232BF1" w:rsidRPr="000C1DCA" w:rsidRDefault="00232BF1" w:rsidP="00232BF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Вымытые и высушенные спирали перемещаются в лотках на участок засыпки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периклазового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 порошка. </w:t>
      </w:r>
    </w:p>
    <w:p w14:paraId="0021CE91" w14:textId="77777777" w:rsidR="00232BF1" w:rsidRPr="000C1DCA" w:rsidRDefault="00232BF1" w:rsidP="00232BF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Электротехнический периклаз (</w:t>
      </w:r>
      <w:proofErr w:type="spellStart"/>
      <w:r w:rsidRPr="000C1DC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10C58" w:rsidRPr="000C1DCA">
        <w:rPr>
          <w:rFonts w:ascii="Times New Roman" w:hAnsi="Times New Roman" w:cs="Times New Roman"/>
          <w:sz w:val="24"/>
          <w:szCs w:val="24"/>
          <w:lang w:val="en-US"/>
        </w:rPr>
        <w:t>gO</w:t>
      </w:r>
      <w:proofErr w:type="spellEnd"/>
      <w:r w:rsidR="00510C58" w:rsidRPr="000C1DCA">
        <w:rPr>
          <w:rFonts w:ascii="Times New Roman" w:hAnsi="Times New Roman" w:cs="Times New Roman"/>
          <w:sz w:val="24"/>
          <w:szCs w:val="24"/>
        </w:rPr>
        <w:t>) – это порошок белого цвета, обладает высокой термостойкостью и высокими электроизоляционными свойствами, не токсичен, не растворим в воде, не гор</w:t>
      </w:r>
      <w:r w:rsidR="00F5516E" w:rsidRPr="000C1DCA">
        <w:rPr>
          <w:rFonts w:ascii="Times New Roman" w:hAnsi="Times New Roman" w:cs="Times New Roman"/>
          <w:sz w:val="24"/>
          <w:szCs w:val="24"/>
        </w:rPr>
        <w:t>ю</w:t>
      </w:r>
      <w:r w:rsidR="00510C58" w:rsidRPr="000C1DCA">
        <w:rPr>
          <w:rFonts w:ascii="Times New Roman" w:hAnsi="Times New Roman" w:cs="Times New Roman"/>
          <w:sz w:val="24"/>
          <w:szCs w:val="24"/>
        </w:rPr>
        <w:t xml:space="preserve">ч и не взрывоопасен. Используется в качестве </w:t>
      </w:r>
      <w:proofErr w:type="spellStart"/>
      <w:r w:rsidR="00510C58" w:rsidRPr="000C1DCA">
        <w:rPr>
          <w:rFonts w:ascii="Times New Roman" w:hAnsi="Times New Roman" w:cs="Times New Roman"/>
          <w:sz w:val="24"/>
          <w:szCs w:val="24"/>
        </w:rPr>
        <w:t>электроизоляции</w:t>
      </w:r>
      <w:proofErr w:type="spellEnd"/>
      <w:r w:rsidR="00510C58" w:rsidRPr="000C1DCA">
        <w:rPr>
          <w:rFonts w:ascii="Times New Roman" w:hAnsi="Times New Roman" w:cs="Times New Roman"/>
          <w:sz w:val="24"/>
          <w:szCs w:val="24"/>
        </w:rPr>
        <w:t xml:space="preserve"> в нагревательных элементах. На предприятие поставляется в коробках</w:t>
      </w:r>
      <w:r w:rsidR="005C262E" w:rsidRPr="000C1DCA">
        <w:rPr>
          <w:rFonts w:ascii="Times New Roman" w:hAnsi="Times New Roman" w:cs="Times New Roman"/>
          <w:sz w:val="24"/>
          <w:szCs w:val="24"/>
        </w:rPr>
        <w:t xml:space="preserve"> 25 кг</w:t>
      </w:r>
      <w:r w:rsidR="00510C58" w:rsidRPr="000C1DCA">
        <w:rPr>
          <w:rFonts w:ascii="Times New Roman" w:hAnsi="Times New Roman" w:cs="Times New Roman"/>
          <w:sz w:val="24"/>
          <w:szCs w:val="24"/>
        </w:rPr>
        <w:t>, расфасован в герметичные пакеты.</w:t>
      </w:r>
    </w:p>
    <w:p w14:paraId="2BFE2FEC" w14:textId="77777777" w:rsidR="00510C58" w:rsidRPr="000C1DCA" w:rsidRDefault="00510C58" w:rsidP="00510C5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На участке засыпки порошка используются станки для заполнения труб </w:t>
      </w:r>
      <w:r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Pr="000C1DCA">
        <w:rPr>
          <w:rFonts w:ascii="Times New Roman" w:hAnsi="Times New Roman" w:cs="Times New Roman"/>
          <w:sz w:val="24"/>
          <w:szCs w:val="24"/>
        </w:rPr>
        <w:t>-105. Функционал станка:</w:t>
      </w:r>
    </w:p>
    <w:p w14:paraId="518140C2" w14:textId="77777777" w:rsidR="00510C58" w:rsidRPr="000C1DCA" w:rsidRDefault="00510C58" w:rsidP="00510C5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укладка нагревательной спирали в трубку</w:t>
      </w:r>
    </w:p>
    <w:p w14:paraId="669E3A66" w14:textId="77777777" w:rsidR="00510C58" w:rsidRPr="000C1DCA" w:rsidRDefault="00510C58" w:rsidP="00510C5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растяжение спирали в трубе</w:t>
      </w:r>
    </w:p>
    <w:p w14:paraId="5F3358C8" w14:textId="77777777" w:rsidR="00510C58" w:rsidRPr="000C1DCA" w:rsidRDefault="00510C58" w:rsidP="00510C5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- заполнение пространства между спиралью и трубкой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периклазом</w:t>
      </w:r>
      <w:proofErr w:type="spellEnd"/>
    </w:p>
    <w:p w14:paraId="4FE1E8EA" w14:textId="77777777" w:rsidR="00510C58" w:rsidRPr="000C1DCA" w:rsidRDefault="00510C58" w:rsidP="00510C58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- вибрационное уплотнение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периклаза</w:t>
      </w:r>
      <w:proofErr w:type="spellEnd"/>
    </w:p>
    <w:p w14:paraId="28B1474E" w14:textId="77777777" w:rsidR="00510C58" w:rsidRPr="000C1DCA" w:rsidRDefault="00510C58" w:rsidP="00C90EE6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В процессе заполнения трубы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периклазом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 не допускается наличие полостей внутри нагревателя, попадание влаги, смещение спирали относительно оси трубки. Все это многократно снижает срок службы и безопасность нагревательного элемента</w:t>
      </w:r>
    </w:p>
    <w:p w14:paraId="34093D33" w14:textId="77777777" w:rsidR="00F5516E" w:rsidRPr="000C1DCA" w:rsidRDefault="00F5516E" w:rsidP="00510C58">
      <w:pPr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Одновременно станок зас</w:t>
      </w:r>
      <w:r w:rsidR="00786B60" w:rsidRPr="000C1DCA">
        <w:rPr>
          <w:rFonts w:ascii="Times New Roman" w:hAnsi="Times New Roman" w:cs="Times New Roman"/>
          <w:sz w:val="24"/>
          <w:szCs w:val="24"/>
        </w:rPr>
        <w:t xml:space="preserve">ыпает и уплотняет до 30 трубок. </w:t>
      </w:r>
    </w:p>
    <w:p w14:paraId="617D9A67" w14:textId="77777777" w:rsidR="00786B60" w:rsidRPr="000C1DCA" w:rsidRDefault="00786B60" w:rsidP="00C90E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lastRenderedPageBreak/>
        <w:t xml:space="preserve">После этой операции получаем трубку, заполненную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периклазом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, внутри которой размещена спираль. </w:t>
      </w:r>
      <w:r w:rsidR="007F3E6D" w:rsidRPr="000C1DCA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="007F3E6D" w:rsidRPr="000C1DCA">
        <w:rPr>
          <w:rFonts w:ascii="Times New Roman" w:hAnsi="Times New Roman" w:cs="Times New Roman"/>
          <w:sz w:val="24"/>
          <w:szCs w:val="24"/>
        </w:rPr>
        <w:t>торцев</w:t>
      </w:r>
      <w:proofErr w:type="spellEnd"/>
      <w:r w:rsidR="007F3E6D" w:rsidRPr="000C1DCA">
        <w:rPr>
          <w:rFonts w:ascii="Times New Roman" w:hAnsi="Times New Roman" w:cs="Times New Roman"/>
          <w:sz w:val="24"/>
          <w:szCs w:val="24"/>
        </w:rPr>
        <w:t xml:space="preserve"> трубка закрыта пробками с контактными стержнями</w:t>
      </w:r>
      <w:r w:rsidR="00C90EE6" w:rsidRPr="000C1DCA">
        <w:rPr>
          <w:rFonts w:ascii="Times New Roman" w:hAnsi="Times New Roman" w:cs="Times New Roman"/>
          <w:sz w:val="24"/>
          <w:szCs w:val="24"/>
        </w:rPr>
        <w:t>.</w:t>
      </w:r>
    </w:p>
    <w:p w14:paraId="2A994932" w14:textId="77777777" w:rsidR="00C90EE6" w:rsidRPr="000C1DCA" w:rsidRDefault="00C90EE6" w:rsidP="00C90E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Далее заготовка подвергается редуцированию – механическому обжатию труб</w:t>
      </w:r>
      <w:r w:rsidR="005F5F2A" w:rsidRPr="000C1DCA">
        <w:rPr>
          <w:rFonts w:ascii="Times New Roman" w:hAnsi="Times New Roman" w:cs="Times New Roman"/>
          <w:sz w:val="24"/>
          <w:szCs w:val="24"/>
        </w:rPr>
        <w:t>ки ТЭН с целью уменьшения внеш</w:t>
      </w:r>
      <w:r w:rsidRPr="000C1DCA">
        <w:rPr>
          <w:rFonts w:ascii="Times New Roman" w:hAnsi="Times New Roman" w:cs="Times New Roman"/>
          <w:sz w:val="24"/>
          <w:szCs w:val="24"/>
        </w:rPr>
        <w:t xml:space="preserve">него диаметра и еще большему уплотнению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периклаза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. Операция производится на прокатных станах, оснащенных 12 клетями, в каждой из которых размещена пара роликов, постепенно уменьшающих диаметр трубки по мере ее прокатывания. В станок трубки подаются специальным устройством –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барфидером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>. Он осуществляет подачу заготовок в прокатную машину с необходимой скоростью, при этом осуществляется проверка заготовок по величине сопротивления изоляции и сопротивлению спирали. Заготовки, параметры которых выходят за пределы заданных значений – отбраковываются.</w:t>
      </w:r>
    </w:p>
    <w:p w14:paraId="5599CC98" w14:textId="77777777" w:rsidR="004B3264" w:rsidRPr="000C1DCA" w:rsidRDefault="00C90EE6" w:rsidP="004B326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 При этом происходит деформация трубы</w:t>
      </w:r>
      <w:r w:rsidR="004B3264" w:rsidRPr="000C1DCA">
        <w:rPr>
          <w:rFonts w:ascii="Times New Roman" w:hAnsi="Times New Roman" w:cs="Times New Roman"/>
          <w:sz w:val="24"/>
          <w:szCs w:val="24"/>
        </w:rPr>
        <w:t xml:space="preserve"> заготовки</w:t>
      </w:r>
      <w:r w:rsidRPr="000C1DCA">
        <w:rPr>
          <w:rFonts w:ascii="Times New Roman" w:hAnsi="Times New Roman" w:cs="Times New Roman"/>
          <w:sz w:val="24"/>
          <w:szCs w:val="24"/>
        </w:rPr>
        <w:t xml:space="preserve">, появление внутренних напряжений, </w:t>
      </w:r>
      <w:proofErr w:type="spellStart"/>
      <w:r w:rsidR="00EA0D7D" w:rsidRPr="000C1DCA">
        <w:rPr>
          <w:rFonts w:ascii="Times New Roman" w:hAnsi="Times New Roman" w:cs="Times New Roman"/>
          <w:sz w:val="24"/>
          <w:szCs w:val="24"/>
        </w:rPr>
        <w:t>на</w:t>
      </w:r>
      <w:r w:rsidRPr="000C1DCA">
        <w:rPr>
          <w:rFonts w:ascii="Times New Roman" w:hAnsi="Times New Roman" w:cs="Times New Roman"/>
          <w:sz w:val="24"/>
          <w:szCs w:val="24"/>
        </w:rPr>
        <w:t>г</w:t>
      </w:r>
      <w:r w:rsidR="00EA0D7D" w:rsidRPr="000C1DCA">
        <w:rPr>
          <w:rFonts w:ascii="Times New Roman" w:hAnsi="Times New Roman" w:cs="Times New Roman"/>
          <w:sz w:val="24"/>
          <w:szCs w:val="24"/>
        </w:rPr>
        <w:t>артовки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 и т.д. в материале трубок. Для уменьшения этого явления трубка</w:t>
      </w:r>
      <w:r w:rsidR="004B3264" w:rsidRPr="000C1DCA">
        <w:rPr>
          <w:rFonts w:ascii="Times New Roman" w:hAnsi="Times New Roman" w:cs="Times New Roman"/>
          <w:sz w:val="24"/>
          <w:szCs w:val="24"/>
        </w:rPr>
        <w:t xml:space="preserve"> должна быть отожжена в печи. Для этого используется печь отжига </w:t>
      </w:r>
      <w:r w:rsidR="004B3264" w:rsidRPr="000C1DCA">
        <w:rPr>
          <w:rFonts w:ascii="Times New Roman" w:hAnsi="Times New Roman" w:cs="Times New Roman"/>
          <w:sz w:val="24"/>
          <w:szCs w:val="24"/>
          <w:lang w:val="en-US"/>
        </w:rPr>
        <w:t>TL</w:t>
      </w:r>
      <w:r w:rsidR="004B3264" w:rsidRPr="000C1DCA">
        <w:rPr>
          <w:rFonts w:ascii="Times New Roman" w:hAnsi="Times New Roman" w:cs="Times New Roman"/>
          <w:sz w:val="24"/>
          <w:szCs w:val="24"/>
        </w:rPr>
        <w:t>-458. Печь представляет собой электрическую проходную нагревательную камеру, в которую заготовки подаются</w:t>
      </w:r>
      <w:r w:rsidR="005923C7" w:rsidRPr="000C1DCA">
        <w:rPr>
          <w:rFonts w:ascii="Times New Roman" w:hAnsi="Times New Roman" w:cs="Times New Roman"/>
          <w:sz w:val="24"/>
          <w:szCs w:val="24"/>
        </w:rPr>
        <w:t xml:space="preserve"> с помощью ленточного конвейера. Нагрев заготовок производится до температуры 1100</w:t>
      </w:r>
      <w:r w:rsidR="005923C7" w:rsidRPr="000C1DCA">
        <w:rPr>
          <w:rFonts w:ascii="Cambria Math" w:hAnsi="Cambria Math" w:cs="Cambria Math"/>
          <w:sz w:val="24"/>
          <w:szCs w:val="24"/>
        </w:rPr>
        <w:t>⁰</w:t>
      </w:r>
      <w:r w:rsidR="005923C7" w:rsidRPr="000C1DCA">
        <w:rPr>
          <w:rFonts w:ascii="Times New Roman" w:hAnsi="Times New Roman" w:cs="Times New Roman"/>
          <w:sz w:val="24"/>
          <w:szCs w:val="24"/>
        </w:rPr>
        <w:t>С. Скорость движения ленты конвейера –</w:t>
      </w:r>
      <w:r w:rsidR="00EB2533" w:rsidRPr="000C1DCA">
        <w:rPr>
          <w:rFonts w:ascii="Times New Roman" w:hAnsi="Times New Roman" w:cs="Times New Roman"/>
          <w:sz w:val="24"/>
          <w:szCs w:val="24"/>
        </w:rPr>
        <w:t xml:space="preserve"> </w:t>
      </w:r>
      <w:r w:rsidR="005923C7" w:rsidRPr="000C1DCA">
        <w:rPr>
          <w:rFonts w:ascii="Times New Roman" w:hAnsi="Times New Roman" w:cs="Times New Roman"/>
          <w:sz w:val="24"/>
          <w:szCs w:val="24"/>
        </w:rPr>
        <w:t>130</w:t>
      </w:r>
      <w:r w:rsidR="00EB2533" w:rsidRPr="000C1DCA">
        <w:rPr>
          <w:rFonts w:ascii="Times New Roman" w:hAnsi="Times New Roman" w:cs="Times New Roman"/>
          <w:sz w:val="24"/>
          <w:szCs w:val="24"/>
        </w:rPr>
        <w:t>-150</w:t>
      </w:r>
      <w:r w:rsidR="005923C7" w:rsidRPr="000C1DCA">
        <w:rPr>
          <w:rFonts w:ascii="Times New Roman" w:hAnsi="Times New Roman" w:cs="Times New Roman"/>
          <w:sz w:val="24"/>
          <w:szCs w:val="24"/>
        </w:rPr>
        <w:t xml:space="preserve"> мм/мин.</w:t>
      </w:r>
      <w:r w:rsidR="00362E84" w:rsidRPr="000C1DCA">
        <w:rPr>
          <w:rFonts w:ascii="Times New Roman" w:hAnsi="Times New Roman" w:cs="Times New Roman"/>
          <w:sz w:val="24"/>
          <w:szCs w:val="24"/>
        </w:rPr>
        <w:t xml:space="preserve"> </w:t>
      </w:r>
      <w:r w:rsidR="00EA0D7D" w:rsidRPr="000C1DCA">
        <w:rPr>
          <w:rFonts w:ascii="Times New Roman" w:hAnsi="Times New Roman" w:cs="Times New Roman"/>
          <w:sz w:val="24"/>
          <w:szCs w:val="24"/>
        </w:rPr>
        <w:t xml:space="preserve">В печи создается защитная атмосфера, для </w:t>
      </w:r>
      <w:r w:rsidR="00EB2533" w:rsidRPr="000C1DCA">
        <w:rPr>
          <w:rFonts w:ascii="Times New Roman" w:hAnsi="Times New Roman" w:cs="Times New Roman"/>
          <w:sz w:val="24"/>
          <w:szCs w:val="24"/>
        </w:rPr>
        <w:t>формирования</w:t>
      </w:r>
      <w:r w:rsidR="00EA0D7D" w:rsidRPr="000C1DCA">
        <w:rPr>
          <w:rFonts w:ascii="Times New Roman" w:hAnsi="Times New Roman" w:cs="Times New Roman"/>
          <w:sz w:val="24"/>
          <w:szCs w:val="24"/>
        </w:rPr>
        <w:t xml:space="preserve"> оксидной пленки, повышающей коррозионную </w:t>
      </w:r>
      <w:r w:rsidR="006B48EA" w:rsidRPr="000C1DCA">
        <w:rPr>
          <w:rFonts w:ascii="Times New Roman" w:hAnsi="Times New Roman" w:cs="Times New Roman"/>
          <w:sz w:val="24"/>
          <w:szCs w:val="24"/>
        </w:rPr>
        <w:t>стойкость</w:t>
      </w:r>
      <w:r w:rsidR="00EA0D7D" w:rsidRPr="000C1DCA">
        <w:rPr>
          <w:rFonts w:ascii="Times New Roman" w:hAnsi="Times New Roman" w:cs="Times New Roman"/>
          <w:sz w:val="24"/>
          <w:szCs w:val="24"/>
        </w:rPr>
        <w:t xml:space="preserve"> готового нагревателя.</w:t>
      </w:r>
      <w:r w:rsidR="006B48EA" w:rsidRPr="000C1DCA">
        <w:rPr>
          <w:rFonts w:ascii="Times New Roman" w:hAnsi="Times New Roman" w:cs="Times New Roman"/>
          <w:sz w:val="24"/>
          <w:szCs w:val="24"/>
        </w:rPr>
        <w:t xml:space="preserve"> Для создания защитной атмосферы используется пропан. Характеристики и описание </w:t>
      </w:r>
      <w:r w:rsidR="00DC4EA6" w:rsidRPr="000C1DCA">
        <w:rPr>
          <w:rFonts w:ascii="Times New Roman" w:hAnsi="Times New Roman" w:cs="Times New Roman"/>
          <w:sz w:val="24"/>
          <w:szCs w:val="24"/>
        </w:rPr>
        <w:t>генератора</w:t>
      </w:r>
      <w:r w:rsidR="006B48EA" w:rsidRPr="000C1DCA">
        <w:rPr>
          <w:rFonts w:ascii="Times New Roman" w:hAnsi="Times New Roman" w:cs="Times New Roman"/>
          <w:sz w:val="24"/>
          <w:szCs w:val="24"/>
        </w:rPr>
        <w:t xml:space="preserve"> защитной атмосферы:</w:t>
      </w:r>
    </w:p>
    <w:p w14:paraId="084ABD5C" w14:textId="77777777" w:rsidR="006B48EA" w:rsidRPr="000C1DCA" w:rsidRDefault="006B48EA" w:rsidP="005C262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1. Параметры оборудования:</w:t>
      </w:r>
    </w:p>
    <w:p w14:paraId="364F399B" w14:textId="77777777" w:rsidR="006B48EA" w:rsidRPr="000C1DCA" w:rsidRDefault="006B48EA" w:rsidP="005C262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Мощность: 5 кВт</w:t>
      </w:r>
    </w:p>
    <w:p w14:paraId="1861B837" w14:textId="77777777" w:rsidR="006B48EA" w:rsidRPr="000C1DCA" w:rsidRDefault="006B48EA" w:rsidP="005C262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Выход газа: 25 м3/ч</w:t>
      </w:r>
    </w:p>
    <w:p w14:paraId="77E4E5B3" w14:textId="77777777" w:rsidR="006B48EA" w:rsidRPr="000C1DCA" w:rsidRDefault="006B48EA" w:rsidP="005C262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Соотношение СНГ и воздуха: 1,1: 20</w:t>
      </w:r>
    </w:p>
    <w:p w14:paraId="234D0E6C" w14:textId="77777777" w:rsidR="006B48EA" w:rsidRPr="000C1DCA" w:rsidRDefault="006B48EA" w:rsidP="005C262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Давление на выходе: 200 мм вод. ст.</w:t>
      </w:r>
    </w:p>
    <w:p w14:paraId="5E2F0B97" w14:textId="77777777" w:rsidR="006B48EA" w:rsidRPr="000C1DCA" w:rsidRDefault="006B48EA" w:rsidP="005C262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Производство тепла 3000 ккал/ч</w:t>
      </w:r>
    </w:p>
    <w:p w14:paraId="4DDC8F33" w14:textId="77777777" w:rsidR="00DC4EA6" w:rsidRPr="000C1DCA" w:rsidRDefault="006B48EA" w:rsidP="00DC4EA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2. Общее описан</w:t>
      </w:r>
      <w:r w:rsidR="00EB2533" w:rsidRPr="000C1DCA">
        <w:rPr>
          <w:rFonts w:ascii="Times New Roman" w:hAnsi="Times New Roman" w:cs="Times New Roman"/>
          <w:sz w:val="24"/>
          <w:szCs w:val="24"/>
        </w:rPr>
        <w:t>ие принципа работы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: </w:t>
      </w:r>
      <w:r w:rsidRPr="000C1DCA">
        <w:rPr>
          <w:rFonts w:ascii="Times New Roman" w:hAnsi="Times New Roman" w:cs="Times New Roman"/>
          <w:sz w:val="24"/>
          <w:szCs w:val="24"/>
        </w:rPr>
        <w:t>газогенератор создает атмосферу, которая образуется за счет неполного сгорания легковоспламеняющегося сжиженного газа, например, CH4</w:t>
      </w:r>
      <w:r w:rsidRPr="000C1DCA">
        <w:rPr>
          <w:rFonts w:ascii="Times New Roman" w:eastAsia="MS Gothic" w:hAnsi="Times New Roman" w:cs="Times New Roman"/>
          <w:sz w:val="24"/>
          <w:szCs w:val="24"/>
        </w:rPr>
        <w:t>,</w:t>
      </w:r>
      <w:r w:rsidR="005C262E" w:rsidRPr="000C1DCA">
        <w:rPr>
          <w:rFonts w:ascii="Times New Roman" w:eastAsia="MS Gothic" w:hAnsi="Times New Roman" w:cs="Times New Roman"/>
          <w:sz w:val="24"/>
          <w:szCs w:val="24"/>
        </w:rPr>
        <w:t xml:space="preserve"> </w:t>
      </w:r>
      <w:r w:rsidRPr="000C1DCA">
        <w:rPr>
          <w:rFonts w:ascii="Times New Roman" w:hAnsi="Times New Roman" w:cs="Times New Roman"/>
          <w:sz w:val="24"/>
          <w:szCs w:val="24"/>
        </w:rPr>
        <w:t xml:space="preserve">C3H8 и воздуха в определенной пропорции и быстро охлаждается. Во время реакции выделяется большое количество тепла за счет горения; поэтому она называется экзотермической атмосферой. Поскольку соотношение подаваемого газа и воздуха различно, готовится атмосфера топочного газа разного состава и использование ее отличается. 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Например, при использовании пропана </w:t>
      </w:r>
      <w:r w:rsidRPr="000C1DCA">
        <w:rPr>
          <w:rFonts w:ascii="Times New Roman" w:hAnsi="Times New Roman" w:cs="Times New Roman"/>
          <w:sz w:val="24"/>
          <w:szCs w:val="24"/>
        </w:rPr>
        <w:t>(C3H8) в качестве исходного газа для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 создания защитной атмосферы:</w:t>
      </w:r>
    </w:p>
    <w:p w14:paraId="216E6E39" w14:textId="77777777" w:rsidR="006B48EA" w:rsidRPr="000C1DCA" w:rsidRDefault="00DC4EA6" w:rsidP="00DC4EA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 </w:t>
      </w:r>
      <w:r w:rsidR="006B48EA" w:rsidRPr="000C1DCA">
        <w:rPr>
          <w:rFonts w:ascii="Times New Roman" w:hAnsi="Times New Roman" w:cs="Times New Roman"/>
          <w:sz w:val="24"/>
          <w:szCs w:val="24"/>
        </w:rPr>
        <w:t xml:space="preserve">(1) Концентрированная экзотермическая атмосфера может быть получена с использованием C3H8 </w:t>
      </w:r>
      <w:r w:rsidRPr="000C1DCA">
        <w:rPr>
          <w:rFonts w:ascii="Times New Roman" w:hAnsi="Times New Roman" w:cs="Times New Roman"/>
          <w:sz w:val="24"/>
          <w:szCs w:val="24"/>
        </w:rPr>
        <w:t xml:space="preserve">в смеси с воздухом 1:14. Объем газа </w:t>
      </w:r>
      <w:r w:rsidR="006B48EA" w:rsidRPr="000C1DCA">
        <w:rPr>
          <w:rFonts w:ascii="Times New Roman" w:hAnsi="Times New Roman" w:cs="Times New Roman"/>
          <w:sz w:val="24"/>
          <w:szCs w:val="24"/>
        </w:rPr>
        <w:t>16,14 м3 может быть приготовлен ​​из пропана объемом 1 м3. Уравнение его химической реакции выглядит следующим образом:</w:t>
      </w:r>
    </w:p>
    <w:p w14:paraId="24873A41" w14:textId="77777777" w:rsidR="006B48EA" w:rsidRPr="000C1DCA" w:rsidRDefault="006B48EA" w:rsidP="006B48E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C3H8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16 (0,21O2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0,79N2)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＝</w:t>
      </w:r>
      <w:r w:rsidRPr="000C1DCA">
        <w:rPr>
          <w:rFonts w:ascii="Times New Roman" w:hAnsi="Times New Roman" w:cs="Times New Roman"/>
          <w:sz w:val="24"/>
          <w:szCs w:val="24"/>
        </w:rPr>
        <w:t xml:space="preserve"> 0,96CO2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2,04CO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1,92H2O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2,08H2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11,06N2</w:t>
      </w:r>
    </w:p>
    <w:p w14:paraId="72D29645" w14:textId="77777777" w:rsidR="006B48EA" w:rsidRPr="000C1DCA" w:rsidRDefault="006B48EA" w:rsidP="006B48E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(2) Слабая экзотермическая атмосфера может быть п</w:t>
      </w:r>
      <w:r w:rsidR="00DC4EA6" w:rsidRPr="000C1DCA">
        <w:rPr>
          <w:rFonts w:ascii="Times New Roman" w:hAnsi="Times New Roman" w:cs="Times New Roman"/>
          <w:sz w:val="24"/>
          <w:szCs w:val="24"/>
        </w:rPr>
        <w:t>олучена при использовании C3H8 в смеси с</w:t>
      </w:r>
      <w:r w:rsidRPr="000C1DCA">
        <w:rPr>
          <w:rFonts w:ascii="Times New Roman" w:hAnsi="Times New Roman" w:cs="Times New Roman"/>
          <w:sz w:val="24"/>
          <w:szCs w:val="24"/>
        </w:rPr>
        <w:t xml:space="preserve"> воздухом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 в соотношении 1:22. В таком случае</w:t>
      </w:r>
      <w:r w:rsidRPr="000C1DCA">
        <w:rPr>
          <w:rFonts w:ascii="Times New Roman" w:hAnsi="Times New Roman" w:cs="Times New Roman"/>
          <w:sz w:val="24"/>
          <w:szCs w:val="24"/>
        </w:rPr>
        <w:t xml:space="preserve"> 20,97 м3 </w:t>
      </w:r>
      <w:r w:rsidR="00DC4EA6" w:rsidRPr="000C1DCA">
        <w:rPr>
          <w:rFonts w:ascii="Times New Roman" w:hAnsi="Times New Roman" w:cs="Times New Roman"/>
          <w:sz w:val="24"/>
          <w:szCs w:val="24"/>
        </w:rPr>
        <w:t>газа</w:t>
      </w:r>
      <w:r w:rsidRPr="000C1DCA">
        <w:rPr>
          <w:rFonts w:ascii="Times New Roman" w:hAnsi="Times New Roman" w:cs="Times New Roman"/>
          <w:sz w:val="24"/>
          <w:szCs w:val="24"/>
        </w:rPr>
        <w:t xml:space="preserve"> можно приготовить из 1 м3 пропана. Уравнение его химической реакции выглядит следующим образом:</w:t>
      </w:r>
    </w:p>
    <w:p w14:paraId="13DBB9EC" w14:textId="77777777" w:rsidR="006B48EA" w:rsidRPr="000C1DCA" w:rsidRDefault="006B48EA" w:rsidP="006B48E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lastRenderedPageBreak/>
        <w:t xml:space="preserve">C3H8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(0,21O2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0,79N2)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＝</w:t>
      </w:r>
      <w:r w:rsidRPr="000C1DCA">
        <w:rPr>
          <w:rFonts w:ascii="Times New Roman" w:hAnsi="Times New Roman" w:cs="Times New Roman"/>
          <w:sz w:val="24"/>
          <w:szCs w:val="24"/>
        </w:rPr>
        <w:t xml:space="preserve"> 2,57CO2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0,43CO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3,67H2O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0,33H2 </w:t>
      </w:r>
      <w:r w:rsidRPr="000C1DCA">
        <w:rPr>
          <w:rFonts w:ascii="Times New Roman" w:eastAsia="MS Gothic" w:hAnsi="Times New Roman" w:cs="Times New Roman"/>
          <w:sz w:val="24"/>
          <w:szCs w:val="24"/>
        </w:rPr>
        <w:t>＋</w:t>
      </w:r>
      <w:r w:rsidRPr="000C1DCA">
        <w:rPr>
          <w:rFonts w:ascii="Times New Roman" w:hAnsi="Times New Roman" w:cs="Times New Roman"/>
          <w:sz w:val="24"/>
          <w:szCs w:val="24"/>
        </w:rPr>
        <w:t xml:space="preserve"> 17,38N2</w:t>
      </w:r>
    </w:p>
    <w:p w14:paraId="6F785917" w14:textId="77777777" w:rsidR="006B48EA" w:rsidRPr="000C1DCA" w:rsidRDefault="006B48EA" w:rsidP="00DC4EA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2).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 Эта печь</w:t>
      </w:r>
      <w:r w:rsidRPr="000C1DCA">
        <w:rPr>
          <w:rFonts w:ascii="Times New Roman" w:hAnsi="Times New Roman" w:cs="Times New Roman"/>
          <w:sz w:val="24"/>
          <w:szCs w:val="24"/>
        </w:rPr>
        <w:t xml:space="preserve"> используется для создания оксидной пленки на поверхности трубы из нержавеющей стали. 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Принцип заключается в </w:t>
      </w:r>
      <w:r w:rsidRPr="000C1DCA">
        <w:rPr>
          <w:rFonts w:ascii="Times New Roman" w:hAnsi="Times New Roman" w:cs="Times New Roman"/>
          <w:sz w:val="24"/>
          <w:szCs w:val="24"/>
        </w:rPr>
        <w:t>то</w:t>
      </w:r>
      <w:r w:rsidR="00DC4EA6" w:rsidRPr="000C1DCA">
        <w:rPr>
          <w:rFonts w:ascii="Times New Roman" w:hAnsi="Times New Roman" w:cs="Times New Roman"/>
          <w:sz w:val="24"/>
          <w:szCs w:val="24"/>
        </w:rPr>
        <w:t>м</w:t>
      </w:r>
      <w:r w:rsidRPr="000C1DCA">
        <w:rPr>
          <w:rFonts w:ascii="Times New Roman" w:hAnsi="Times New Roman" w:cs="Times New Roman"/>
          <w:sz w:val="24"/>
          <w:szCs w:val="24"/>
        </w:rPr>
        <w:t>, что в печи, заполненной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 защитной атмосферой, </w:t>
      </w:r>
      <w:r w:rsidRPr="000C1DCA">
        <w:rPr>
          <w:rFonts w:ascii="Times New Roman" w:hAnsi="Times New Roman" w:cs="Times New Roman"/>
          <w:sz w:val="24"/>
          <w:szCs w:val="24"/>
        </w:rPr>
        <w:t xml:space="preserve">на поверхности материала образуется однородная и твердая пористая </w:t>
      </w:r>
      <w:r w:rsidR="00DC4EA6" w:rsidRPr="000C1DCA">
        <w:rPr>
          <w:rFonts w:ascii="Times New Roman" w:hAnsi="Times New Roman" w:cs="Times New Roman"/>
          <w:sz w:val="24"/>
          <w:szCs w:val="24"/>
        </w:rPr>
        <w:t>поверхность</w:t>
      </w:r>
      <w:r w:rsidRPr="000C1DCA">
        <w:rPr>
          <w:rFonts w:ascii="Times New Roman" w:hAnsi="Times New Roman" w:cs="Times New Roman"/>
          <w:sz w:val="24"/>
          <w:szCs w:val="24"/>
        </w:rPr>
        <w:t xml:space="preserve">, которая представляет собой </w:t>
      </w:r>
      <w:r w:rsidR="00DC4EA6" w:rsidRPr="000C1DCA">
        <w:rPr>
          <w:rFonts w:ascii="Times New Roman" w:hAnsi="Times New Roman" w:cs="Times New Roman"/>
          <w:sz w:val="24"/>
          <w:szCs w:val="24"/>
        </w:rPr>
        <w:t>оксидную пленку, способствующую</w:t>
      </w:r>
      <w:r w:rsidRPr="000C1DCA">
        <w:rPr>
          <w:rFonts w:ascii="Times New Roman" w:hAnsi="Times New Roman" w:cs="Times New Roman"/>
          <w:sz w:val="24"/>
          <w:szCs w:val="24"/>
        </w:rPr>
        <w:t xml:space="preserve"> повышени</w:t>
      </w:r>
      <w:r w:rsidR="00DC4EA6" w:rsidRPr="000C1DCA">
        <w:rPr>
          <w:rFonts w:ascii="Times New Roman" w:hAnsi="Times New Roman" w:cs="Times New Roman"/>
          <w:sz w:val="24"/>
          <w:szCs w:val="24"/>
        </w:rPr>
        <w:t>ю</w:t>
      </w:r>
      <w:r w:rsidRPr="000C1DCA">
        <w:rPr>
          <w:rFonts w:ascii="Times New Roman" w:hAnsi="Times New Roman" w:cs="Times New Roman"/>
          <w:sz w:val="24"/>
          <w:szCs w:val="24"/>
        </w:rPr>
        <w:t xml:space="preserve"> стойкости </w:t>
      </w:r>
      <w:proofErr w:type="gramStart"/>
      <w:r w:rsidR="00DC4EA6" w:rsidRPr="000C1DCA">
        <w:rPr>
          <w:rFonts w:ascii="Times New Roman" w:hAnsi="Times New Roman" w:cs="Times New Roman"/>
          <w:sz w:val="24"/>
          <w:szCs w:val="24"/>
        </w:rPr>
        <w:t>нержавеющей</w:t>
      </w:r>
      <w:proofErr w:type="gramEnd"/>
      <w:r w:rsidRPr="000C1DCA">
        <w:rPr>
          <w:rFonts w:ascii="Times New Roman" w:hAnsi="Times New Roman" w:cs="Times New Roman"/>
          <w:sz w:val="24"/>
          <w:szCs w:val="24"/>
        </w:rPr>
        <w:t xml:space="preserve"> стали к высокотемпературному окислению. В настоящее время это </w:t>
      </w:r>
      <w:r w:rsidR="00DC4EA6" w:rsidRPr="000C1DCA">
        <w:rPr>
          <w:rFonts w:ascii="Times New Roman" w:hAnsi="Times New Roman" w:cs="Times New Roman"/>
          <w:sz w:val="24"/>
          <w:szCs w:val="24"/>
        </w:rPr>
        <w:t>наиболее современный метод получения защитной оксидной пленки</w:t>
      </w:r>
      <w:r w:rsidRPr="000C1DCA">
        <w:rPr>
          <w:rFonts w:ascii="Times New Roman" w:hAnsi="Times New Roman" w:cs="Times New Roman"/>
          <w:sz w:val="24"/>
          <w:szCs w:val="24"/>
        </w:rPr>
        <w:t xml:space="preserve">. Печь подходит для массового производства, обеспечивая постоянство и повторяемость </w:t>
      </w:r>
      <w:r w:rsidR="00DC4EA6" w:rsidRPr="000C1DCA">
        <w:rPr>
          <w:rFonts w:ascii="Times New Roman" w:hAnsi="Times New Roman" w:cs="Times New Roman"/>
          <w:sz w:val="24"/>
          <w:szCs w:val="24"/>
        </w:rPr>
        <w:t xml:space="preserve">оксидной пленки на поверхности </w:t>
      </w:r>
      <w:r w:rsidRPr="000C1DCA">
        <w:rPr>
          <w:rFonts w:ascii="Times New Roman" w:hAnsi="Times New Roman" w:cs="Times New Roman"/>
          <w:sz w:val="24"/>
          <w:szCs w:val="24"/>
        </w:rPr>
        <w:t>электронагревательной трубки.</w:t>
      </w:r>
    </w:p>
    <w:p w14:paraId="76FEB6B2" w14:textId="77777777" w:rsidR="00EB4B0F" w:rsidRPr="000C1DCA" w:rsidRDefault="00EB4B0F" w:rsidP="00DC4EA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Для нагревательных элементов, предназначенных для работы в воде (бойлеры, накопительные и проточные водонагреватели, котлы и т.д.) используется подобный способ отжига, но с применением защитной атмосферы на основе азота. В этом случае не происходит образование оксидной пленки</w:t>
      </w:r>
      <w:r w:rsidR="009F45D3" w:rsidRPr="000C1DCA">
        <w:rPr>
          <w:rFonts w:ascii="Times New Roman" w:hAnsi="Times New Roman" w:cs="Times New Roman"/>
          <w:sz w:val="24"/>
          <w:szCs w:val="24"/>
        </w:rPr>
        <w:t>, поверхность трубки остается естественного, «металлического цвета» и пригодна для использования в воде.</w:t>
      </w:r>
    </w:p>
    <w:p w14:paraId="20077D92" w14:textId="76F7197E" w:rsidR="00EB2533" w:rsidRPr="000C1DCA" w:rsidRDefault="00347E0B" w:rsidP="008C59A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В отличие от остального перечисленного в перечне оборудования, требования к монтажу и подключению печи отличаются:</w:t>
      </w:r>
    </w:p>
    <w:p w14:paraId="5A690F6C" w14:textId="2F3154B9" w:rsidR="00EB2533" w:rsidRPr="000C1DCA" w:rsidRDefault="008C59AA" w:rsidP="00EB253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B2533" w:rsidRPr="000C1DCA">
        <w:rPr>
          <w:rFonts w:ascii="Times New Roman" w:hAnsi="Times New Roman" w:cs="Times New Roman"/>
          <w:sz w:val="24"/>
          <w:szCs w:val="24"/>
        </w:rPr>
        <w:t>. Ох</w:t>
      </w:r>
      <w:r w:rsidR="0084504D" w:rsidRPr="000C1DCA">
        <w:rPr>
          <w:rFonts w:ascii="Times New Roman" w:hAnsi="Times New Roman" w:cs="Times New Roman"/>
          <w:sz w:val="24"/>
          <w:szCs w:val="24"/>
        </w:rPr>
        <w:t>лаждающая вода: расход ≥14 м3/</w:t>
      </w:r>
      <w:r w:rsidR="00EB2533" w:rsidRPr="000C1DCA">
        <w:rPr>
          <w:rFonts w:ascii="Times New Roman" w:hAnsi="Times New Roman" w:cs="Times New Roman"/>
          <w:sz w:val="24"/>
          <w:szCs w:val="24"/>
        </w:rPr>
        <w:t>ч, давление ≥0,2 МПа, качество воды</w:t>
      </w:r>
      <w:r w:rsidR="0084504D" w:rsidRPr="000C1DCA">
        <w:rPr>
          <w:rFonts w:ascii="Times New Roman" w:hAnsi="Times New Roman" w:cs="Times New Roman"/>
          <w:sz w:val="24"/>
          <w:szCs w:val="24"/>
        </w:rPr>
        <w:t>: техническая вода</w:t>
      </w:r>
      <w:r w:rsidR="00EB2533" w:rsidRPr="000C1DCA">
        <w:rPr>
          <w:rFonts w:ascii="Times New Roman" w:hAnsi="Times New Roman" w:cs="Times New Roman"/>
          <w:sz w:val="24"/>
          <w:szCs w:val="24"/>
        </w:rPr>
        <w:t>;</w:t>
      </w:r>
    </w:p>
    <w:p w14:paraId="0B8183B8" w14:textId="1F9A0FDC" w:rsidR="00EB2533" w:rsidRPr="000C1DCA" w:rsidRDefault="008C59AA" w:rsidP="00EB253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B2533" w:rsidRPr="000C1DCA">
        <w:rPr>
          <w:rFonts w:ascii="Times New Roman" w:hAnsi="Times New Roman" w:cs="Times New Roman"/>
          <w:sz w:val="24"/>
          <w:szCs w:val="24"/>
        </w:rPr>
        <w:t>. Сжиженный газ в баллонах: (</w:t>
      </w:r>
      <w:r w:rsidR="00DA6A1D" w:rsidRPr="000C1DCA">
        <w:rPr>
          <w:rFonts w:ascii="Times New Roman" w:hAnsi="Times New Roman" w:cs="Times New Roman"/>
          <w:sz w:val="24"/>
          <w:szCs w:val="24"/>
        </w:rPr>
        <w:t>будут использоваться 50 л. баллоны</w:t>
      </w:r>
      <w:r w:rsidR="00EB2533" w:rsidRPr="000C1DCA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2A6E963" w14:textId="022A9921" w:rsidR="00EB2533" w:rsidRPr="000C1DCA" w:rsidRDefault="008C59AA" w:rsidP="00EB253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4504D" w:rsidRPr="000C1DCA">
        <w:rPr>
          <w:rFonts w:ascii="Times New Roman" w:hAnsi="Times New Roman" w:cs="Times New Roman"/>
          <w:sz w:val="24"/>
          <w:szCs w:val="24"/>
        </w:rPr>
        <w:t>. Т</w:t>
      </w:r>
      <w:r w:rsidR="00EB2533" w:rsidRPr="000C1DCA">
        <w:rPr>
          <w:rFonts w:ascii="Times New Roman" w:hAnsi="Times New Roman" w:cs="Times New Roman"/>
          <w:sz w:val="24"/>
          <w:szCs w:val="24"/>
        </w:rPr>
        <w:t>ребования к среде установки</w:t>
      </w:r>
    </w:p>
    <w:p w14:paraId="58542FA3" w14:textId="5BC60067" w:rsidR="00EB2533" w:rsidRPr="000C1DCA" w:rsidRDefault="008C59AA" w:rsidP="00EB253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275CA" w:rsidRPr="000C1DCA">
        <w:rPr>
          <w:rFonts w:ascii="Times New Roman" w:hAnsi="Times New Roman" w:cs="Times New Roman"/>
          <w:sz w:val="24"/>
          <w:szCs w:val="24"/>
        </w:rPr>
        <w:t xml:space="preserve">.1 Печь </w:t>
      </w:r>
      <w:r w:rsidR="00EB2533" w:rsidRPr="000C1DCA">
        <w:rPr>
          <w:rFonts w:ascii="Times New Roman" w:hAnsi="Times New Roman" w:cs="Times New Roman"/>
          <w:sz w:val="24"/>
          <w:szCs w:val="24"/>
        </w:rPr>
        <w:t xml:space="preserve">должна быть установлена ​​на предприятии с хорошей вентиляцией, </w:t>
      </w:r>
      <w:r w:rsidR="00E275CA" w:rsidRPr="000C1DCA">
        <w:rPr>
          <w:rFonts w:ascii="Times New Roman" w:hAnsi="Times New Roman" w:cs="Times New Roman"/>
          <w:sz w:val="24"/>
          <w:szCs w:val="24"/>
        </w:rPr>
        <w:t xml:space="preserve">высота потолков не менее </w:t>
      </w:r>
      <w:r w:rsidR="00EB2533" w:rsidRPr="000C1DCA">
        <w:rPr>
          <w:rFonts w:ascii="Times New Roman" w:hAnsi="Times New Roman" w:cs="Times New Roman"/>
          <w:sz w:val="24"/>
          <w:szCs w:val="24"/>
        </w:rPr>
        <w:t>4-5 м. Вход и выход оборудования не должны быть направлены к окну или в проветриваемое место.</w:t>
      </w:r>
      <w:r w:rsidR="00E275CA" w:rsidRPr="000C1DCA">
        <w:rPr>
          <w:rFonts w:ascii="Times New Roman" w:hAnsi="Times New Roman" w:cs="Times New Roman"/>
          <w:sz w:val="24"/>
          <w:szCs w:val="24"/>
        </w:rPr>
        <w:t xml:space="preserve"> В области входного и выходного окна печи должны находиться выходы вытяжной вентиляции</w:t>
      </w:r>
      <w:r w:rsidR="00EB2533" w:rsidRPr="000C1DC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B474A8" w14:textId="685DA475" w:rsidR="00DA6A1D" w:rsidRPr="000C1DCA" w:rsidRDefault="008C59AA" w:rsidP="00EB253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2533" w:rsidRPr="000C1DCA">
        <w:rPr>
          <w:rFonts w:ascii="Times New Roman" w:hAnsi="Times New Roman" w:cs="Times New Roman"/>
          <w:sz w:val="24"/>
          <w:szCs w:val="24"/>
        </w:rPr>
        <w:t xml:space="preserve">.2 Баллоны </w:t>
      </w:r>
      <w:r w:rsidR="00DA6A1D" w:rsidRPr="000C1DCA">
        <w:rPr>
          <w:rFonts w:ascii="Times New Roman" w:hAnsi="Times New Roman" w:cs="Times New Roman"/>
          <w:sz w:val="24"/>
          <w:szCs w:val="24"/>
        </w:rPr>
        <w:t xml:space="preserve">со </w:t>
      </w:r>
      <w:r w:rsidR="00EB2533" w:rsidRPr="000C1DCA">
        <w:rPr>
          <w:rFonts w:ascii="Times New Roman" w:hAnsi="Times New Roman" w:cs="Times New Roman"/>
          <w:sz w:val="24"/>
          <w:szCs w:val="24"/>
        </w:rPr>
        <w:t>сжиженн</w:t>
      </w:r>
      <w:r w:rsidR="00DA6A1D" w:rsidRPr="000C1DCA">
        <w:rPr>
          <w:rFonts w:ascii="Times New Roman" w:hAnsi="Times New Roman" w:cs="Times New Roman"/>
          <w:sz w:val="24"/>
          <w:szCs w:val="24"/>
        </w:rPr>
        <w:t>ым</w:t>
      </w:r>
      <w:r w:rsidR="00EB2533" w:rsidRPr="000C1DCA">
        <w:rPr>
          <w:rFonts w:ascii="Times New Roman" w:hAnsi="Times New Roman" w:cs="Times New Roman"/>
          <w:sz w:val="24"/>
          <w:szCs w:val="24"/>
        </w:rPr>
        <w:t xml:space="preserve"> газ</w:t>
      </w:r>
      <w:r w:rsidR="00DA6A1D" w:rsidRPr="000C1DCA">
        <w:rPr>
          <w:rFonts w:ascii="Times New Roman" w:hAnsi="Times New Roman" w:cs="Times New Roman"/>
          <w:sz w:val="24"/>
          <w:szCs w:val="24"/>
        </w:rPr>
        <w:t>ом устанавливаются вне</w:t>
      </w:r>
      <w:r w:rsidR="00E275CA" w:rsidRPr="000C1DCA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DA6A1D" w:rsidRPr="000C1DCA">
        <w:rPr>
          <w:rFonts w:ascii="Times New Roman" w:hAnsi="Times New Roman" w:cs="Times New Roman"/>
          <w:sz w:val="24"/>
          <w:szCs w:val="24"/>
        </w:rPr>
        <w:t>.</w:t>
      </w:r>
    </w:p>
    <w:p w14:paraId="15EC25DA" w14:textId="6CE97ED9" w:rsidR="00EB2533" w:rsidRPr="000C1DCA" w:rsidRDefault="008C59AA" w:rsidP="00EB253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2533" w:rsidRPr="000C1DCA">
        <w:rPr>
          <w:rFonts w:ascii="Times New Roman" w:hAnsi="Times New Roman" w:cs="Times New Roman"/>
          <w:sz w:val="24"/>
          <w:szCs w:val="24"/>
        </w:rPr>
        <w:t>.3 Размеры резервуара для рециркуляции воды</w:t>
      </w:r>
      <w:r w:rsidR="00E275CA" w:rsidRPr="000C1DCA">
        <w:rPr>
          <w:rFonts w:ascii="Times New Roman" w:hAnsi="Times New Roman" w:cs="Times New Roman"/>
          <w:sz w:val="24"/>
          <w:szCs w:val="24"/>
        </w:rPr>
        <w:t>:</w:t>
      </w:r>
      <w:r w:rsidR="00EB2533" w:rsidRPr="000C1DCA">
        <w:rPr>
          <w:rFonts w:ascii="Times New Roman" w:hAnsi="Times New Roman" w:cs="Times New Roman"/>
          <w:sz w:val="24"/>
          <w:szCs w:val="24"/>
        </w:rPr>
        <w:t xml:space="preserve"> не должен быть меньше 15 кубических метров.</w:t>
      </w:r>
    </w:p>
    <w:p w14:paraId="1F74E75A" w14:textId="1EECA0DA" w:rsidR="005C262E" w:rsidRPr="000C1DCA" w:rsidRDefault="008C59AA" w:rsidP="009F45D3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B2533" w:rsidRPr="000C1DCA">
        <w:rPr>
          <w:rFonts w:ascii="Times New Roman" w:hAnsi="Times New Roman" w:cs="Times New Roman"/>
          <w:sz w:val="24"/>
          <w:szCs w:val="24"/>
        </w:rPr>
        <w:t>.4 Рекомендуемая мощность градирни - 20 кубометров в час. Насос 1,5 кВт, напор насоса 50 м. Система электроснабжения должна соответствовать его требованиям.</w:t>
      </w:r>
    </w:p>
    <w:p w14:paraId="62DC224A" w14:textId="77777777" w:rsidR="00DA6A1D" w:rsidRPr="000C1DCA" w:rsidRDefault="00DA6A1D" w:rsidP="00EB253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После проведения процесса отжига, нагреватели попадают на участок компенсации длины. С помощью растяжного станка корректируется длина нагревателя. </w:t>
      </w:r>
    </w:p>
    <w:p w14:paraId="321C4C5F" w14:textId="77777777" w:rsidR="00E462BC" w:rsidRPr="000C1DCA" w:rsidRDefault="00DA6A1D" w:rsidP="00E462B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После этого нагреватели герметизируются с помощью силикона и подвергаются сушке в печи при температуре 120 градусов в течение 4-5 часов</w:t>
      </w:r>
      <w:r w:rsidR="00E462BC" w:rsidRPr="000C1DCA">
        <w:rPr>
          <w:rFonts w:ascii="Times New Roman" w:hAnsi="Times New Roman" w:cs="Times New Roman"/>
          <w:sz w:val="24"/>
          <w:szCs w:val="24"/>
        </w:rPr>
        <w:t>. Эту операцию производят максимально быстро, насколько это возможно. Таким образом периклаз защищается от возможного воздействия влаги в воздухе.</w:t>
      </w:r>
    </w:p>
    <w:p w14:paraId="02AAAA0A" w14:textId="77777777" w:rsidR="00E275CA" w:rsidRPr="000C1DCA" w:rsidRDefault="00E275CA" w:rsidP="00E462B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После этого (если того требует конструкция нагревателя), ТЭНы попадают на участок гибки, где на гибочных станках ТЭН придается необходимая форма.</w:t>
      </w:r>
    </w:p>
    <w:p w14:paraId="6849E6B8" w14:textId="77777777" w:rsidR="00E275CA" w:rsidRPr="000C1DCA" w:rsidRDefault="00E462BC" w:rsidP="00E275C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Далее нагреватели</w:t>
      </w:r>
      <w:r w:rsidR="00E275CA" w:rsidRPr="000C1DCA">
        <w:rPr>
          <w:rFonts w:ascii="Times New Roman" w:hAnsi="Times New Roman" w:cs="Times New Roman"/>
          <w:sz w:val="24"/>
          <w:szCs w:val="24"/>
        </w:rPr>
        <w:t xml:space="preserve"> попадают на участок сборки, где к контактным стержням (после их обрезки) привариваются наконечники либо резьбовые шпильки (в зависимости от </w:t>
      </w:r>
      <w:r w:rsidR="00E275CA" w:rsidRPr="000C1DCA">
        <w:rPr>
          <w:rFonts w:ascii="Times New Roman" w:hAnsi="Times New Roman" w:cs="Times New Roman"/>
          <w:sz w:val="24"/>
          <w:szCs w:val="24"/>
        </w:rPr>
        <w:lastRenderedPageBreak/>
        <w:t xml:space="preserve">спецификации на конкретное изделие). На этом же участке на трубку ТЭН может быть навито </w:t>
      </w:r>
      <w:proofErr w:type="spellStart"/>
      <w:r w:rsidR="00E275CA" w:rsidRPr="000C1DCA">
        <w:rPr>
          <w:rFonts w:ascii="Times New Roman" w:hAnsi="Times New Roman" w:cs="Times New Roman"/>
          <w:sz w:val="24"/>
          <w:szCs w:val="24"/>
        </w:rPr>
        <w:t>оребрение</w:t>
      </w:r>
      <w:proofErr w:type="spellEnd"/>
      <w:r w:rsidR="00E275CA" w:rsidRPr="000C1DCA">
        <w:rPr>
          <w:rFonts w:ascii="Times New Roman" w:hAnsi="Times New Roman" w:cs="Times New Roman"/>
          <w:sz w:val="24"/>
          <w:szCs w:val="24"/>
        </w:rPr>
        <w:t xml:space="preserve"> (для прямых </w:t>
      </w:r>
      <w:proofErr w:type="spellStart"/>
      <w:r w:rsidR="00E275CA" w:rsidRPr="000C1DCA">
        <w:rPr>
          <w:rFonts w:ascii="Times New Roman" w:hAnsi="Times New Roman" w:cs="Times New Roman"/>
          <w:sz w:val="24"/>
          <w:szCs w:val="24"/>
        </w:rPr>
        <w:t>оребренных</w:t>
      </w:r>
      <w:proofErr w:type="spellEnd"/>
      <w:r w:rsidR="00E275CA" w:rsidRPr="000C1DCA">
        <w:rPr>
          <w:rFonts w:ascii="Times New Roman" w:hAnsi="Times New Roman" w:cs="Times New Roman"/>
          <w:sz w:val="24"/>
          <w:szCs w:val="24"/>
        </w:rPr>
        <w:t xml:space="preserve"> ТЭН)</w:t>
      </w:r>
    </w:p>
    <w:p w14:paraId="76251DAC" w14:textId="77777777" w:rsidR="00E275CA" w:rsidRPr="000C1DCA" w:rsidRDefault="00E275CA" w:rsidP="00E275C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ТЭН для работы в воздушной среде после гибки попадают на участок сварки и пескоструйной обработки, где к трубке ТЭН приваривается фланец, припаивается фурнитура и производится пескоструйная обработка</w:t>
      </w:r>
    </w:p>
    <w:p w14:paraId="08F057DC" w14:textId="77777777" w:rsidR="002269EA" w:rsidRPr="000C1DCA" w:rsidRDefault="002269EA" w:rsidP="002269EA">
      <w:pPr>
        <w:rPr>
          <w:rFonts w:ascii="Times New Roman" w:hAnsi="Times New Roman" w:cs="Times New Roman"/>
          <w:b/>
          <w:sz w:val="24"/>
          <w:szCs w:val="24"/>
        </w:rPr>
      </w:pPr>
      <w:r w:rsidRPr="000C1DCA">
        <w:rPr>
          <w:rFonts w:ascii="Times New Roman" w:hAnsi="Times New Roman" w:cs="Times New Roman"/>
          <w:b/>
          <w:sz w:val="24"/>
          <w:szCs w:val="24"/>
        </w:rPr>
        <w:t>е) обоснование количества и типов вспомогательного оборудования, в том числе грузоподъёмного оборудования, транспортных средств и механизмов</w:t>
      </w:r>
    </w:p>
    <w:p w14:paraId="07673684" w14:textId="77777777" w:rsidR="002269EA" w:rsidRPr="000C1DCA" w:rsidRDefault="002269EA" w:rsidP="002269E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Для организации производства нагревательных элементов используется </w:t>
      </w:r>
      <w:proofErr w:type="spellStart"/>
      <w:r w:rsidRPr="000C1DCA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0C1DCA">
        <w:rPr>
          <w:rFonts w:ascii="Times New Roman" w:hAnsi="Times New Roman" w:cs="Times New Roman"/>
          <w:sz w:val="24"/>
          <w:szCs w:val="24"/>
        </w:rPr>
        <w:t xml:space="preserve"> - технологическая схема доставки сырья и материалов.</w:t>
      </w:r>
    </w:p>
    <w:p w14:paraId="1DA32425" w14:textId="77777777" w:rsidR="002269EA" w:rsidRPr="000C1DCA" w:rsidRDefault="002269EA" w:rsidP="002269E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В качестве механизации и исключения ручного труда для разгрузки сырья, перемещению заготовок и изделий, задействованы следующие существующие на предприятии грузоподъёмные механизмы:</w:t>
      </w:r>
    </w:p>
    <w:p w14:paraId="16AE7024" w14:textId="215478A5" w:rsidR="002269EA" w:rsidRPr="000C1DCA" w:rsidRDefault="00B93657" w:rsidP="002269E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Электроп</w:t>
      </w:r>
      <w:r w:rsidR="002269EA" w:rsidRPr="000C1DCA">
        <w:rPr>
          <w:rFonts w:ascii="Times New Roman" w:hAnsi="Times New Roman" w:cs="Times New Roman"/>
          <w:sz w:val="24"/>
          <w:szCs w:val="24"/>
        </w:rPr>
        <w:t>огрузчик</w:t>
      </w:r>
      <w:proofErr w:type="spellEnd"/>
      <w:r w:rsidR="002269EA" w:rsidRPr="000C1DCA">
        <w:rPr>
          <w:rFonts w:ascii="Times New Roman" w:hAnsi="Times New Roman" w:cs="Times New Roman"/>
          <w:sz w:val="24"/>
          <w:szCs w:val="24"/>
        </w:rPr>
        <w:t xml:space="preserve"> г/п 3,</w:t>
      </w:r>
      <w:r>
        <w:rPr>
          <w:rFonts w:ascii="Times New Roman" w:hAnsi="Times New Roman" w:cs="Times New Roman"/>
          <w:sz w:val="24"/>
          <w:szCs w:val="24"/>
        </w:rPr>
        <w:t>0</w:t>
      </w:r>
      <w:r w:rsidR="002269EA" w:rsidRPr="000C1DCA">
        <w:rPr>
          <w:rFonts w:ascii="Times New Roman" w:hAnsi="Times New Roman" w:cs="Times New Roman"/>
          <w:sz w:val="24"/>
          <w:szCs w:val="24"/>
        </w:rPr>
        <w:t xml:space="preserve"> тонн, для разгрузки/выгрузки сырья;</w:t>
      </w:r>
    </w:p>
    <w:p w14:paraId="3D10E09B" w14:textId="274977F6" w:rsidR="002269EA" w:rsidRPr="000C1DCA" w:rsidRDefault="00B93657" w:rsidP="002269E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Электроштабелер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г/п 2,0</w:t>
      </w:r>
      <w:r w:rsidR="002269EA" w:rsidRPr="000C1DCA">
        <w:rPr>
          <w:rFonts w:ascii="Times New Roman" w:hAnsi="Times New Roman" w:cs="Times New Roman"/>
          <w:sz w:val="24"/>
          <w:szCs w:val="24"/>
        </w:rPr>
        <w:t xml:space="preserve"> тонны, для разгрузки/выгрузки сырья</w:t>
      </w:r>
      <w:r w:rsidR="0018288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18288E">
        <w:rPr>
          <w:rFonts w:ascii="Times New Roman" w:hAnsi="Times New Roman" w:cs="Times New Roman"/>
          <w:sz w:val="24"/>
          <w:szCs w:val="24"/>
        </w:rPr>
        <w:t>палл</w:t>
      </w:r>
      <w:r w:rsidR="002269EA" w:rsidRPr="000C1DCA">
        <w:rPr>
          <w:rFonts w:ascii="Times New Roman" w:hAnsi="Times New Roman" w:cs="Times New Roman"/>
          <w:sz w:val="24"/>
          <w:szCs w:val="24"/>
        </w:rPr>
        <w:t>етном</w:t>
      </w:r>
      <w:proofErr w:type="spellEnd"/>
      <w:r w:rsidR="002269EA" w:rsidRPr="000C1DCA">
        <w:rPr>
          <w:rFonts w:ascii="Times New Roman" w:hAnsi="Times New Roman" w:cs="Times New Roman"/>
          <w:sz w:val="24"/>
          <w:szCs w:val="24"/>
        </w:rPr>
        <w:t xml:space="preserve"> складе;</w:t>
      </w:r>
    </w:p>
    <w:p w14:paraId="4B8577BE" w14:textId="61DFAB69" w:rsidR="002269EA" w:rsidRPr="000C1DCA" w:rsidRDefault="00B93657" w:rsidP="002269EA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Мобильный к</w:t>
      </w:r>
      <w:r w:rsidR="002269EA" w:rsidRPr="000C1DCA">
        <w:rPr>
          <w:rFonts w:ascii="Times New Roman" w:hAnsi="Times New Roman" w:cs="Times New Roman"/>
          <w:sz w:val="24"/>
          <w:szCs w:val="24"/>
        </w:rPr>
        <w:t>ран г/п 1,0 тонны, в з</w:t>
      </w:r>
      <w:r w:rsidR="0018288E">
        <w:rPr>
          <w:rFonts w:ascii="Times New Roman" w:hAnsi="Times New Roman" w:cs="Times New Roman"/>
          <w:sz w:val="24"/>
          <w:szCs w:val="24"/>
        </w:rPr>
        <w:t>оне расположения участка изгото</w:t>
      </w:r>
      <w:r w:rsidR="002269EA" w:rsidRPr="000C1DCA">
        <w:rPr>
          <w:rFonts w:ascii="Times New Roman" w:hAnsi="Times New Roman" w:cs="Times New Roman"/>
          <w:sz w:val="24"/>
          <w:szCs w:val="24"/>
        </w:rPr>
        <w:t>в</w:t>
      </w:r>
      <w:r w:rsidR="0018288E">
        <w:rPr>
          <w:rFonts w:ascii="Times New Roman" w:hAnsi="Times New Roman" w:cs="Times New Roman"/>
          <w:sz w:val="24"/>
          <w:szCs w:val="24"/>
        </w:rPr>
        <w:t>л</w:t>
      </w:r>
      <w:r w:rsidR="002269EA" w:rsidRPr="000C1DCA">
        <w:rPr>
          <w:rFonts w:ascii="Times New Roman" w:hAnsi="Times New Roman" w:cs="Times New Roman"/>
          <w:sz w:val="24"/>
          <w:szCs w:val="24"/>
        </w:rPr>
        <w:t>ения трубы, для загрузк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269EA" w:rsidRPr="000C1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69EA" w:rsidRPr="000C1DCA">
        <w:rPr>
          <w:rFonts w:ascii="Times New Roman" w:hAnsi="Times New Roman" w:cs="Times New Roman"/>
          <w:sz w:val="24"/>
          <w:szCs w:val="24"/>
        </w:rPr>
        <w:t>штрипсов</w:t>
      </w:r>
      <w:proofErr w:type="spellEnd"/>
      <w:r w:rsidR="002269EA" w:rsidRPr="000C1DCA">
        <w:rPr>
          <w:rFonts w:ascii="Times New Roman" w:hAnsi="Times New Roman" w:cs="Times New Roman"/>
          <w:sz w:val="24"/>
          <w:szCs w:val="24"/>
        </w:rPr>
        <w:t xml:space="preserve"> в размотчик сварочного станка</w:t>
      </w:r>
    </w:p>
    <w:p w14:paraId="5A4FA145" w14:textId="77777777" w:rsidR="002269EA" w:rsidRPr="000C1DCA" w:rsidRDefault="002269EA" w:rsidP="00E275C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>- Специальные передаточные тележки для передачи заготовок м/</w:t>
      </w:r>
      <w:proofErr w:type="gramStart"/>
      <w:r w:rsidRPr="000C1DCA">
        <w:rPr>
          <w:rFonts w:ascii="Times New Roman" w:hAnsi="Times New Roman" w:cs="Times New Roman"/>
          <w:sz w:val="24"/>
          <w:szCs w:val="24"/>
        </w:rPr>
        <w:t>у технологическим оборудованием</w:t>
      </w:r>
      <w:proofErr w:type="gramEnd"/>
      <w:r w:rsidRPr="000C1DCA">
        <w:rPr>
          <w:rFonts w:ascii="Times New Roman" w:hAnsi="Times New Roman" w:cs="Times New Roman"/>
          <w:sz w:val="24"/>
          <w:szCs w:val="24"/>
        </w:rPr>
        <w:t xml:space="preserve"> и участками завода.</w:t>
      </w:r>
    </w:p>
    <w:p w14:paraId="3BEAA776" w14:textId="3C48A653" w:rsidR="002269EA" w:rsidRDefault="002269EA" w:rsidP="002269E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C1DCA">
        <w:rPr>
          <w:rFonts w:ascii="Times New Roman" w:hAnsi="Times New Roman" w:cs="Times New Roman"/>
          <w:sz w:val="24"/>
          <w:szCs w:val="24"/>
        </w:rPr>
        <w:t xml:space="preserve">Основное сырьё и материалы в корпус завозятся автотранспортом на склад сырья и материалов. Сырьё поступает в заводской упаковке (таре) на паллете максимальной массой до 2 т. Для разгрузочных операций используется вилочный </w:t>
      </w:r>
      <w:r w:rsidR="00B93657">
        <w:rPr>
          <w:rFonts w:ascii="Times New Roman" w:hAnsi="Times New Roman" w:cs="Times New Roman"/>
          <w:sz w:val="24"/>
          <w:szCs w:val="24"/>
        </w:rPr>
        <w:t>электрический</w:t>
      </w:r>
      <w:r w:rsidRPr="000C1DCA">
        <w:rPr>
          <w:rFonts w:ascii="Times New Roman" w:hAnsi="Times New Roman" w:cs="Times New Roman"/>
          <w:sz w:val="24"/>
          <w:szCs w:val="24"/>
        </w:rPr>
        <w:t xml:space="preserve"> погрузчик г/п 3</w:t>
      </w:r>
      <w:r w:rsidR="00B93657">
        <w:rPr>
          <w:rFonts w:ascii="Times New Roman" w:hAnsi="Times New Roman" w:cs="Times New Roman"/>
          <w:sz w:val="24"/>
          <w:szCs w:val="24"/>
        </w:rPr>
        <w:t>,0</w:t>
      </w:r>
      <w:r w:rsidRPr="000C1DCA">
        <w:rPr>
          <w:rFonts w:ascii="Times New Roman" w:hAnsi="Times New Roman" w:cs="Times New Roman"/>
          <w:sz w:val="24"/>
          <w:szCs w:val="24"/>
        </w:rPr>
        <w:t xml:space="preserve"> т. Для перемещения сырья и комплектующих внутри </w:t>
      </w:r>
      <w:r w:rsidR="00F12175" w:rsidRPr="000C1DCA">
        <w:rPr>
          <w:rFonts w:ascii="Times New Roman" w:hAnsi="Times New Roman" w:cs="Times New Roman"/>
          <w:sz w:val="24"/>
          <w:szCs w:val="24"/>
        </w:rPr>
        <w:t>складских</w:t>
      </w:r>
      <w:r w:rsidRPr="000C1DCA">
        <w:rPr>
          <w:rFonts w:ascii="Times New Roman" w:hAnsi="Times New Roman" w:cs="Times New Roman"/>
          <w:sz w:val="24"/>
          <w:szCs w:val="24"/>
        </w:rPr>
        <w:t xml:space="preserve"> и производственных помещений используется </w:t>
      </w:r>
      <w:r w:rsidR="00B93657">
        <w:rPr>
          <w:rFonts w:ascii="Times New Roman" w:hAnsi="Times New Roman" w:cs="Times New Roman"/>
          <w:sz w:val="24"/>
          <w:szCs w:val="24"/>
        </w:rPr>
        <w:t xml:space="preserve">два </w:t>
      </w:r>
      <w:proofErr w:type="spellStart"/>
      <w:r w:rsidR="00B93657">
        <w:rPr>
          <w:rFonts w:ascii="Times New Roman" w:hAnsi="Times New Roman" w:cs="Times New Roman"/>
          <w:sz w:val="24"/>
          <w:szCs w:val="24"/>
        </w:rPr>
        <w:t>электроштабелера</w:t>
      </w:r>
      <w:proofErr w:type="spellEnd"/>
      <w:r w:rsidR="00B93657">
        <w:rPr>
          <w:rFonts w:ascii="Times New Roman" w:hAnsi="Times New Roman" w:cs="Times New Roman"/>
          <w:sz w:val="24"/>
          <w:szCs w:val="24"/>
        </w:rPr>
        <w:t xml:space="preserve"> (г/п – 2,0 </w:t>
      </w:r>
      <w:r w:rsidRPr="000C1DCA">
        <w:rPr>
          <w:rFonts w:ascii="Times New Roman" w:hAnsi="Times New Roman" w:cs="Times New Roman"/>
          <w:sz w:val="24"/>
          <w:szCs w:val="24"/>
        </w:rPr>
        <w:t>т) и специальные напольные передаточные тележки (г/п - 500 кг).</w:t>
      </w:r>
    </w:p>
    <w:p w14:paraId="4A219A64" w14:textId="062CB8D0" w:rsidR="00B93657" w:rsidRDefault="00B93657" w:rsidP="002269EA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B5DF653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3657">
        <w:rPr>
          <w:rFonts w:ascii="Times New Roman" w:hAnsi="Times New Roman" w:cs="Times New Roman"/>
          <w:b/>
          <w:bCs/>
          <w:sz w:val="24"/>
          <w:szCs w:val="24"/>
        </w:rPr>
        <w:t>ж) перечень мероприятий по обеспечению выполнения требований, предъявляемых к техническим устройствам, оборудованию, зданиям, строениям и сооружениям на опасных производственных объектах</w:t>
      </w:r>
    </w:p>
    <w:p w14:paraId="7EBF9E79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Технические решения, принятые в проектной документации, соответствуют требованиям экологических, санитарно-гигиенических, противопожарных и других норм, действующих на территории Российской Федерации, и обеспечивают безопасную для жизни и здоровья людей эксплуатацию объекта при соблюдении предусмотренных в проектной документации мероприятий.</w:t>
      </w:r>
    </w:p>
    <w:p w14:paraId="182F7D5F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Существующий производственный участок относится к опасным производственным объектам на основании приложения 1 Федерального закона от 21.07.1997 N 116-ФЗ «О промышленной безопасности опасных производственных объектов».</w:t>
      </w:r>
    </w:p>
    <w:p w14:paraId="70E97143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 xml:space="preserve">Рассматриваемый участок токарной обработки по признакам опасности ОПО можно отнести к IV классу, по количеству опасных веществ хранимых и используемых в </w:t>
      </w:r>
      <w:r w:rsidRPr="00B93657">
        <w:rPr>
          <w:rFonts w:ascii="Times New Roman" w:hAnsi="Times New Roman" w:cs="Times New Roman"/>
          <w:sz w:val="24"/>
          <w:szCs w:val="24"/>
        </w:rPr>
        <w:lastRenderedPageBreak/>
        <w:t>технологическом процессе, в соответствии с приложением 2 к Федеральному закону №116-ФЗ.</w:t>
      </w:r>
    </w:p>
    <w:p w14:paraId="46AB09AE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Таблица 3 - Идентификационные признаки ОПО</w:t>
      </w:r>
    </w:p>
    <w:tbl>
      <w:tblPr>
        <w:tblpPr w:leftFromText="180" w:rightFromText="180" w:horzAnchor="margin" w:tblpXSpec="center" w:tblpY="-405"/>
        <w:tblW w:w="10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1919"/>
        <w:gridCol w:w="1843"/>
        <w:gridCol w:w="2006"/>
        <w:gridCol w:w="1837"/>
        <w:gridCol w:w="2179"/>
      </w:tblGrid>
      <w:tr w:rsidR="00B93657" w:rsidRPr="00B93657" w14:paraId="75428965" w14:textId="77777777" w:rsidTr="002A3D8C">
        <w:trPr>
          <w:trHeight w:val="1287"/>
        </w:trPr>
        <w:tc>
          <w:tcPr>
            <w:tcW w:w="628" w:type="dxa"/>
          </w:tcPr>
          <w:p w14:paraId="2A9F393F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63E1FB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12796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919" w:type="dxa"/>
          </w:tcPr>
          <w:p w14:paraId="23B87152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5E029BB" w14:textId="77777777" w:rsidR="00B93657" w:rsidRPr="00B93657" w:rsidRDefault="00B93657" w:rsidP="002A3D8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площадки, цеха, здания, сооружения, входящих в состав ОПО</w:t>
            </w:r>
          </w:p>
        </w:tc>
        <w:tc>
          <w:tcPr>
            <w:tcW w:w="1843" w:type="dxa"/>
          </w:tcPr>
          <w:p w14:paraId="32928A7E" w14:textId="5FF31A72" w:rsidR="00B93657" w:rsidRPr="00B93657" w:rsidRDefault="00B93657" w:rsidP="002A3D8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Краткая характеристика опасности</w:t>
            </w:r>
          </w:p>
        </w:tc>
        <w:tc>
          <w:tcPr>
            <w:tcW w:w="2006" w:type="dxa"/>
          </w:tcPr>
          <w:p w14:paraId="3AD7E3D5" w14:textId="77777777" w:rsidR="00B93657" w:rsidRPr="00B93657" w:rsidRDefault="00B93657" w:rsidP="002A3D8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Наименование, тип, марка, модель, регистрационный или учетный номер, заводской номер, наименование</w:t>
            </w:r>
          </w:p>
          <w:p w14:paraId="074C36FA" w14:textId="77777777" w:rsidR="00B93657" w:rsidRPr="00B93657" w:rsidRDefault="00B93657" w:rsidP="00B93657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опасного вещества</w:t>
            </w:r>
          </w:p>
        </w:tc>
        <w:tc>
          <w:tcPr>
            <w:tcW w:w="1837" w:type="dxa"/>
          </w:tcPr>
          <w:p w14:paraId="37AC387F" w14:textId="0C70BFB4" w:rsidR="00B93657" w:rsidRPr="00B93657" w:rsidRDefault="00B93657" w:rsidP="002A3D8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Проектные (эксплуатационные) характеристики, количество опасного вещества</w:t>
            </w:r>
          </w:p>
        </w:tc>
        <w:tc>
          <w:tcPr>
            <w:tcW w:w="2179" w:type="dxa"/>
          </w:tcPr>
          <w:p w14:paraId="54D11C96" w14:textId="5C77187B" w:rsidR="00B93657" w:rsidRPr="00B93657" w:rsidRDefault="00B93657" w:rsidP="002A3D8C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Отнесение по идентификационным признакам к ОПО и его числовому значению (классу)</w:t>
            </w:r>
          </w:p>
        </w:tc>
      </w:tr>
      <w:tr w:rsidR="00B93657" w:rsidRPr="00B93657" w14:paraId="084DEDFC" w14:textId="77777777" w:rsidTr="002A3D8C">
        <w:trPr>
          <w:trHeight w:val="184"/>
        </w:trPr>
        <w:tc>
          <w:tcPr>
            <w:tcW w:w="628" w:type="dxa"/>
          </w:tcPr>
          <w:p w14:paraId="149DDEE8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19" w:type="dxa"/>
          </w:tcPr>
          <w:p w14:paraId="077D1D76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65DFEDAA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2006" w:type="dxa"/>
          </w:tcPr>
          <w:p w14:paraId="5AAD7CA1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37" w:type="dxa"/>
          </w:tcPr>
          <w:p w14:paraId="4C931F94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179" w:type="dxa"/>
          </w:tcPr>
          <w:p w14:paraId="432F4A9B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B93657" w:rsidRPr="00B93657" w14:paraId="2CCE8DEC" w14:textId="77777777" w:rsidTr="008C59AA">
        <w:trPr>
          <w:trHeight w:val="897"/>
        </w:trPr>
        <w:tc>
          <w:tcPr>
            <w:tcW w:w="628" w:type="dxa"/>
            <w:vAlign w:val="center"/>
          </w:tcPr>
          <w:p w14:paraId="29D4943E" w14:textId="1A2C92C2" w:rsidR="00B93657" w:rsidRPr="00B93657" w:rsidRDefault="00B93657" w:rsidP="008C59A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19" w:type="dxa"/>
          </w:tcPr>
          <w:p w14:paraId="15572120" w14:textId="38DD5F52" w:rsidR="00B93657" w:rsidRPr="00B93657" w:rsidRDefault="00B93657" w:rsidP="00B936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 xml:space="preserve">Участок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навивки спиралей</w:t>
            </w:r>
          </w:p>
        </w:tc>
        <w:tc>
          <w:tcPr>
            <w:tcW w:w="1843" w:type="dxa"/>
          </w:tcPr>
          <w:p w14:paraId="3C6ACA5C" w14:textId="6118B8A7" w:rsidR="00B93657" w:rsidRPr="00B93657" w:rsidRDefault="00B93657" w:rsidP="002A3D8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Оборудование, с применением СОЖ для </w:t>
            </w:r>
            <w:r w:rsidR="002A3D8C">
              <w:rPr>
                <w:rFonts w:ascii="Times New Roman" w:hAnsi="Times New Roman" w:cs="Times New Roman"/>
                <w:sz w:val="16"/>
                <w:szCs w:val="16"/>
              </w:rPr>
              <w:t>смазки проволоки высокого сопротивления</w:t>
            </w:r>
          </w:p>
        </w:tc>
        <w:tc>
          <w:tcPr>
            <w:tcW w:w="2006" w:type="dxa"/>
          </w:tcPr>
          <w:p w14:paraId="67E20569" w14:textId="77777777" w:rsidR="00B93657" w:rsidRPr="00B93657" w:rsidRDefault="00B93657" w:rsidP="00B936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>Вещества, представляющие опасность для окружающей среды</w:t>
            </w:r>
          </w:p>
        </w:tc>
        <w:tc>
          <w:tcPr>
            <w:tcW w:w="1837" w:type="dxa"/>
          </w:tcPr>
          <w:p w14:paraId="64F66CC0" w14:textId="6D449025" w:rsidR="00B93657" w:rsidRPr="00B93657" w:rsidRDefault="00B93657" w:rsidP="00B936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>Отработанная СОЖ, количество – 5</w:t>
            </w:r>
            <w:r w:rsidR="00BF53B9">
              <w:rPr>
                <w:rFonts w:ascii="Times New Roman" w:hAnsi="Times New Roman" w:cs="Times New Roman"/>
                <w:sz w:val="16"/>
                <w:szCs w:val="16"/>
              </w:rPr>
              <w:t>00 л</w:t>
            </w: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 xml:space="preserve"> в год </w:t>
            </w:r>
          </w:p>
        </w:tc>
        <w:tc>
          <w:tcPr>
            <w:tcW w:w="2179" w:type="dxa"/>
          </w:tcPr>
          <w:p w14:paraId="72854E50" w14:textId="7361EF20" w:rsidR="00B93657" w:rsidRPr="00B93657" w:rsidRDefault="00B93657" w:rsidP="00B9365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>Можно отнести к ОПО низкой опасности</w:t>
            </w:r>
          </w:p>
          <w:p w14:paraId="7F1A3E22" w14:textId="77777777" w:rsidR="00B93657" w:rsidRPr="00B93657" w:rsidRDefault="00B93657" w:rsidP="00B93657">
            <w:pPr>
              <w:spacing w:after="0"/>
              <w:ind w:firstLine="708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>(IV класс)</w:t>
            </w:r>
          </w:p>
        </w:tc>
      </w:tr>
      <w:tr w:rsidR="008C59AA" w:rsidRPr="00B93657" w14:paraId="2ECD2E6E" w14:textId="77777777" w:rsidTr="008C59AA">
        <w:trPr>
          <w:trHeight w:val="897"/>
        </w:trPr>
        <w:tc>
          <w:tcPr>
            <w:tcW w:w="628" w:type="dxa"/>
            <w:vAlign w:val="center"/>
          </w:tcPr>
          <w:p w14:paraId="1C016CB3" w14:textId="7A999665" w:rsidR="008C59AA" w:rsidRPr="008C59AA" w:rsidRDefault="008C59AA" w:rsidP="008C59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19" w:type="dxa"/>
          </w:tcPr>
          <w:p w14:paraId="14958EF2" w14:textId="6C0C5A2E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Участок мойки и сушки спиралей</w:t>
            </w:r>
          </w:p>
        </w:tc>
        <w:tc>
          <w:tcPr>
            <w:tcW w:w="1843" w:type="dxa"/>
          </w:tcPr>
          <w:p w14:paraId="4899927C" w14:textId="6C1F1498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Оборудование, с применением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жидкости для УЗ-чистки </w:t>
            </w: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очистки и обезжиривания спиралей высокого сопротивления</w:t>
            </w:r>
          </w:p>
        </w:tc>
        <w:tc>
          <w:tcPr>
            <w:tcW w:w="2006" w:type="dxa"/>
          </w:tcPr>
          <w:p w14:paraId="46957E35" w14:textId="1E436522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>Вещества, представляющие опасность для окружающей среды</w:t>
            </w:r>
          </w:p>
        </w:tc>
        <w:tc>
          <w:tcPr>
            <w:tcW w:w="1837" w:type="dxa"/>
          </w:tcPr>
          <w:p w14:paraId="701784F4" w14:textId="61D9DAD6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>Отработанная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жидкость</w:t>
            </w: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 xml:space="preserve">, количество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4000 л</w:t>
            </w:r>
            <w:r w:rsidRPr="00B93657">
              <w:rPr>
                <w:rFonts w:ascii="Times New Roman" w:hAnsi="Times New Roman" w:cs="Times New Roman"/>
                <w:sz w:val="16"/>
                <w:szCs w:val="16"/>
              </w:rPr>
              <w:t xml:space="preserve"> в год </w:t>
            </w:r>
          </w:p>
        </w:tc>
        <w:tc>
          <w:tcPr>
            <w:tcW w:w="2179" w:type="dxa"/>
          </w:tcPr>
          <w:p w14:paraId="51546C57" w14:textId="77777777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9AA" w:rsidRPr="00B93657" w14:paraId="2AE83A4E" w14:textId="77777777" w:rsidTr="008C59AA">
        <w:trPr>
          <w:trHeight w:val="897"/>
        </w:trPr>
        <w:tc>
          <w:tcPr>
            <w:tcW w:w="628" w:type="dxa"/>
            <w:vAlign w:val="center"/>
          </w:tcPr>
          <w:p w14:paraId="0AFA6BD2" w14:textId="660DBC50" w:rsidR="008C59AA" w:rsidRPr="00ED309D" w:rsidRDefault="008C59AA" w:rsidP="008C59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19" w:type="dxa"/>
          </w:tcPr>
          <w:p w14:paraId="3BAB59DB" w14:textId="793C1A07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Участок отжига ТЭН в защитной атмосфере</w:t>
            </w:r>
          </w:p>
        </w:tc>
        <w:tc>
          <w:tcPr>
            <w:tcW w:w="1843" w:type="dxa"/>
          </w:tcPr>
          <w:p w14:paraId="37A3027F" w14:textId="1FF0E9D6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Сжиженный газ (пропан), хранящийся в баллонах и применяемый для генерации защитной атмосферы</w:t>
            </w:r>
          </w:p>
        </w:tc>
        <w:tc>
          <w:tcPr>
            <w:tcW w:w="2006" w:type="dxa"/>
          </w:tcPr>
          <w:p w14:paraId="03A3971C" w14:textId="0DA73088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Легковоспламеняющийся газ</w:t>
            </w:r>
          </w:p>
        </w:tc>
        <w:tc>
          <w:tcPr>
            <w:tcW w:w="1837" w:type="dxa"/>
          </w:tcPr>
          <w:p w14:paraId="35E8BFE6" w14:textId="61A5A1BB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20000 л в год</w:t>
            </w:r>
          </w:p>
        </w:tc>
        <w:tc>
          <w:tcPr>
            <w:tcW w:w="2179" w:type="dxa"/>
          </w:tcPr>
          <w:p w14:paraId="3D16B345" w14:textId="77777777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59AA" w:rsidRPr="00B93657" w14:paraId="0C409436" w14:textId="77777777" w:rsidTr="008C59AA">
        <w:trPr>
          <w:trHeight w:val="897"/>
        </w:trPr>
        <w:tc>
          <w:tcPr>
            <w:tcW w:w="628" w:type="dxa"/>
            <w:vAlign w:val="center"/>
          </w:tcPr>
          <w:p w14:paraId="5E0A3631" w14:textId="37FE3124" w:rsidR="008C59AA" w:rsidRDefault="008C59AA" w:rsidP="008C59AA">
            <w:pPr>
              <w:spacing w:after="0"/>
              <w:ind w:firstLine="7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AFF105" w14:textId="51BE1678" w:rsidR="008C59AA" w:rsidRPr="008C59AA" w:rsidRDefault="008C59AA" w:rsidP="008C59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9" w:type="dxa"/>
          </w:tcPr>
          <w:p w14:paraId="48CDCF57" w14:textId="2D924792" w:rsidR="008C59AA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Производственное оборудование с использованием сжатого воздуха</w:t>
            </w:r>
          </w:p>
        </w:tc>
        <w:tc>
          <w:tcPr>
            <w:tcW w:w="1843" w:type="dxa"/>
          </w:tcPr>
          <w:p w14:paraId="1A9818C5" w14:textId="7DB0BDA6" w:rsidR="008C59AA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Оборудование, работающее под давлением</w:t>
            </w:r>
          </w:p>
        </w:tc>
        <w:tc>
          <w:tcPr>
            <w:tcW w:w="2006" w:type="dxa"/>
          </w:tcPr>
          <w:p w14:paraId="57FB0113" w14:textId="53D21D64" w:rsidR="008C59AA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Сжатый воздух 6 атм.</w:t>
            </w:r>
          </w:p>
        </w:tc>
        <w:tc>
          <w:tcPr>
            <w:tcW w:w="1837" w:type="dxa"/>
          </w:tcPr>
          <w:p w14:paraId="536528FE" w14:textId="00B93584" w:rsidR="008C59AA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Воздушные магистрали высокого давления</w:t>
            </w:r>
          </w:p>
        </w:tc>
        <w:tc>
          <w:tcPr>
            <w:tcW w:w="2179" w:type="dxa"/>
          </w:tcPr>
          <w:p w14:paraId="6AE2721C" w14:textId="77777777" w:rsidR="008C59AA" w:rsidRPr="00B93657" w:rsidRDefault="008C59AA" w:rsidP="008C59A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B275C0C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002EC84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3657">
        <w:rPr>
          <w:rFonts w:ascii="Times New Roman" w:hAnsi="Times New Roman" w:cs="Times New Roman"/>
          <w:b/>
          <w:bCs/>
          <w:sz w:val="24"/>
          <w:szCs w:val="24"/>
        </w:rPr>
        <w:t>з) сведения о наличии сертификатов соответствия требованиям промышленной безопасности</w:t>
      </w:r>
    </w:p>
    <w:p w14:paraId="0B382141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Все оборудование, рекомендованное к применению в данном проекте, имеет Сертификаты соответствия государственным стандартам России.</w:t>
      </w:r>
    </w:p>
    <w:p w14:paraId="03606EEB" w14:textId="7520F120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 xml:space="preserve">При изготовлении предусмотренного проектом оборудования и запорной арматуры во </w:t>
      </w:r>
      <w:r w:rsidR="008C59AA" w:rsidRPr="00B93657">
        <w:rPr>
          <w:rFonts w:ascii="Times New Roman" w:hAnsi="Times New Roman" w:cs="Times New Roman"/>
          <w:sz w:val="24"/>
          <w:szCs w:val="24"/>
        </w:rPr>
        <w:t>взрывопожароопасных</w:t>
      </w:r>
      <w:r w:rsidRPr="00B93657">
        <w:rPr>
          <w:rFonts w:ascii="Times New Roman" w:hAnsi="Times New Roman" w:cs="Times New Roman"/>
          <w:sz w:val="24"/>
          <w:szCs w:val="24"/>
        </w:rPr>
        <w:t xml:space="preserve"> помещениях должно быть обеспечено их соответствие требованиям конструкторской документации, технического регламента Таможенного союза ТР ТС 010/2011 «О безопасности машин и оборудования» и технического регламента Таможенного союза «О безопасности оборудования для работы во взрывоопасных средах» (ТР ТС 012/2011).</w:t>
      </w:r>
    </w:p>
    <w:p w14:paraId="258BE671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Подтверждение соответствия оборудования для работы во взрывоопасных средах требованиям технического регламента Таможенного союза ТР ТС 012/2011</w:t>
      </w:r>
    </w:p>
    <w:p w14:paraId="031438DB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«О безопасности оборудования для работы во взрывоопасных средах» носит обязательный характер и осуществляется в форме сертификации.</w:t>
      </w:r>
    </w:p>
    <w:p w14:paraId="39D5EA56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Подтверждение соответствия оборудования, запорной и регулирующей арматуры требованиям технического регламента Таможенного союза ТР ТС 010/2011 «О безопасности машин и оборудования» осуществляется в форме декларирования соответствия.</w:t>
      </w:r>
    </w:p>
    <w:p w14:paraId="5E8BACFD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 xml:space="preserve">Подтверждение соответствия оборудования и </w:t>
      </w:r>
      <w:proofErr w:type="gramStart"/>
      <w:r w:rsidRPr="00B93657">
        <w:rPr>
          <w:rFonts w:ascii="Times New Roman" w:hAnsi="Times New Roman" w:cs="Times New Roman"/>
          <w:sz w:val="24"/>
          <w:szCs w:val="24"/>
        </w:rPr>
        <w:t>трубопроводов</w:t>
      </w:r>
      <w:proofErr w:type="gramEnd"/>
      <w:r w:rsidRPr="00B93657">
        <w:rPr>
          <w:rFonts w:ascii="Times New Roman" w:hAnsi="Times New Roman" w:cs="Times New Roman"/>
          <w:sz w:val="24"/>
          <w:szCs w:val="24"/>
        </w:rPr>
        <w:t xml:space="preserve"> работающих под давлением требованиям технического регламента Таможенного союза ТР ТС 032/2013 «О </w:t>
      </w:r>
      <w:r w:rsidRPr="00B93657">
        <w:rPr>
          <w:rFonts w:ascii="Times New Roman" w:hAnsi="Times New Roman" w:cs="Times New Roman"/>
          <w:sz w:val="24"/>
          <w:szCs w:val="24"/>
        </w:rPr>
        <w:lastRenderedPageBreak/>
        <w:t>безопасности оборудования, работающего под избыточным давлением» осуществляется в форме декларирования соответствия.</w:t>
      </w:r>
    </w:p>
    <w:p w14:paraId="2F784080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Согласно п. 5 статьи 8 ТР ТС 010/2011 по решению заявителя вместо декларирования о соответствии может быть проведена сертификация по схеме сертификации, эквивалентной схеме декларирования соответствия, предусмотренной данным ТР для машин и (или) оборудования, применяемых на опасных производственных объектах (статья 9 ТР ТС 010/2011).</w:t>
      </w:r>
    </w:p>
    <w:p w14:paraId="334F3921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3657">
        <w:rPr>
          <w:rFonts w:ascii="Times New Roman" w:hAnsi="Times New Roman" w:cs="Times New Roman"/>
          <w:b/>
          <w:bCs/>
          <w:sz w:val="24"/>
          <w:szCs w:val="24"/>
        </w:rPr>
        <w:t>и) сведения о расчетной численности, профессионально - квалификационном составе работников с распределением по группам производственных процессов, числе рабочих мест и их оснащённости</w:t>
      </w:r>
    </w:p>
    <w:p w14:paraId="57E4DB10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93657">
        <w:rPr>
          <w:rFonts w:ascii="Times New Roman" w:hAnsi="Times New Roman" w:cs="Times New Roman"/>
          <w:b/>
          <w:sz w:val="24"/>
          <w:szCs w:val="24"/>
        </w:rPr>
        <w:t>к) перечень мероприятий, обеспечивающих соблюдение требований по охране труда при эксплуатации производственных и непроизводственных объектов капитального строительств</w:t>
      </w:r>
    </w:p>
    <w:p w14:paraId="01B4EAC1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Для создания условий, обеспечивающих безопасную эксплуатацию производственных участков и защиты персонала предприятия от опасных и вредных производственных факторов, техническими решениями, заложенными проектом, предусматривается комплекс мероприятий, основными из которых являются:</w:t>
      </w:r>
    </w:p>
    <w:p w14:paraId="149E9DD8" w14:textId="77777777" w:rsidR="00B93657" w:rsidRPr="00B93657" w:rsidRDefault="00B93657" w:rsidP="00B93657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механизация</w:t>
      </w:r>
      <w:r w:rsidRPr="00B93657">
        <w:rPr>
          <w:rFonts w:ascii="Times New Roman" w:hAnsi="Times New Roman" w:cs="Times New Roman"/>
          <w:sz w:val="24"/>
          <w:szCs w:val="24"/>
        </w:rPr>
        <w:tab/>
        <w:t>технологических</w:t>
      </w:r>
      <w:r w:rsidRPr="00B93657">
        <w:rPr>
          <w:rFonts w:ascii="Times New Roman" w:hAnsi="Times New Roman" w:cs="Times New Roman"/>
          <w:sz w:val="24"/>
          <w:szCs w:val="24"/>
        </w:rPr>
        <w:tab/>
        <w:t>операций</w:t>
      </w:r>
      <w:r w:rsidRPr="00B93657">
        <w:rPr>
          <w:rFonts w:ascii="Times New Roman" w:hAnsi="Times New Roman" w:cs="Times New Roman"/>
          <w:sz w:val="24"/>
          <w:szCs w:val="24"/>
        </w:rPr>
        <w:tab/>
        <w:t>за</w:t>
      </w:r>
      <w:r w:rsidRPr="00B93657">
        <w:rPr>
          <w:rFonts w:ascii="Times New Roman" w:hAnsi="Times New Roman" w:cs="Times New Roman"/>
          <w:sz w:val="24"/>
          <w:szCs w:val="24"/>
        </w:rPr>
        <w:tab/>
        <w:t>счёт</w:t>
      </w:r>
      <w:r w:rsidRPr="00B93657">
        <w:rPr>
          <w:rFonts w:ascii="Times New Roman" w:hAnsi="Times New Roman" w:cs="Times New Roman"/>
          <w:sz w:val="24"/>
          <w:szCs w:val="24"/>
        </w:rPr>
        <w:tab/>
        <w:t>применения</w:t>
      </w:r>
      <w:r w:rsidRPr="00B93657">
        <w:rPr>
          <w:rFonts w:ascii="Times New Roman" w:hAnsi="Times New Roman" w:cs="Times New Roman"/>
          <w:sz w:val="24"/>
          <w:szCs w:val="24"/>
        </w:rPr>
        <w:tab/>
        <w:t>современного, технологического оборудования;</w:t>
      </w:r>
    </w:p>
    <w:p w14:paraId="241A35FF" w14:textId="77777777" w:rsidR="00B93657" w:rsidRPr="00B93657" w:rsidRDefault="00B93657" w:rsidP="00B93657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заземление технологического оборудования и рабочих мест, функционирующих с использованием электроэнергии;</w:t>
      </w:r>
    </w:p>
    <w:p w14:paraId="1C964FE8" w14:textId="77777777" w:rsidR="00B93657" w:rsidRPr="00B93657" w:rsidRDefault="00B93657" w:rsidP="00B93657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освещённость рабочих мест в соответствии с нормами;</w:t>
      </w:r>
    </w:p>
    <w:p w14:paraId="4D8429B5" w14:textId="77777777" w:rsidR="00B93657" w:rsidRPr="00B93657" w:rsidRDefault="00B93657" w:rsidP="00B93657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 xml:space="preserve">работники участков для защиты от воздействия опасных и вредных производственных факторов обеспечены спецодеждой, </w:t>
      </w:r>
      <w:proofErr w:type="spellStart"/>
      <w:r w:rsidRPr="00B93657">
        <w:rPr>
          <w:rFonts w:ascii="Times New Roman" w:hAnsi="Times New Roman" w:cs="Times New Roman"/>
          <w:sz w:val="24"/>
          <w:szCs w:val="24"/>
        </w:rPr>
        <w:t>спецобувью</w:t>
      </w:r>
      <w:proofErr w:type="spellEnd"/>
      <w:r w:rsidRPr="00B93657">
        <w:rPr>
          <w:rFonts w:ascii="Times New Roman" w:hAnsi="Times New Roman" w:cs="Times New Roman"/>
          <w:sz w:val="24"/>
          <w:szCs w:val="24"/>
        </w:rPr>
        <w:t>, средствами индивидуальной защиты согласно санитарным требованиям в соответствии с действующими Типовыми отраслевыми нормами и соответствующими инструкциями на выполняемые работы;</w:t>
      </w:r>
    </w:p>
    <w:p w14:paraId="6240E7F5" w14:textId="77777777" w:rsidR="00B93657" w:rsidRPr="00B93657" w:rsidRDefault="00B93657" w:rsidP="00B93657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 xml:space="preserve">уровни электромагнитных полей на рабочих местах не превышают предельно допустимых. </w:t>
      </w:r>
    </w:p>
    <w:p w14:paraId="6F0F8EB9" w14:textId="77777777" w:rsidR="00B93657" w:rsidRPr="00B93657" w:rsidRDefault="00B93657" w:rsidP="00B93657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При эксплуатации технологического оборудования необходимо соблюдать соответствующие инструкции по технике безопасности.</w:t>
      </w:r>
    </w:p>
    <w:p w14:paraId="42E33E8D" w14:textId="77777777" w:rsidR="00B93657" w:rsidRPr="00B93657" w:rsidRDefault="00B93657" w:rsidP="00B93657">
      <w:pPr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Вновь устанавливаемое оборудование удовлетворяет условиям труда на рабочих местах по шумовым характеристикам и показателям вибрации.</w:t>
      </w:r>
    </w:p>
    <w:p w14:paraId="22E37E11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277"/>
        <w:tblW w:w="10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107"/>
        <w:gridCol w:w="2773"/>
        <w:gridCol w:w="4943"/>
      </w:tblGrid>
      <w:tr w:rsidR="00BF53B9" w:rsidRPr="00B93657" w14:paraId="2BEB491E" w14:textId="77777777" w:rsidTr="0084000C">
        <w:trPr>
          <w:trHeight w:val="699"/>
        </w:trPr>
        <w:tc>
          <w:tcPr>
            <w:tcW w:w="677" w:type="dxa"/>
          </w:tcPr>
          <w:p w14:paraId="27A39EF9" w14:textId="77777777" w:rsidR="00BF53B9" w:rsidRPr="00BF53B9" w:rsidRDefault="00BF53B9" w:rsidP="00BF53B9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6855B" w14:textId="77777777" w:rsidR="00BF53B9" w:rsidRPr="00BF53B9" w:rsidRDefault="00BF53B9" w:rsidP="00BF53B9">
            <w:pPr>
              <w:ind w:firstLine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07" w:type="dxa"/>
          </w:tcPr>
          <w:p w14:paraId="339F9083" w14:textId="01606C4C" w:rsidR="00BF53B9" w:rsidRPr="00BF53B9" w:rsidRDefault="00BF53B9" w:rsidP="00BF53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Корпус,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участков, корпусов</w:t>
            </w:r>
          </w:p>
        </w:tc>
        <w:tc>
          <w:tcPr>
            <w:tcW w:w="2773" w:type="dxa"/>
          </w:tcPr>
          <w:p w14:paraId="0B77AF7C" w14:textId="77777777" w:rsidR="00BF53B9" w:rsidRPr="00BF53B9" w:rsidRDefault="00BF53B9" w:rsidP="00BF53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вредных и опасных производственных факторов</w:t>
            </w:r>
          </w:p>
        </w:tc>
        <w:tc>
          <w:tcPr>
            <w:tcW w:w="4943" w:type="dxa"/>
          </w:tcPr>
          <w:p w14:paraId="088D3307" w14:textId="77777777" w:rsidR="00BF53B9" w:rsidRPr="00BF53B9" w:rsidRDefault="00BF53B9" w:rsidP="00BF53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уменьшению вредных воздействий</w:t>
            </w:r>
          </w:p>
        </w:tc>
      </w:tr>
      <w:tr w:rsidR="00BF53B9" w:rsidRPr="00B93657" w14:paraId="32301BE8" w14:textId="77777777" w:rsidTr="00BF53B9">
        <w:trPr>
          <w:trHeight w:val="432"/>
        </w:trPr>
        <w:tc>
          <w:tcPr>
            <w:tcW w:w="677" w:type="dxa"/>
          </w:tcPr>
          <w:p w14:paraId="7C60D8DD" w14:textId="77777777" w:rsidR="00BF53B9" w:rsidRPr="00BF53B9" w:rsidRDefault="00BF53B9" w:rsidP="00BF53B9">
            <w:pPr>
              <w:ind w:firstLine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07" w:type="dxa"/>
          </w:tcPr>
          <w:p w14:paraId="2A6C95BD" w14:textId="77777777" w:rsidR="00BF53B9" w:rsidRPr="00BF53B9" w:rsidRDefault="00BF53B9" w:rsidP="00BF53B9">
            <w:pPr>
              <w:ind w:firstLine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773" w:type="dxa"/>
          </w:tcPr>
          <w:p w14:paraId="22B94C74" w14:textId="77777777" w:rsidR="00BF53B9" w:rsidRPr="00BF53B9" w:rsidRDefault="00BF53B9" w:rsidP="00BF53B9">
            <w:pPr>
              <w:ind w:firstLine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943" w:type="dxa"/>
          </w:tcPr>
          <w:p w14:paraId="39B6BAFC" w14:textId="77777777" w:rsidR="00BF53B9" w:rsidRPr="00BF53B9" w:rsidRDefault="00BF53B9" w:rsidP="00BF53B9">
            <w:pPr>
              <w:ind w:firstLine="7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BF53B9" w:rsidRPr="00B93657" w14:paraId="3DB040F5" w14:textId="77777777" w:rsidTr="00BF53B9">
        <w:trPr>
          <w:trHeight w:val="485"/>
        </w:trPr>
        <w:tc>
          <w:tcPr>
            <w:tcW w:w="677" w:type="dxa"/>
          </w:tcPr>
          <w:p w14:paraId="7AAB5C42" w14:textId="63A73424" w:rsidR="0084000C" w:rsidRDefault="00BF53B9" w:rsidP="0084000C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14:paraId="20882DA2" w14:textId="234B708D" w:rsidR="00BF53B9" w:rsidRPr="0084000C" w:rsidRDefault="0084000C" w:rsidP="00840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7" w:type="dxa"/>
          </w:tcPr>
          <w:p w14:paraId="1AFF4D09" w14:textId="036016E3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="0084000C">
              <w:rPr>
                <w:rFonts w:ascii="Times New Roman" w:hAnsi="Times New Roman" w:cs="Times New Roman"/>
                <w:sz w:val="20"/>
                <w:szCs w:val="20"/>
              </w:rPr>
              <w:t>штамповки фланцев</w:t>
            </w:r>
          </w:p>
        </w:tc>
        <w:tc>
          <w:tcPr>
            <w:tcW w:w="2773" w:type="dxa"/>
          </w:tcPr>
          <w:p w14:paraId="4F3B0BE4" w14:textId="738AA7A6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Повышенный уровень </w:t>
            </w:r>
            <w:r w:rsidR="0084000C">
              <w:rPr>
                <w:rFonts w:ascii="Times New Roman" w:hAnsi="Times New Roman" w:cs="Times New Roman"/>
                <w:sz w:val="20"/>
                <w:szCs w:val="20"/>
              </w:rPr>
              <w:t xml:space="preserve">шума. </w:t>
            </w: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Повышенная напряжённость труда.</w:t>
            </w:r>
          </w:p>
        </w:tc>
        <w:tc>
          <w:tcPr>
            <w:tcW w:w="4943" w:type="dxa"/>
          </w:tcPr>
          <w:p w14:paraId="2743F775" w14:textId="77777777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СИЗ (спецодежда, обувь, перчатки, специальных кремов, мазей и паст) и специальной </w:t>
            </w:r>
            <w:proofErr w:type="spellStart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оргоснастки</w:t>
            </w:r>
            <w:proofErr w:type="spellEnd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578FDDF" w14:textId="77777777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Оптимальные режимы труда и отдыха рабочих.</w:t>
            </w:r>
          </w:p>
        </w:tc>
      </w:tr>
      <w:tr w:rsidR="00BF53B9" w:rsidRPr="00B93657" w14:paraId="0C028FBD" w14:textId="77777777" w:rsidTr="00BF53B9">
        <w:trPr>
          <w:trHeight w:val="485"/>
        </w:trPr>
        <w:tc>
          <w:tcPr>
            <w:tcW w:w="677" w:type="dxa"/>
          </w:tcPr>
          <w:p w14:paraId="2DB8D50A" w14:textId="20299CC1" w:rsidR="0084000C" w:rsidRDefault="00BF53B9" w:rsidP="0084000C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  <w:p w14:paraId="776F4F2F" w14:textId="1E317707" w:rsidR="00BF53B9" w:rsidRPr="0084000C" w:rsidRDefault="0084000C" w:rsidP="00840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7" w:type="dxa"/>
          </w:tcPr>
          <w:p w14:paraId="26D1B8E6" w14:textId="37D54798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="0084000C">
              <w:rPr>
                <w:rFonts w:ascii="Times New Roman" w:hAnsi="Times New Roman" w:cs="Times New Roman"/>
                <w:sz w:val="20"/>
                <w:szCs w:val="20"/>
              </w:rPr>
              <w:t>гибки ТЭН</w:t>
            </w:r>
          </w:p>
        </w:tc>
        <w:tc>
          <w:tcPr>
            <w:tcW w:w="2773" w:type="dxa"/>
          </w:tcPr>
          <w:p w14:paraId="56AF2858" w14:textId="0C285CC7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Повышенный уровень </w:t>
            </w:r>
            <w:r w:rsidR="0084000C">
              <w:rPr>
                <w:rFonts w:ascii="Times New Roman" w:hAnsi="Times New Roman" w:cs="Times New Roman"/>
                <w:sz w:val="20"/>
                <w:szCs w:val="20"/>
              </w:rPr>
              <w:t xml:space="preserve">шума. </w:t>
            </w: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Повышенная напряжённость труда.</w:t>
            </w:r>
          </w:p>
        </w:tc>
        <w:tc>
          <w:tcPr>
            <w:tcW w:w="4943" w:type="dxa"/>
          </w:tcPr>
          <w:p w14:paraId="18AB9B2D" w14:textId="77777777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СИЗ (спецодежда, обувь, перчатки, специальных кремов, мазей и паст) и специальной </w:t>
            </w:r>
            <w:proofErr w:type="spellStart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оргоснастки</w:t>
            </w:r>
            <w:proofErr w:type="spellEnd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6CD3B5" w14:textId="77777777" w:rsidR="00BF53B9" w:rsidRPr="00BF53B9" w:rsidRDefault="00BF53B9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Оптимальные режимы труда и отдыха рабочих.</w:t>
            </w:r>
          </w:p>
        </w:tc>
      </w:tr>
      <w:tr w:rsidR="0084000C" w:rsidRPr="00B93657" w14:paraId="092E5688" w14:textId="77777777" w:rsidTr="00BF53B9">
        <w:trPr>
          <w:trHeight w:val="485"/>
        </w:trPr>
        <w:tc>
          <w:tcPr>
            <w:tcW w:w="677" w:type="dxa"/>
          </w:tcPr>
          <w:p w14:paraId="162E75B9" w14:textId="6AAFFB77" w:rsidR="0084000C" w:rsidRPr="002C7080" w:rsidRDefault="0084000C" w:rsidP="0084000C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EFFB5" w14:textId="7DB4D024" w:rsidR="0084000C" w:rsidRPr="0084000C" w:rsidRDefault="0084000C" w:rsidP="00840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7" w:type="dxa"/>
          </w:tcPr>
          <w:p w14:paraId="0F66E72B" w14:textId="2DA30FF0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сварки трубы</w:t>
            </w:r>
          </w:p>
        </w:tc>
        <w:tc>
          <w:tcPr>
            <w:tcW w:w="2773" w:type="dxa"/>
          </w:tcPr>
          <w:p w14:paraId="79BF0F7F" w14:textId="32CB0515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Повышенный уровень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шума. </w:t>
            </w: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Повышенная напряжённость труда.</w:t>
            </w:r>
          </w:p>
        </w:tc>
        <w:tc>
          <w:tcPr>
            <w:tcW w:w="4943" w:type="dxa"/>
          </w:tcPr>
          <w:p w14:paraId="318ED45E" w14:textId="77777777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СИЗ (спецодежда, обувь, перчатки, специальных кремов, мазей и паст) и специальной </w:t>
            </w:r>
            <w:proofErr w:type="spellStart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оргоснастки</w:t>
            </w:r>
            <w:proofErr w:type="spellEnd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C261CA" w14:textId="4F75D68A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Оптимальные режимы труда и отдыха рабочих.</w:t>
            </w:r>
          </w:p>
        </w:tc>
      </w:tr>
      <w:tr w:rsidR="0084000C" w:rsidRPr="00B93657" w14:paraId="22AED6AC" w14:textId="77777777" w:rsidTr="00BF53B9">
        <w:trPr>
          <w:trHeight w:val="485"/>
        </w:trPr>
        <w:tc>
          <w:tcPr>
            <w:tcW w:w="677" w:type="dxa"/>
          </w:tcPr>
          <w:p w14:paraId="134A19D0" w14:textId="77777777" w:rsidR="0084000C" w:rsidRPr="002C7080" w:rsidRDefault="0084000C" w:rsidP="0084000C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E4B826" w14:textId="5C71068F" w:rsidR="0084000C" w:rsidRDefault="0084000C" w:rsidP="0084000C">
            <w:pPr>
              <w:ind w:firstLine="7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7715897E" w14:textId="1048960C" w:rsidR="0084000C" w:rsidRDefault="0084000C" w:rsidP="008400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BB0F3CB" w14:textId="5E859DBE" w:rsidR="0084000C" w:rsidRPr="0084000C" w:rsidRDefault="0084000C" w:rsidP="00840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07" w:type="dxa"/>
          </w:tcPr>
          <w:p w14:paraId="4D796FC8" w14:textId="44917398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засыпки ТЭН</w:t>
            </w:r>
          </w:p>
        </w:tc>
        <w:tc>
          <w:tcPr>
            <w:tcW w:w="2773" w:type="dxa"/>
          </w:tcPr>
          <w:p w14:paraId="462077B3" w14:textId="1246F1DF" w:rsidR="0084000C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Повышенный уровень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шума. Повышенный уровень вибраций</w:t>
            </w:r>
          </w:p>
          <w:p w14:paraId="46B9BBAC" w14:textId="1E23BF5D" w:rsidR="0084000C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пыли порошка оксида магния (безвредна, нетоксична,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негорюча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6C22DAA" w14:textId="1B0C68E2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Повышенная напряжённость труда.</w:t>
            </w:r>
          </w:p>
        </w:tc>
        <w:tc>
          <w:tcPr>
            <w:tcW w:w="4943" w:type="dxa"/>
          </w:tcPr>
          <w:p w14:paraId="59F093E3" w14:textId="77777777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СИЗ (спецодежда, обувь, перчатки, специальных кремов, мазей и паст) и специальной </w:t>
            </w:r>
            <w:proofErr w:type="spellStart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оргоснастки</w:t>
            </w:r>
            <w:proofErr w:type="spellEnd"/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5E9CB7" w14:textId="7D6657CF" w:rsidR="0084000C" w:rsidRPr="00BF53B9" w:rsidRDefault="0084000C" w:rsidP="00840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3B9">
              <w:rPr>
                <w:rFonts w:ascii="Times New Roman" w:hAnsi="Times New Roman" w:cs="Times New Roman"/>
                <w:sz w:val="20"/>
                <w:szCs w:val="20"/>
              </w:rPr>
              <w:t>Оптимальные режимы труда и отдыха рабочих.</w:t>
            </w:r>
          </w:p>
        </w:tc>
      </w:tr>
    </w:tbl>
    <w:p w14:paraId="5DB6B8CD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9500B6B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ED2E3CE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л)_описание_автоматизированных_систем,_и"/>
      <w:bookmarkStart w:id="2" w:name="_bookmark11"/>
      <w:bookmarkEnd w:id="1"/>
      <w:bookmarkEnd w:id="2"/>
      <w:r w:rsidRPr="00B93657">
        <w:rPr>
          <w:rFonts w:ascii="Times New Roman" w:hAnsi="Times New Roman" w:cs="Times New Roman"/>
          <w:b/>
          <w:bCs/>
          <w:sz w:val="24"/>
          <w:szCs w:val="24"/>
        </w:rPr>
        <w:t>л) описание автоматизированных систем, используемых в производственном процессе</w:t>
      </w:r>
    </w:p>
    <w:p w14:paraId="7B7A512A" w14:textId="4952DA3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 xml:space="preserve">Производственные процессы изготовления деталей частично автоматизированы. </w:t>
      </w:r>
      <w:r w:rsidR="0084000C">
        <w:rPr>
          <w:rFonts w:ascii="Times New Roman" w:hAnsi="Times New Roman" w:cs="Times New Roman"/>
          <w:sz w:val="24"/>
          <w:szCs w:val="24"/>
        </w:rPr>
        <w:t xml:space="preserve">Линия по </w:t>
      </w:r>
      <w:proofErr w:type="spellStart"/>
      <w:r w:rsidR="0084000C">
        <w:rPr>
          <w:rFonts w:ascii="Times New Roman" w:hAnsi="Times New Roman" w:cs="Times New Roman"/>
          <w:sz w:val="24"/>
          <w:szCs w:val="24"/>
        </w:rPr>
        <w:t>дотяжке</w:t>
      </w:r>
      <w:proofErr w:type="spellEnd"/>
      <w:r w:rsidR="0084000C">
        <w:rPr>
          <w:rFonts w:ascii="Times New Roman" w:hAnsi="Times New Roman" w:cs="Times New Roman"/>
          <w:sz w:val="24"/>
          <w:szCs w:val="24"/>
        </w:rPr>
        <w:t xml:space="preserve">, обжигу и редуцированию нагревателей </w:t>
      </w:r>
      <w:r w:rsidRPr="00B93657">
        <w:rPr>
          <w:rFonts w:ascii="Times New Roman" w:hAnsi="Times New Roman" w:cs="Times New Roman"/>
          <w:sz w:val="24"/>
          <w:szCs w:val="24"/>
        </w:rPr>
        <w:t>оснащен</w:t>
      </w:r>
      <w:r w:rsidR="0084000C">
        <w:rPr>
          <w:rFonts w:ascii="Times New Roman" w:hAnsi="Times New Roman" w:cs="Times New Roman"/>
          <w:sz w:val="24"/>
          <w:szCs w:val="24"/>
        </w:rPr>
        <w:t>а</w:t>
      </w:r>
      <w:r w:rsidRPr="00B93657">
        <w:rPr>
          <w:rFonts w:ascii="Times New Roman" w:hAnsi="Times New Roman" w:cs="Times New Roman"/>
          <w:sz w:val="24"/>
          <w:szCs w:val="24"/>
        </w:rPr>
        <w:t xml:space="preserve"> приборами контроля, датчиками уровня, датчиками положений, приборами сигнализации текущих параметров и их рабочего состояния, снабжены сервоприводами и шаговыми двигателями исполнительных механизмов технологического оборудования. Технологическое оборудование имеет защиту от случайного включения и аварийное отключение при возникновении нештатных ситуаций.</w:t>
      </w:r>
    </w:p>
    <w:p w14:paraId="1E88B7DD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Применение средств автоматизации и механизации позволяет значительно повысить производительность труда, обеспечить стабильное качество выпускаемой продукции, сократить долю рабочих, занятых в производственном процессе изготовления данной продукции.</w:t>
      </w:r>
    </w:p>
    <w:p w14:paraId="7E0259A5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B361045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93657">
        <w:rPr>
          <w:rFonts w:ascii="Times New Roman" w:hAnsi="Times New Roman" w:cs="Times New Roman"/>
          <w:b/>
          <w:bCs/>
          <w:sz w:val="24"/>
          <w:szCs w:val="24"/>
        </w:rPr>
        <w:t>м) результаты расчётов о количестве и составе вредных выбросов в атмосферу и сбросов в водные источники</w:t>
      </w:r>
    </w:p>
    <w:p w14:paraId="241AEE53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В производственных помещениях в рамках реконструируемого корпуса не установлено оборудование, выделяющее загрязняющие вещества в атмосферу.</w:t>
      </w:r>
    </w:p>
    <w:p w14:paraId="3835B607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Сбросов загрязнений в водные источники не предусмотрено.</w:t>
      </w:r>
    </w:p>
    <w:p w14:paraId="7F94F624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0B3CDD9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н)_перечень_мероприятий_по_предотвращени"/>
      <w:bookmarkStart w:id="4" w:name="_bookmark13"/>
      <w:bookmarkEnd w:id="3"/>
      <w:bookmarkEnd w:id="4"/>
      <w:r w:rsidRPr="00B93657">
        <w:rPr>
          <w:rFonts w:ascii="Times New Roman" w:hAnsi="Times New Roman" w:cs="Times New Roman"/>
          <w:b/>
          <w:bCs/>
          <w:sz w:val="24"/>
          <w:szCs w:val="24"/>
        </w:rPr>
        <w:lastRenderedPageBreak/>
        <w:t>н) перечень мероприятий по предотвращению (сокращению) выбросов и сбросов вредных веществ в окружающую среду</w:t>
      </w:r>
    </w:p>
    <w:p w14:paraId="5CECC097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 xml:space="preserve">В производственных помещениях в рамках реконструируемого корпуса не установлено оборудование, выделяющее загрязняющие вещества. </w:t>
      </w:r>
    </w:p>
    <w:p w14:paraId="01A55AFE" w14:textId="77777777" w:rsidR="00B93657" w:rsidRPr="00B93657" w:rsidRDefault="00B93657" w:rsidP="00B9365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Основные мероприятия по охране окружающей среды предусмотрены:</w:t>
      </w:r>
    </w:p>
    <w:p w14:paraId="50B92571" w14:textId="19E975F2" w:rsidR="000703F4" w:rsidRPr="000C1DCA" w:rsidRDefault="00B93657" w:rsidP="0084000C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3657">
        <w:rPr>
          <w:rFonts w:ascii="Times New Roman" w:hAnsi="Times New Roman" w:cs="Times New Roman"/>
          <w:sz w:val="24"/>
          <w:szCs w:val="24"/>
        </w:rPr>
        <w:t>Утилизация отработанной СОЖ</w:t>
      </w:r>
      <w:r w:rsidR="00631FB5">
        <w:rPr>
          <w:rFonts w:ascii="Times New Roman" w:hAnsi="Times New Roman" w:cs="Times New Roman"/>
          <w:sz w:val="24"/>
          <w:szCs w:val="24"/>
        </w:rPr>
        <w:t xml:space="preserve"> и жидкости для УЗ-чистки деталей</w:t>
      </w:r>
      <w:r w:rsidRPr="00B93657">
        <w:rPr>
          <w:rFonts w:ascii="Times New Roman" w:hAnsi="Times New Roman" w:cs="Times New Roman"/>
          <w:sz w:val="24"/>
          <w:szCs w:val="24"/>
        </w:rPr>
        <w:t xml:space="preserve"> через специализированные службы, получившие аккредитацию на данный вид работ в г. Сарапул. </w:t>
      </w:r>
    </w:p>
    <w:sectPr w:rsidR="000703F4" w:rsidRPr="000C1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45F6A"/>
    <w:multiLevelType w:val="hybridMultilevel"/>
    <w:tmpl w:val="4942EA64"/>
    <w:lvl w:ilvl="0" w:tplc="90B4DAF2">
      <w:numFmt w:val="bullet"/>
      <w:lvlText w:val="-"/>
      <w:lvlJc w:val="left"/>
      <w:pPr>
        <w:ind w:left="1235" w:hanging="6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position w:val="12"/>
        <w:sz w:val="20"/>
        <w:szCs w:val="20"/>
        <w:lang w:val="ru-RU" w:eastAsia="en-US" w:bidi="ar-SA"/>
      </w:rPr>
    </w:lvl>
    <w:lvl w:ilvl="1" w:tplc="2E6A2900">
      <w:numFmt w:val="bullet"/>
      <w:lvlText w:val="-"/>
      <w:lvlJc w:val="left"/>
      <w:pPr>
        <w:ind w:left="1337" w:hanging="360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2" w:tplc="4A728FDC">
      <w:numFmt w:val="bullet"/>
      <w:lvlText w:val="-"/>
      <w:lvlJc w:val="left"/>
      <w:pPr>
        <w:ind w:left="977" w:hanging="281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3" w:tplc="6D4464F6">
      <w:numFmt w:val="bullet"/>
      <w:lvlText w:val="•"/>
      <w:lvlJc w:val="left"/>
      <w:pPr>
        <w:ind w:left="1639" w:hanging="281"/>
      </w:pPr>
      <w:rPr>
        <w:rFonts w:hint="default"/>
        <w:lang w:val="ru-RU" w:eastAsia="en-US" w:bidi="ar-SA"/>
      </w:rPr>
    </w:lvl>
    <w:lvl w:ilvl="4" w:tplc="C55CF546">
      <w:numFmt w:val="bullet"/>
      <w:lvlText w:val="•"/>
      <w:lvlJc w:val="left"/>
      <w:pPr>
        <w:ind w:left="1938" w:hanging="281"/>
      </w:pPr>
      <w:rPr>
        <w:rFonts w:hint="default"/>
        <w:lang w:val="ru-RU" w:eastAsia="en-US" w:bidi="ar-SA"/>
      </w:rPr>
    </w:lvl>
    <w:lvl w:ilvl="5" w:tplc="FE268F6C">
      <w:numFmt w:val="bullet"/>
      <w:lvlText w:val="•"/>
      <w:lvlJc w:val="left"/>
      <w:pPr>
        <w:ind w:left="2238" w:hanging="281"/>
      </w:pPr>
      <w:rPr>
        <w:rFonts w:hint="default"/>
        <w:lang w:val="ru-RU" w:eastAsia="en-US" w:bidi="ar-SA"/>
      </w:rPr>
    </w:lvl>
    <w:lvl w:ilvl="6" w:tplc="9120F886">
      <w:numFmt w:val="bullet"/>
      <w:lvlText w:val="•"/>
      <w:lvlJc w:val="left"/>
      <w:pPr>
        <w:ind w:left="2537" w:hanging="281"/>
      </w:pPr>
      <w:rPr>
        <w:rFonts w:hint="default"/>
        <w:lang w:val="ru-RU" w:eastAsia="en-US" w:bidi="ar-SA"/>
      </w:rPr>
    </w:lvl>
    <w:lvl w:ilvl="7" w:tplc="E4A2C902">
      <w:numFmt w:val="bullet"/>
      <w:lvlText w:val="•"/>
      <w:lvlJc w:val="left"/>
      <w:pPr>
        <w:ind w:left="2837" w:hanging="281"/>
      </w:pPr>
      <w:rPr>
        <w:rFonts w:hint="default"/>
        <w:lang w:val="ru-RU" w:eastAsia="en-US" w:bidi="ar-SA"/>
      </w:rPr>
    </w:lvl>
    <w:lvl w:ilvl="8" w:tplc="CC6E16EE">
      <w:numFmt w:val="bullet"/>
      <w:lvlText w:val="•"/>
      <w:lvlJc w:val="left"/>
      <w:pPr>
        <w:ind w:left="3136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327733D9"/>
    <w:multiLevelType w:val="hybridMultilevel"/>
    <w:tmpl w:val="B6A4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E777C"/>
    <w:multiLevelType w:val="hybridMultilevel"/>
    <w:tmpl w:val="422E723E"/>
    <w:lvl w:ilvl="0" w:tplc="2850E522">
      <w:start w:val="1"/>
      <w:numFmt w:val="decimal"/>
      <w:lvlText w:val="%1."/>
      <w:lvlJc w:val="left"/>
      <w:pPr>
        <w:ind w:left="97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D6ECE4">
      <w:numFmt w:val="bullet"/>
      <w:lvlText w:val="•"/>
      <w:lvlJc w:val="left"/>
      <w:pPr>
        <w:ind w:left="2040" w:hanging="281"/>
      </w:pPr>
      <w:rPr>
        <w:rFonts w:hint="default"/>
        <w:lang w:val="ru-RU" w:eastAsia="en-US" w:bidi="ar-SA"/>
      </w:rPr>
    </w:lvl>
    <w:lvl w:ilvl="2" w:tplc="A002DAD4">
      <w:numFmt w:val="bullet"/>
      <w:lvlText w:val="•"/>
      <w:lvlJc w:val="left"/>
      <w:pPr>
        <w:ind w:left="3101" w:hanging="281"/>
      </w:pPr>
      <w:rPr>
        <w:rFonts w:hint="default"/>
        <w:lang w:val="ru-RU" w:eastAsia="en-US" w:bidi="ar-SA"/>
      </w:rPr>
    </w:lvl>
    <w:lvl w:ilvl="3" w:tplc="81CE2D42">
      <w:numFmt w:val="bullet"/>
      <w:lvlText w:val="•"/>
      <w:lvlJc w:val="left"/>
      <w:pPr>
        <w:ind w:left="4162" w:hanging="281"/>
      </w:pPr>
      <w:rPr>
        <w:rFonts w:hint="default"/>
        <w:lang w:val="ru-RU" w:eastAsia="en-US" w:bidi="ar-SA"/>
      </w:rPr>
    </w:lvl>
    <w:lvl w:ilvl="4" w:tplc="C896DB86">
      <w:numFmt w:val="bullet"/>
      <w:lvlText w:val="•"/>
      <w:lvlJc w:val="left"/>
      <w:pPr>
        <w:ind w:left="5222" w:hanging="281"/>
      </w:pPr>
      <w:rPr>
        <w:rFonts w:hint="default"/>
        <w:lang w:val="ru-RU" w:eastAsia="en-US" w:bidi="ar-SA"/>
      </w:rPr>
    </w:lvl>
    <w:lvl w:ilvl="5" w:tplc="61DA5F38">
      <w:numFmt w:val="bullet"/>
      <w:lvlText w:val="•"/>
      <w:lvlJc w:val="left"/>
      <w:pPr>
        <w:ind w:left="6283" w:hanging="281"/>
      </w:pPr>
      <w:rPr>
        <w:rFonts w:hint="default"/>
        <w:lang w:val="ru-RU" w:eastAsia="en-US" w:bidi="ar-SA"/>
      </w:rPr>
    </w:lvl>
    <w:lvl w:ilvl="6" w:tplc="864EF302">
      <w:numFmt w:val="bullet"/>
      <w:lvlText w:val="•"/>
      <w:lvlJc w:val="left"/>
      <w:pPr>
        <w:ind w:left="7344" w:hanging="281"/>
      </w:pPr>
      <w:rPr>
        <w:rFonts w:hint="default"/>
        <w:lang w:val="ru-RU" w:eastAsia="en-US" w:bidi="ar-SA"/>
      </w:rPr>
    </w:lvl>
    <w:lvl w:ilvl="7" w:tplc="540259C4">
      <w:numFmt w:val="bullet"/>
      <w:lvlText w:val="•"/>
      <w:lvlJc w:val="left"/>
      <w:pPr>
        <w:ind w:left="8404" w:hanging="281"/>
      </w:pPr>
      <w:rPr>
        <w:rFonts w:hint="default"/>
        <w:lang w:val="ru-RU" w:eastAsia="en-US" w:bidi="ar-SA"/>
      </w:rPr>
    </w:lvl>
    <w:lvl w:ilvl="8" w:tplc="0C4AB6F2">
      <w:numFmt w:val="bullet"/>
      <w:lvlText w:val="•"/>
      <w:lvlJc w:val="left"/>
      <w:pPr>
        <w:ind w:left="9465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4D"/>
    <w:rsid w:val="00016CFC"/>
    <w:rsid w:val="00031F85"/>
    <w:rsid w:val="000703F4"/>
    <w:rsid w:val="000C1DCA"/>
    <w:rsid w:val="000D46F5"/>
    <w:rsid w:val="0011752E"/>
    <w:rsid w:val="0013624D"/>
    <w:rsid w:val="0018288E"/>
    <w:rsid w:val="002269EA"/>
    <w:rsid w:val="00232BF1"/>
    <w:rsid w:val="002A3D8C"/>
    <w:rsid w:val="002C7080"/>
    <w:rsid w:val="00316DD7"/>
    <w:rsid w:val="00347E0B"/>
    <w:rsid w:val="00362E84"/>
    <w:rsid w:val="00403423"/>
    <w:rsid w:val="004172EC"/>
    <w:rsid w:val="004B3264"/>
    <w:rsid w:val="004D6117"/>
    <w:rsid w:val="004E53F8"/>
    <w:rsid w:val="00510C58"/>
    <w:rsid w:val="005364E3"/>
    <w:rsid w:val="005923C7"/>
    <w:rsid w:val="005C262E"/>
    <w:rsid w:val="005F5F2A"/>
    <w:rsid w:val="00631FB5"/>
    <w:rsid w:val="00665132"/>
    <w:rsid w:val="006B48EA"/>
    <w:rsid w:val="006C062D"/>
    <w:rsid w:val="00786B60"/>
    <w:rsid w:val="007F3E6D"/>
    <w:rsid w:val="0084000C"/>
    <w:rsid w:val="0084504D"/>
    <w:rsid w:val="008C59AA"/>
    <w:rsid w:val="008D20DB"/>
    <w:rsid w:val="00922A15"/>
    <w:rsid w:val="009E7420"/>
    <w:rsid w:val="009F45D3"/>
    <w:rsid w:val="00A018CF"/>
    <w:rsid w:val="00A262D1"/>
    <w:rsid w:val="00A52890"/>
    <w:rsid w:val="00A86B8A"/>
    <w:rsid w:val="00AD7E84"/>
    <w:rsid w:val="00AE2518"/>
    <w:rsid w:val="00B326A0"/>
    <w:rsid w:val="00B93657"/>
    <w:rsid w:val="00BA49A5"/>
    <w:rsid w:val="00BF2018"/>
    <w:rsid w:val="00BF53B9"/>
    <w:rsid w:val="00C155C2"/>
    <w:rsid w:val="00C80CFD"/>
    <w:rsid w:val="00C8715B"/>
    <w:rsid w:val="00C90EE6"/>
    <w:rsid w:val="00CD2A32"/>
    <w:rsid w:val="00CD4962"/>
    <w:rsid w:val="00D979F2"/>
    <w:rsid w:val="00DA6A1D"/>
    <w:rsid w:val="00DC1B46"/>
    <w:rsid w:val="00DC4EA6"/>
    <w:rsid w:val="00DD0FD7"/>
    <w:rsid w:val="00E20EA5"/>
    <w:rsid w:val="00E275CA"/>
    <w:rsid w:val="00E462BC"/>
    <w:rsid w:val="00EA0D7D"/>
    <w:rsid w:val="00EB2533"/>
    <w:rsid w:val="00EB4B0F"/>
    <w:rsid w:val="00ED309D"/>
    <w:rsid w:val="00F0238B"/>
    <w:rsid w:val="00F12175"/>
    <w:rsid w:val="00F5516E"/>
    <w:rsid w:val="00F650EE"/>
    <w:rsid w:val="00FA0053"/>
    <w:rsid w:val="00FD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CE3D"/>
  <w15:chartTrackingRefBased/>
  <w15:docId w15:val="{63E7F2E3-B219-4645-AD41-21A39A44E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0C1DCA"/>
    <w:pPr>
      <w:widowControl w:val="0"/>
      <w:autoSpaceDE w:val="0"/>
      <w:autoSpaceDN w:val="0"/>
      <w:spacing w:after="0" w:line="240" w:lineRule="auto"/>
      <w:ind w:left="220" w:right="1051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3F4"/>
    <w:pPr>
      <w:ind w:left="720"/>
      <w:contextualSpacing/>
    </w:pPr>
  </w:style>
  <w:style w:type="table" w:styleId="a4">
    <w:name w:val="Table Grid"/>
    <w:basedOn w:val="a1"/>
    <w:uiPriority w:val="39"/>
    <w:rsid w:val="00031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C1DCA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3770</Words>
  <Characters>21494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 Алексей</dc:creator>
  <cp:keywords/>
  <dc:description/>
  <cp:lastModifiedBy>Корепанов Алексей</cp:lastModifiedBy>
  <cp:revision>8</cp:revision>
  <dcterms:created xsi:type="dcterms:W3CDTF">2021-07-29T07:18:00Z</dcterms:created>
  <dcterms:modified xsi:type="dcterms:W3CDTF">2021-11-11T10:12:00Z</dcterms:modified>
</cp:coreProperties>
</file>