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89" w:rsidRDefault="00E427C6" w:rsidP="00566897">
      <w:pPr>
        <w:tabs>
          <w:tab w:val="left" w:pos="8891"/>
        </w:tabs>
        <w:spacing w:line="240" w:lineRule="auto"/>
        <w:ind w:right="601"/>
        <w:jc w:val="right"/>
      </w:pPr>
      <w:r>
        <w:t xml:space="preserve">Приложение                                                                                    </w:t>
      </w:r>
    </w:p>
    <w:p w:rsidR="008239C0" w:rsidRPr="00D22E91" w:rsidRDefault="00B84998">
      <w:pPr>
        <w:pStyle w:val="1"/>
        <w:jc w:val="center"/>
        <w:rPr>
          <w:color w:val="000000"/>
        </w:rPr>
      </w:pPr>
      <w:r w:rsidRPr="00D22E91">
        <w:rPr>
          <w:color w:val="000000"/>
        </w:rPr>
        <w:t>Техническое з</w:t>
      </w:r>
      <w:r w:rsidR="00524169" w:rsidRPr="00D22E91">
        <w:rPr>
          <w:color w:val="000000"/>
        </w:rPr>
        <w:t xml:space="preserve">адание </w:t>
      </w:r>
    </w:p>
    <w:p w:rsidR="00471AFE" w:rsidRDefault="00524169" w:rsidP="00471AFE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D22E91">
        <w:rPr>
          <w:b/>
          <w:color w:val="000000"/>
        </w:rPr>
        <w:t xml:space="preserve">на </w:t>
      </w:r>
      <w:r w:rsidR="00471AFE">
        <w:rPr>
          <w:b/>
          <w:color w:val="000000"/>
        </w:rPr>
        <w:t>разработку</w:t>
      </w:r>
      <w:r w:rsidR="00D52234" w:rsidRPr="00D22E91">
        <w:rPr>
          <w:b/>
          <w:color w:val="000000"/>
        </w:rPr>
        <w:t xml:space="preserve"> проектно-сметной</w:t>
      </w:r>
      <w:r w:rsidR="008239C0" w:rsidRPr="00D22E91">
        <w:rPr>
          <w:b/>
          <w:color w:val="000000"/>
        </w:rPr>
        <w:t xml:space="preserve"> документации </w:t>
      </w:r>
      <w:r w:rsidR="00456E79" w:rsidRPr="00D22E91">
        <w:rPr>
          <w:b/>
          <w:color w:val="000000"/>
        </w:rPr>
        <w:t>по</w:t>
      </w:r>
      <w:r w:rsidR="008239C0" w:rsidRPr="00D22E91">
        <w:rPr>
          <w:b/>
          <w:color w:val="000000"/>
        </w:rPr>
        <w:t xml:space="preserve"> </w:t>
      </w:r>
      <w:r w:rsidR="00471AFE" w:rsidRPr="00471AFE">
        <w:rPr>
          <w:b/>
          <w:color w:val="000000"/>
        </w:rPr>
        <w:t>р</w:t>
      </w:r>
      <w:r w:rsidR="00471AFE" w:rsidRPr="00471AFE">
        <w:rPr>
          <w:b/>
          <w:sz w:val="22"/>
          <w:szCs w:val="22"/>
        </w:rPr>
        <w:t>еконструкци</w:t>
      </w:r>
      <w:r w:rsidR="00471AFE">
        <w:rPr>
          <w:b/>
          <w:sz w:val="22"/>
          <w:szCs w:val="22"/>
        </w:rPr>
        <w:t>и</w:t>
      </w:r>
      <w:r w:rsidR="00471AFE" w:rsidRPr="00471AFE">
        <w:rPr>
          <w:b/>
          <w:sz w:val="22"/>
          <w:szCs w:val="22"/>
        </w:rPr>
        <w:t xml:space="preserve"> подсобных помещений  </w:t>
      </w:r>
    </w:p>
    <w:p w:rsidR="00471AFE" w:rsidRDefault="00471AFE" w:rsidP="00471AFE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471AFE">
        <w:rPr>
          <w:b/>
          <w:sz w:val="22"/>
          <w:szCs w:val="22"/>
        </w:rPr>
        <w:t xml:space="preserve">подвального этажа для оборудования зоны питания в здании по адресу: </w:t>
      </w:r>
    </w:p>
    <w:p w:rsidR="00FF42F6" w:rsidRDefault="00471AFE" w:rsidP="00471AFE">
      <w:pPr>
        <w:spacing w:line="240" w:lineRule="auto"/>
        <w:ind w:firstLine="0"/>
        <w:jc w:val="center"/>
        <w:rPr>
          <w:b/>
          <w:color w:val="000000"/>
        </w:rPr>
      </w:pPr>
      <w:r w:rsidRPr="00471AFE">
        <w:rPr>
          <w:b/>
          <w:sz w:val="22"/>
          <w:szCs w:val="22"/>
        </w:rPr>
        <w:t xml:space="preserve">г. Петропавловск-Камчатский, ул. </w:t>
      </w:r>
      <w:proofErr w:type="gramStart"/>
      <w:r w:rsidRPr="00471AFE">
        <w:rPr>
          <w:b/>
          <w:sz w:val="22"/>
          <w:szCs w:val="22"/>
        </w:rPr>
        <w:t>Ленинская</w:t>
      </w:r>
      <w:proofErr w:type="gramEnd"/>
      <w:r w:rsidRPr="00471AFE">
        <w:rPr>
          <w:b/>
          <w:sz w:val="22"/>
          <w:szCs w:val="22"/>
        </w:rPr>
        <w:t>, 62</w:t>
      </w:r>
    </w:p>
    <w:p w:rsidR="00A02316" w:rsidRPr="00D22E91" w:rsidRDefault="00A02316" w:rsidP="00A02316">
      <w:pPr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3455"/>
        <w:gridCol w:w="6745"/>
      </w:tblGrid>
      <w:tr w:rsidR="0011688B" w:rsidRPr="00D22E91" w:rsidTr="00E66123">
        <w:tc>
          <w:tcPr>
            <w:tcW w:w="10740" w:type="dxa"/>
            <w:gridSpan w:val="3"/>
          </w:tcPr>
          <w:p w:rsidR="0011688B" w:rsidRPr="00D22E91" w:rsidRDefault="0011688B" w:rsidP="0011688B">
            <w:pPr>
              <w:rPr>
                <w:color w:val="000000"/>
              </w:rPr>
            </w:pPr>
            <w:r w:rsidRPr="00D22E91">
              <w:rPr>
                <w:color w:val="000000"/>
              </w:rPr>
              <w:t xml:space="preserve">                               Основные данные и требования</w:t>
            </w:r>
          </w:p>
        </w:tc>
      </w:tr>
      <w:tr w:rsidR="0011688B" w:rsidRPr="00D22E91" w:rsidTr="00471AFE">
        <w:tc>
          <w:tcPr>
            <w:tcW w:w="540" w:type="dxa"/>
          </w:tcPr>
          <w:p w:rsidR="0011688B" w:rsidRPr="00D22E91" w:rsidRDefault="00D52234">
            <w:pPr>
              <w:spacing w:line="240" w:lineRule="auto"/>
              <w:ind w:firstLine="0"/>
              <w:rPr>
                <w:color w:val="000000"/>
              </w:rPr>
            </w:pPr>
            <w:r w:rsidRPr="00D22E91">
              <w:rPr>
                <w:color w:val="000000"/>
              </w:rPr>
              <w:t xml:space="preserve">№ </w:t>
            </w:r>
            <w:proofErr w:type="gramStart"/>
            <w:r w:rsidRPr="00D22E91">
              <w:rPr>
                <w:color w:val="000000"/>
              </w:rPr>
              <w:t>п</w:t>
            </w:r>
            <w:proofErr w:type="gramEnd"/>
            <w:r w:rsidRPr="00D22E91">
              <w:rPr>
                <w:color w:val="000000"/>
              </w:rPr>
              <w:t>/п</w:t>
            </w:r>
          </w:p>
        </w:tc>
        <w:tc>
          <w:tcPr>
            <w:tcW w:w="3455" w:type="dxa"/>
            <w:vAlign w:val="center"/>
          </w:tcPr>
          <w:p w:rsidR="0011688B" w:rsidRPr="00D22E91" w:rsidRDefault="0011688B" w:rsidP="0011688B">
            <w:pPr>
              <w:jc w:val="left"/>
              <w:rPr>
                <w:color w:val="000000"/>
              </w:rPr>
            </w:pPr>
            <w:r w:rsidRPr="00D22E91">
              <w:rPr>
                <w:color w:val="000000"/>
              </w:rPr>
              <w:t>Перечень</w:t>
            </w:r>
          </w:p>
        </w:tc>
        <w:tc>
          <w:tcPr>
            <w:tcW w:w="6745" w:type="dxa"/>
            <w:vAlign w:val="center"/>
          </w:tcPr>
          <w:p w:rsidR="0011688B" w:rsidRPr="00D22E91" w:rsidRDefault="0011688B" w:rsidP="0011688B">
            <w:pPr>
              <w:rPr>
                <w:color w:val="000000"/>
              </w:rPr>
            </w:pPr>
            <w:r w:rsidRPr="00D22E91">
              <w:rPr>
                <w:color w:val="000000"/>
              </w:rPr>
              <w:t xml:space="preserve">      Содержание</w:t>
            </w:r>
          </w:p>
        </w:tc>
      </w:tr>
      <w:tr w:rsidR="00D52234" w:rsidRPr="00D22E91" w:rsidTr="00471AFE">
        <w:tc>
          <w:tcPr>
            <w:tcW w:w="540" w:type="dxa"/>
          </w:tcPr>
          <w:p w:rsidR="00D52234" w:rsidRPr="00D22E91" w:rsidRDefault="00D52234">
            <w:pPr>
              <w:spacing w:line="240" w:lineRule="auto"/>
              <w:ind w:firstLine="0"/>
              <w:rPr>
                <w:color w:val="000000"/>
              </w:rPr>
            </w:pPr>
            <w:r w:rsidRPr="00D22E91">
              <w:rPr>
                <w:color w:val="000000"/>
              </w:rPr>
              <w:t>1</w:t>
            </w:r>
          </w:p>
        </w:tc>
        <w:tc>
          <w:tcPr>
            <w:tcW w:w="3455" w:type="dxa"/>
            <w:vAlign w:val="center"/>
          </w:tcPr>
          <w:p w:rsidR="00D52234" w:rsidRPr="00D22E91" w:rsidRDefault="00A02316" w:rsidP="00EC79FA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D52234" w:rsidRPr="00D22E91">
              <w:rPr>
                <w:color w:val="000000"/>
              </w:rPr>
              <w:t>аказчик</w:t>
            </w:r>
          </w:p>
        </w:tc>
        <w:tc>
          <w:tcPr>
            <w:tcW w:w="6745" w:type="dxa"/>
            <w:vAlign w:val="center"/>
          </w:tcPr>
          <w:p w:rsidR="00D52234" w:rsidRPr="00D22E91" w:rsidRDefault="00A02316" w:rsidP="00EC79FA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Акционерное общество «Дирекция по эксплуатации зданий (АО «ДЭЗ»)</w:t>
            </w:r>
          </w:p>
        </w:tc>
      </w:tr>
      <w:tr w:rsidR="0011688B" w:rsidRPr="00D22E91" w:rsidTr="00471AFE">
        <w:tc>
          <w:tcPr>
            <w:tcW w:w="540" w:type="dxa"/>
          </w:tcPr>
          <w:p w:rsidR="0011688B" w:rsidRPr="00D22E91" w:rsidRDefault="00D52234">
            <w:pPr>
              <w:spacing w:line="240" w:lineRule="auto"/>
              <w:ind w:firstLine="0"/>
              <w:rPr>
                <w:color w:val="000000"/>
              </w:rPr>
            </w:pPr>
            <w:r w:rsidRPr="00D22E91">
              <w:rPr>
                <w:color w:val="000000"/>
              </w:rPr>
              <w:t>2</w:t>
            </w:r>
          </w:p>
        </w:tc>
        <w:tc>
          <w:tcPr>
            <w:tcW w:w="3455" w:type="dxa"/>
          </w:tcPr>
          <w:p w:rsidR="0011688B" w:rsidRPr="00D22E91" w:rsidRDefault="0011688B" w:rsidP="00EC79F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D22E91">
              <w:rPr>
                <w:color w:val="000000"/>
                <w:szCs w:val="19"/>
              </w:rPr>
              <w:t>Наименование, адрес проект</w:t>
            </w:r>
            <w:r w:rsidRPr="00D22E91">
              <w:rPr>
                <w:color w:val="000000"/>
                <w:szCs w:val="19"/>
              </w:rPr>
              <w:t>и</w:t>
            </w:r>
            <w:r w:rsidRPr="00D22E91">
              <w:rPr>
                <w:color w:val="000000"/>
                <w:szCs w:val="19"/>
              </w:rPr>
              <w:t>руемого объекта</w:t>
            </w:r>
          </w:p>
        </w:tc>
        <w:tc>
          <w:tcPr>
            <w:tcW w:w="6745" w:type="dxa"/>
          </w:tcPr>
          <w:p w:rsidR="00471AFE" w:rsidRPr="00471AFE" w:rsidRDefault="00471AFE" w:rsidP="00471AFE">
            <w:pPr>
              <w:spacing w:line="240" w:lineRule="auto"/>
              <w:ind w:firstLine="0"/>
              <w:rPr>
                <w:color w:val="000000"/>
              </w:rPr>
            </w:pPr>
            <w:r w:rsidRPr="00471AFE">
              <w:rPr>
                <w:sz w:val="22"/>
                <w:szCs w:val="22"/>
              </w:rPr>
              <w:t>Реконструкция подсобных помещений  подвального этажа для об</w:t>
            </w:r>
            <w:r w:rsidRPr="00471AFE">
              <w:rPr>
                <w:sz w:val="22"/>
                <w:szCs w:val="22"/>
              </w:rPr>
              <w:t>о</w:t>
            </w:r>
            <w:r w:rsidRPr="00471AFE">
              <w:rPr>
                <w:sz w:val="22"/>
                <w:szCs w:val="22"/>
              </w:rPr>
              <w:t xml:space="preserve">рудования зоны питания в здании по адресу: </w:t>
            </w:r>
            <w:proofErr w:type="gramStart"/>
            <w:r w:rsidRPr="00471AFE">
              <w:rPr>
                <w:sz w:val="22"/>
                <w:szCs w:val="22"/>
              </w:rPr>
              <w:t>г</w:t>
            </w:r>
            <w:proofErr w:type="gramEnd"/>
            <w:r w:rsidRPr="00471AFE">
              <w:rPr>
                <w:sz w:val="22"/>
                <w:szCs w:val="22"/>
              </w:rPr>
              <w:t>. Петропавловск-Камчатский, ул. Ленинская, 62</w:t>
            </w:r>
          </w:p>
          <w:p w:rsidR="0011688B" w:rsidRPr="00471AFE" w:rsidRDefault="0011688B" w:rsidP="00471AFE">
            <w:pPr>
              <w:spacing w:line="240" w:lineRule="auto"/>
              <w:ind w:firstLine="0"/>
            </w:pPr>
          </w:p>
        </w:tc>
      </w:tr>
      <w:tr w:rsidR="0011688B" w:rsidRPr="00D22E91" w:rsidTr="00471AFE">
        <w:tc>
          <w:tcPr>
            <w:tcW w:w="540" w:type="dxa"/>
          </w:tcPr>
          <w:p w:rsidR="0011688B" w:rsidRPr="00D22E91" w:rsidRDefault="00A02316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55" w:type="dxa"/>
          </w:tcPr>
          <w:p w:rsidR="0011688B" w:rsidRPr="00D22E91" w:rsidRDefault="0011688B" w:rsidP="00EC79FA">
            <w:pPr>
              <w:spacing w:line="240" w:lineRule="auto"/>
              <w:ind w:firstLine="0"/>
              <w:jc w:val="center"/>
              <w:rPr>
                <w:color w:val="000000"/>
                <w:szCs w:val="19"/>
              </w:rPr>
            </w:pPr>
            <w:r w:rsidRPr="00D22E91">
              <w:rPr>
                <w:color w:val="000000"/>
                <w:szCs w:val="19"/>
              </w:rPr>
              <w:t>Стадийность проектирования</w:t>
            </w:r>
          </w:p>
        </w:tc>
        <w:tc>
          <w:tcPr>
            <w:tcW w:w="6745" w:type="dxa"/>
          </w:tcPr>
          <w:p w:rsidR="00AD1C71" w:rsidRDefault="00AD1C71" w:rsidP="00EE73BA">
            <w:pPr>
              <w:spacing w:line="240" w:lineRule="auto"/>
              <w:ind w:left="360" w:firstLine="0"/>
              <w:rPr>
                <w:color w:val="000000"/>
              </w:rPr>
            </w:pPr>
            <w:r>
              <w:rPr>
                <w:color w:val="000000"/>
              </w:rPr>
              <w:t>Рабочая документация</w:t>
            </w:r>
          </w:p>
          <w:p w:rsidR="00B71B3F" w:rsidRPr="00D22E91" w:rsidRDefault="00B71B3F" w:rsidP="00EE73BA">
            <w:pPr>
              <w:spacing w:line="240" w:lineRule="auto"/>
              <w:ind w:left="360" w:firstLine="0"/>
              <w:rPr>
                <w:color w:val="000000"/>
              </w:rPr>
            </w:pPr>
          </w:p>
        </w:tc>
      </w:tr>
      <w:tr w:rsidR="0011688B" w:rsidRPr="00D22E91" w:rsidTr="00471AFE">
        <w:tc>
          <w:tcPr>
            <w:tcW w:w="540" w:type="dxa"/>
          </w:tcPr>
          <w:p w:rsidR="0011688B" w:rsidRPr="00D22E91" w:rsidRDefault="00A02316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55" w:type="dxa"/>
          </w:tcPr>
          <w:p w:rsidR="0011688B" w:rsidRPr="00D22E91" w:rsidRDefault="0011688B" w:rsidP="00EC79FA">
            <w:pPr>
              <w:spacing w:line="240" w:lineRule="auto"/>
              <w:ind w:firstLine="0"/>
              <w:jc w:val="center"/>
              <w:rPr>
                <w:color w:val="000000"/>
                <w:szCs w:val="19"/>
              </w:rPr>
            </w:pPr>
            <w:r w:rsidRPr="00D22E91">
              <w:rPr>
                <w:color w:val="000000"/>
                <w:szCs w:val="19"/>
              </w:rPr>
              <w:t>Данные об особых условиях площадки и района.</w:t>
            </w:r>
          </w:p>
        </w:tc>
        <w:tc>
          <w:tcPr>
            <w:tcW w:w="6745" w:type="dxa"/>
          </w:tcPr>
          <w:p w:rsidR="0011688B" w:rsidRPr="00D22E91" w:rsidRDefault="007C6890">
            <w:pPr>
              <w:spacing w:line="240" w:lineRule="auto"/>
              <w:ind w:firstLine="0"/>
              <w:rPr>
                <w:color w:val="000000"/>
              </w:rPr>
            </w:pPr>
            <w:r w:rsidRPr="00D22E91">
              <w:rPr>
                <w:color w:val="000000"/>
              </w:rPr>
              <w:t>Сейсмичность площадки 9 баллов</w:t>
            </w:r>
          </w:p>
        </w:tc>
      </w:tr>
      <w:tr w:rsidR="00960E6E" w:rsidRPr="00D22E91" w:rsidTr="00471AFE">
        <w:tc>
          <w:tcPr>
            <w:tcW w:w="540" w:type="dxa"/>
          </w:tcPr>
          <w:p w:rsidR="00960E6E" w:rsidRPr="00D22E91" w:rsidRDefault="006A0D1E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55" w:type="dxa"/>
          </w:tcPr>
          <w:p w:rsidR="00960E6E" w:rsidRPr="00D22E91" w:rsidRDefault="00960E6E" w:rsidP="00EC79FA">
            <w:pPr>
              <w:spacing w:line="240" w:lineRule="auto"/>
              <w:ind w:firstLine="0"/>
              <w:jc w:val="center"/>
              <w:rPr>
                <w:color w:val="000000"/>
                <w:szCs w:val="19"/>
              </w:rPr>
            </w:pPr>
            <w:r w:rsidRPr="00D22E91">
              <w:rPr>
                <w:color w:val="000000"/>
                <w:szCs w:val="19"/>
              </w:rPr>
              <w:t>Требования к Подрядчику</w:t>
            </w:r>
          </w:p>
        </w:tc>
        <w:tc>
          <w:tcPr>
            <w:tcW w:w="6745" w:type="dxa"/>
            <w:vAlign w:val="center"/>
          </w:tcPr>
          <w:p w:rsidR="00471AFE" w:rsidRPr="00D22E91" w:rsidRDefault="00AB5E45" w:rsidP="00471AFE">
            <w:pPr>
              <w:spacing w:line="240" w:lineRule="auto"/>
              <w:rPr>
                <w:color w:val="000000"/>
              </w:rPr>
            </w:pPr>
            <w:r>
              <w:t>В</w:t>
            </w:r>
            <w:r w:rsidRPr="008C2985">
              <w:t xml:space="preserve">ыписка из реестра членов </w:t>
            </w:r>
            <w:proofErr w:type="spellStart"/>
            <w:r w:rsidRPr="008C2985">
              <w:t>саморегулируемой</w:t>
            </w:r>
            <w:proofErr w:type="spellEnd"/>
            <w:r w:rsidRPr="008C2985">
              <w:t xml:space="preserve"> орган</w:t>
            </w:r>
            <w:r w:rsidRPr="008C2985">
              <w:t>и</w:t>
            </w:r>
            <w:r w:rsidRPr="008C2985">
              <w:t>зации согласно части 4 статьи 55.17 Градостроительного к</w:t>
            </w:r>
            <w:r w:rsidRPr="008C2985">
              <w:t>о</w:t>
            </w:r>
            <w:r w:rsidRPr="008C2985">
              <w:t>декса РФ в области архитектурно-строительного проектиров</w:t>
            </w:r>
            <w:r w:rsidRPr="008C2985">
              <w:t>а</w:t>
            </w:r>
            <w:r w:rsidRPr="008C2985">
              <w:t>ния объектов капитального строите</w:t>
            </w:r>
            <w:r>
              <w:t xml:space="preserve">льства </w:t>
            </w:r>
            <w:r w:rsidR="00D41609">
              <w:t xml:space="preserve">(копия, заверенная участником </w:t>
            </w:r>
            <w:r w:rsidR="00A02316">
              <w:t>процедуры</w:t>
            </w:r>
            <w:r w:rsidR="00D41609">
              <w:t>) о допуске к видам работ, которые ок</w:t>
            </w:r>
            <w:r w:rsidR="00D41609">
              <w:t>а</w:t>
            </w:r>
            <w:r w:rsidR="00D41609">
              <w:t>зывают влияние на безопасность объектов капитального строительства, согласно приказу Минрегионразвития РФ от 30.12.2009 г. № 624</w:t>
            </w:r>
          </w:p>
          <w:p w:rsidR="00960E6E" w:rsidRPr="00D22E91" w:rsidRDefault="00960E6E" w:rsidP="0038526D">
            <w:pPr>
              <w:spacing w:line="240" w:lineRule="auto"/>
              <w:ind w:firstLine="0"/>
              <w:rPr>
                <w:color w:val="000000"/>
              </w:rPr>
            </w:pPr>
          </w:p>
        </w:tc>
      </w:tr>
      <w:tr w:rsidR="00E7363C" w:rsidRPr="00D22E91" w:rsidTr="00471AFE">
        <w:tc>
          <w:tcPr>
            <w:tcW w:w="540" w:type="dxa"/>
          </w:tcPr>
          <w:p w:rsidR="00E7363C" w:rsidRPr="00D22E91" w:rsidRDefault="006A0D1E" w:rsidP="00E7363C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55" w:type="dxa"/>
          </w:tcPr>
          <w:p w:rsidR="00E7363C" w:rsidRPr="00D22E91" w:rsidRDefault="00E7363C" w:rsidP="00E7363C">
            <w:pPr>
              <w:spacing w:line="240" w:lineRule="auto"/>
              <w:ind w:firstLine="0"/>
              <w:rPr>
                <w:color w:val="000000"/>
                <w:szCs w:val="19"/>
              </w:rPr>
            </w:pPr>
            <w:r w:rsidRPr="00D22E91">
              <w:rPr>
                <w:color w:val="000000"/>
                <w:szCs w:val="19"/>
              </w:rPr>
              <w:t>Требования к разработке и с</w:t>
            </w:r>
            <w:r w:rsidRPr="00D22E91">
              <w:rPr>
                <w:color w:val="000000"/>
                <w:szCs w:val="19"/>
              </w:rPr>
              <w:t>о</w:t>
            </w:r>
            <w:r w:rsidRPr="00D22E91">
              <w:rPr>
                <w:color w:val="000000"/>
                <w:szCs w:val="19"/>
              </w:rPr>
              <w:t>ставу проектной документации</w:t>
            </w:r>
          </w:p>
        </w:tc>
        <w:tc>
          <w:tcPr>
            <w:tcW w:w="6745" w:type="dxa"/>
            <w:vAlign w:val="center"/>
          </w:tcPr>
          <w:p w:rsidR="00E7363C" w:rsidRPr="00D22E91" w:rsidRDefault="00E7363C" w:rsidP="00E7363C">
            <w:pPr>
              <w:pStyle w:val="a7"/>
              <w:spacing w:after="0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D22E91">
              <w:rPr>
                <w:color w:val="000000"/>
                <w:sz w:val="22"/>
                <w:szCs w:val="22"/>
              </w:rPr>
              <w:t xml:space="preserve"> </w:t>
            </w:r>
            <w:r w:rsidR="006A0D1E">
              <w:rPr>
                <w:color w:val="000000"/>
                <w:sz w:val="22"/>
                <w:szCs w:val="22"/>
              </w:rPr>
              <w:t>6</w:t>
            </w:r>
            <w:r w:rsidRPr="00D22E91">
              <w:rPr>
                <w:color w:val="000000"/>
                <w:sz w:val="22"/>
                <w:szCs w:val="22"/>
                <w:u w:val="single"/>
              </w:rPr>
              <w:t>.1.  Общие требования.</w:t>
            </w:r>
          </w:p>
          <w:p w:rsidR="00E7363C" w:rsidRPr="00D22E91" w:rsidRDefault="00E7363C" w:rsidP="00E7363C">
            <w:pPr>
              <w:spacing w:line="240" w:lineRule="auto"/>
              <w:ind w:left="34" w:hanging="34"/>
              <w:contextualSpacing/>
              <w:rPr>
                <w:color w:val="000000"/>
              </w:rPr>
            </w:pPr>
            <w:r w:rsidRPr="00D22E91">
              <w:rPr>
                <w:color w:val="000000"/>
              </w:rPr>
              <w:t>- Произвести сбор дополнительных исходных данных</w:t>
            </w:r>
            <w:r w:rsidR="00D714CC">
              <w:rPr>
                <w:color w:val="000000"/>
              </w:rPr>
              <w:t>,</w:t>
            </w:r>
            <w:r w:rsidRPr="00D22E91">
              <w:rPr>
                <w:color w:val="000000"/>
              </w:rPr>
              <w:t xml:space="preserve"> необх</w:t>
            </w:r>
            <w:r w:rsidRPr="00D22E91">
              <w:rPr>
                <w:color w:val="000000"/>
              </w:rPr>
              <w:t>о</w:t>
            </w:r>
            <w:r w:rsidRPr="00D22E91">
              <w:rPr>
                <w:color w:val="000000"/>
              </w:rPr>
              <w:t>димых для выполнения проектных работ, не вошедших в с</w:t>
            </w:r>
            <w:r w:rsidRPr="00D22E91">
              <w:rPr>
                <w:color w:val="000000"/>
              </w:rPr>
              <w:t>о</w:t>
            </w:r>
            <w:r w:rsidRPr="00D22E91">
              <w:rPr>
                <w:color w:val="000000"/>
              </w:rPr>
              <w:t>став исходных данных предоставляемых Заказчиком.</w:t>
            </w:r>
          </w:p>
          <w:p w:rsidR="0018056D" w:rsidRDefault="0018056D" w:rsidP="0018056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4" w:hanging="34"/>
              <w:rPr>
                <w:color w:val="000000"/>
              </w:rPr>
            </w:pPr>
            <w:r>
              <w:rPr>
                <w:color w:val="000000"/>
              </w:rPr>
              <w:t xml:space="preserve">-   Составить технический отчет по результатам обследований строительных конструкций и инженерных сетей с выводами, рекомендациями, дефектной ведомостью и фотографиями. </w:t>
            </w:r>
          </w:p>
          <w:p w:rsidR="00E7363C" w:rsidRDefault="00E7363C" w:rsidP="00E7363C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left="34" w:hanging="34"/>
              <w:contextualSpacing/>
              <w:rPr>
                <w:color w:val="000000"/>
              </w:rPr>
            </w:pPr>
            <w:r w:rsidRPr="00D22E91">
              <w:rPr>
                <w:color w:val="000000"/>
              </w:rPr>
              <w:t xml:space="preserve">Дефектная ведомость </w:t>
            </w:r>
            <w:r w:rsidR="00A02316">
              <w:rPr>
                <w:color w:val="000000"/>
              </w:rPr>
              <w:t xml:space="preserve">должна </w:t>
            </w:r>
            <w:r w:rsidRPr="00D22E91">
              <w:rPr>
                <w:color w:val="000000"/>
              </w:rPr>
              <w:t>отражат</w:t>
            </w:r>
            <w:r w:rsidR="00A02316">
              <w:rPr>
                <w:color w:val="000000"/>
              </w:rPr>
              <w:t>ь</w:t>
            </w:r>
            <w:r w:rsidRPr="00D22E91">
              <w:rPr>
                <w:color w:val="000000"/>
              </w:rPr>
              <w:t xml:space="preserve"> фактическое состояние объекта обследования на момент осмотра. В дефектной вед</w:t>
            </w:r>
            <w:r w:rsidRPr="00D22E91">
              <w:rPr>
                <w:color w:val="000000"/>
              </w:rPr>
              <w:t>о</w:t>
            </w:r>
            <w:r w:rsidRPr="00D22E91">
              <w:rPr>
                <w:color w:val="000000"/>
              </w:rPr>
              <w:t>мости указываются общие количественные показатели частей (элементов) или систем объекта, их размеры, материал, а та</w:t>
            </w:r>
            <w:r w:rsidRPr="00D22E91">
              <w:rPr>
                <w:color w:val="000000"/>
              </w:rPr>
              <w:t>к</w:t>
            </w:r>
            <w:r w:rsidRPr="00D22E91">
              <w:rPr>
                <w:color w:val="000000"/>
              </w:rPr>
              <w:t>же количество, размеры, материал элементов или частей, н</w:t>
            </w:r>
            <w:r w:rsidRPr="00D22E91">
              <w:rPr>
                <w:color w:val="000000"/>
              </w:rPr>
              <w:t>а</w:t>
            </w:r>
            <w:r w:rsidRPr="00D22E91">
              <w:rPr>
                <w:color w:val="000000"/>
              </w:rPr>
              <w:t>ходящихся в неудовлетворительном состоянии и требующих выполнения ремонтных работ. В дефектной ведомости также указываются общие количественные показатели демонтиру</w:t>
            </w:r>
            <w:r w:rsidRPr="00D22E91">
              <w:rPr>
                <w:color w:val="000000"/>
              </w:rPr>
              <w:t>е</w:t>
            </w:r>
            <w:r w:rsidRPr="00D22E91">
              <w:rPr>
                <w:color w:val="000000"/>
              </w:rPr>
              <w:t>мых элементов, конструкций и земляных работ по замене в</w:t>
            </w:r>
            <w:r w:rsidRPr="00D22E91">
              <w:rPr>
                <w:color w:val="000000"/>
              </w:rPr>
              <w:t>ы</w:t>
            </w:r>
            <w:r w:rsidRPr="00D22E91">
              <w:rPr>
                <w:color w:val="000000"/>
              </w:rPr>
              <w:t>пусков.</w:t>
            </w:r>
          </w:p>
          <w:p w:rsidR="001A2331" w:rsidRDefault="0018056D" w:rsidP="001A233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left="34" w:hanging="3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После согласования технического отчета с представителем </w:t>
            </w:r>
            <w:r w:rsidR="00A02316">
              <w:rPr>
                <w:color w:val="000000"/>
              </w:rPr>
              <w:t>З</w:t>
            </w:r>
            <w:r w:rsidR="00A02316">
              <w:rPr>
                <w:color w:val="000000"/>
              </w:rPr>
              <w:t>а</w:t>
            </w:r>
            <w:r w:rsidR="00A02316">
              <w:rPr>
                <w:color w:val="000000"/>
              </w:rPr>
              <w:t>казчика</w:t>
            </w:r>
            <w:r>
              <w:rPr>
                <w:color w:val="000000"/>
              </w:rPr>
              <w:t xml:space="preserve"> выполнить разработку проектной документации в объеме необходимом для проведения строительно-монтажных работ по капитальному ремонту</w:t>
            </w:r>
            <w:r w:rsidR="00A02316">
              <w:rPr>
                <w:color w:val="000000"/>
              </w:rPr>
              <w:t xml:space="preserve"> </w:t>
            </w:r>
            <w:r w:rsidR="00E7363C" w:rsidRPr="00D22E91">
              <w:rPr>
                <w:color w:val="000000"/>
              </w:rPr>
              <w:t>внутридомов</w:t>
            </w:r>
            <w:r w:rsidR="008E2B17">
              <w:rPr>
                <w:color w:val="000000"/>
              </w:rPr>
              <w:t>ой</w:t>
            </w:r>
            <w:r w:rsidR="00E7363C" w:rsidRPr="00D22E91">
              <w:rPr>
                <w:color w:val="000000"/>
              </w:rPr>
              <w:t xml:space="preserve"> инженерн</w:t>
            </w:r>
            <w:r w:rsidR="008E2B17">
              <w:rPr>
                <w:color w:val="000000"/>
              </w:rPr>
              <w:t>ой</w:t>
            </w:r>
            <w:r w:rsidR="00E7363C" w:rsidRPr="00D22E91">
              <w:rPr>
                <w:color w:val="000000"/>
              </w:rPr>
              <w:t xml:space="preserve"> системы водоотведения</w:t>
            </w:r>
            <w:r w:rsidR="00E7363C" w:rsidRPr="001A2331">
              <w:rPr>
                <w:color w:val="000000"/>
              </w:rPr>
              <w:t>.</w:t>
            </w:r>
            <w:r w:rsidR="00E445CC" w:rsidRPr="001A2331">
              <w:rPr>
                <w:color w:val="000000"/>
              </w:rPr>
              <w:t xml:space="preserve"> </w:t>
            </w:r>
          </w:p>
          <w:p w:rsidR="00E7363C" w:rsidRPr="00D22E91" w:rsidRDefault="001A2331" w:rsidP="001A2331">
            <w:pPr>
              <w:widowControl w:val="0"/>
              <w:autoSpaceDE w:val="0"/>
              <w:autoSpaceDN w:val="0"/>
              <w:adjustRightInd w:val="0"/>
              <w:spacing w:line="240" w:lineRule="auto"/>
              <w:ind w:left="34" w:hanging="34"/>
              <w:rPr>
                <w:color w:val="000000"/>
                <w:u w:val="single"/>
              </w:rPr>
            </w:pPr>
            <w:r w:rsidRPr="00D22E91">
              <w:rPr>
                <w:color w:val="000000"/>
              </w:rPr>
              <w:t xml:space="preserve"> </w:t>
            </w:r>
            <w:r w:rsidR="00E7363C" w:rsidRPr="00D22E91">
              <w:rPr>
                <w:color w:val="000000"/>
              </w:rPr>
              <w:t>- В проектной документации отобразить требования            безопасности и охраны труда.</w:t>
            </w:r>
          </w:p>
          <w:p w:rsidR="00E7363C" w:rsidRPr="00D41609" w:rsidRDefault="006A0D1E" w:rsidP="00E7363C">
            <w:pPr>
              <w:widowControl w:val="0"/>
              <w:autoSpaceDE w:val="0"/>
              <w:autoSpaceDN w:val="0"/>
              <w:adjustRightInd w:val="0"/>
              <w:spacing w:line="240" w:lineRule="auto"/>
              <w:ind w:left="318" w:hanging="318"/>
              <w:rPr>
                <w:color w:val="000000"/>
                <w:u w:val="single"/>
              </w:rPr>
            </w:pPr>
            <w:r>
              <w:rPr>
                <w:color w:val="000000"/>
              </w:rPr>
              <w:t>6</w:t>
            </w:r>
            <w:r w:rsidR="00E7363C" w:rsidRPr="00D22E91">
              <w:rPr>
                <w:color w:val="000000"/>
              </w:rPr>
              <w:t xml:space="preserve">.2 </w:t>
            </w:r>
            <w:r w:rsidR="00E7363C" w:rsidRPr="00D41609">
              <w:rPr>
                <w:color w:val="000000"/>
                <w:u w:val="single"/>
              </w:rPr>
              <w:t>Состав проектной документации:</w:t>
            </w:r>
          </w:p>
          <w:p w:rsidR="00E7363C" w:rsidRPr="00D41609" w:rsidRDefault="00E7363C" w:rsidP="00E7363C">
            <w:pPr>
              <w:widowControl w:val="0"/>
              <w:autoSpaceDE w:val="0"/>
              <w:autoSpaceDN w:val="0"/>
              <w:adjustRightInd w:val="0"/>
              <w:spacing w:line="240" w:lineRule="auto"/>
              <w:ind w:left="318" w:hanging="318"/>
              <w:rPr>
                <w:color w:val="000000"/>
                <w:u w:val="single"/>
              </w:rPr>
            </w:pPr>
            <w:r w:rsidRPr="00D41609">
              <w:rPr>
                <w:color w:val="000000"/>
              </w:rPr>
              <w:t xml:space="preserve">        </w:t>
            </w:r>
            <w:r w:rsidR="00EC79FA" w:rsidRPr="00D41609">
              <w:rPr>
                <w:color w:val="000000"/>
              </w:rPr>
              <w:t xml:space="preserve">     </w:t>
            </w:r>
            <w:r w:rsidRPr="00D41609">
              <w:rPr>
                <w:color w:val="000000"/>
              </w:rPr>
              <w:t xml:space="preserve"> 1. Раздел «Пояснительная записка»:</w:t>
            </w:r>
          </w:p>
          <w:p w:rsidR="00E7363C" w:rsidRPr="00D41609" w:rsidRDefault="00E7363C" w:rsidP="00E7363C">
            <w:pPr>
              <w:widowControl w:val="0"/>
              <w:spacing w:line="240" w:lineRule="auto"/>
              <w:ind w:left="176" w:right="150"/>
              <w:rPr>
                <w:iCs/>
                <w:color w:val="000000"/>
              </w:rPr>
            </w:pPr>
            <w:r w:rsidRPr="00D41609">
              <w:rPr>
                <w:color w:val="000000"/>
              </w:rPr>
              <w:lastRenderedPageBreak/>
              <w:t xml:space="preserve">- </w:t>
            </w:r>
            <w:r w:rsidRPr="00D41609">
              <w:rPr>
                <w:iCs/>
                <w:color w:val="000000"/>
              </w:rPr>
              <w:t>результаты обследования для определения техн</w:t>
            </w:r>
            <w:r w:rsidRPr="00D41609">
              <w:rPr>
                <w:iCs/>
                <w:color w:val="000000"/>
              </w:rPr>
              <w:t>о</w:t>
            </w:r>
            <w:r w:rsidRPr="00D41609">
              <w:rPr>
                <w:iCs/>
                <w:color w:val="000000"/>
              </w:rPr>
              <w:t>логии р</w:t>
            </w:r>
            <w:r w:rsidR="00471AFE">
              <w:rPr>
                <w:iCs/>
                <w:color w:val="000000"/>
              </w:rPr>
              <w:t>абот</w:t>
            </w:r>
            <w:r w:rsidRPr="00D41609">
              <w:rPr>
                <w:iCs/>
                <w:color w:val="000000"/>
              </w:rPr>
              <w:t xml:space="preserve"> и оценки технического состояния инженерн</w:t>
            </w:r>
            <w:r w:rsidR="00471AFE">
              <w:rPr>
                <w:iCs/>
                <w:color w:val="000000"/>
              </w:rPr>
              <w:t>ых</w:t>
            </w:r>
            <w:r w:rsidRPr="00D41609">
              <w:rPr>
                <w:iCs/>
                <w:color w:val="000000"/>
              </w:rPr>
              <w:t xml:space="preserve"> систем. </w:t>
            </w:r>
          </w:p>
          <w:p w:rsidR="00E7363C" w:rsidRPr="00D41609" w:rsidRDefault="00E7363C" w:rsidP="00E7363C">
            <w:pPr>
              <w:widowControl w:val="0"/>
              <w:spacing w:line="240" w:lineRule="auto"/>
              <w:ind w:left="176" w:right="150"/>
              <w:rPr>
                <w:iCs/>
                <w:color w:val="000000"/>
              </w:rPr>
            </w:pPr>
            <w:r w:rsidRPr="00D41609">
              <w:rPr>
                <w:iCs/>
                <w:color w:val="000000"/>
              </w:rPr>
              <w:t>- решения по выполнению технически сложных процессов по замене конструкций.</w:t>
            </w:r>
          </w:p>
          <w:p w:rsidR="00AB5E45" w:rsidRDefault="00E7363C" w:rsidP="00E7363C">
            <w:pPr>
              <w:widowControl w:val="0"/>
              <w:spacing w:line="240" w:lineRule="auto"/>
              <w:ind w:left="176" w:right="150"/>
              <w:rPr>
                <w:iCs/>
                <w:color w:val="000000"/>
              </w:rPr>
            </w:pPr>
            <w:r w:rsidRPr="00D41609">
              <w:rPr>
                <w:iCs/>
                <w:color w:val="000000"/>
              </w:rPr>
              <w:t xml:space="preserve"> </w:t>
            </w:r>
            <w:proofErr w:type="gramStart"/>
            <w:r w:rsidRPr="00D41609">
              <w:rPr>
                <w:iCs/>
                <w:color w:val="000000"/>
              </w:rPr>
              <w:t xml:space="preserve">- мероприятия по ОТ и ТБ </w:t>
            </w:r>
            <w:proofErr w:type="gramEnd"/>
          </w:p>
          <w:p w:rsidR="00E7363C" w:rsidRPr="00D41609" w:rsidRDefault="00E7363C" w:rsidP="00E7363C">
            <w:pPr>
              <w:widowControl w:val="0"/>
              <w:spacing w:line="240" w:lineRule="auto"/>
              <w:ind w:left="176" w:right="150"/>
              <w:rPr>
                <w:iCs/>
                <w:color w:val="000000"/>
              </w:rPr>
            </w:pPr>
            <w:r w:rsidRPr="00D41609">
              <w:rPr>
                <w:iCs/>
                <w:color w:val="000000"/>
              </w:rPr>
              <w:t xml:space="preserve">- обоснование объемов работ, стоимости, принятой продолжительности </w:t>
            </w:r>
            <w:r w:rsidR="00471AFE">
              <w:rPr>
                <w:iCs/>
                <w:color w:val="000000"/>
              </w:rPr>
              <w:t>работ</w:t>
            </w:r>
            <w:r w:rsidRPr="00D41609">
              <w:rPr>
                <w:iCs/>
                <w:color w:val="000000"/>
              </w:rPr>
              <w:t>.</w:t>
            </w:r>
          </w:p>
          <w:p w:rsidR="00E7363C" w:rsidRPr="00D41609" w:rsidRDefault="00E7363C" w:rsidP="00E7363C">
            <w:pPr>
              <w:widowControl w:val="0"/>
              <w:spacing w:line="240" w:lineRule="auto"/>
              <w:ind w:left="176" w:right="150"/>
              <w:rPr>
                <w:iCs/>
                <w:color w:val="000000"/>
              </w:rPr>
            </w:pPr>
            <w:r w:rsidRPr="00D41609">
              <w:rPr>
                <w:iCs/>
                <w:color w:val="000000"/>
              </w:rPr>
              <w:t xml:space="preserve"> </w:t>
            </w:r>
            <w:r w:rsidR="00AB5E45">
              <w:rPr>
                <w:iCs/>
                <w:color w:val="000000"/>
              </w:rPr>
              <w:t>- т</w:t>
            </w:r>
            <w:r w:rsidRPr="00D41609">
              <w:rPr>
                <w:iCs/>
                <w:color w:val="000000"/>
              </w:rPr>
              <w:t>ехническое заключение.</w:t>
            </w:r>
          </w:p>
          <w:p w:rsidR="00E7363C" w:rsidRPr="00D41609" w:rsidRDefault="00AB5E45" w:rsidP="00E7363C">
            <w:pPr>
              <w:widowControl w:val="0"/>
              <w:spacing w:line="240" w:lineRule="auto"/>
              <w:ind w:left="176" w:right="15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 - д</w:t>
            </w:r>
            <w:r w:rsidR="00E7363C" w:rsidRPr="00D41609">
              <w:rPr>
                <w:iCs/>
                <w:color w:val="000000"/>
              </w:rPr>
              <w:t>ефектн</w:t>
            </w:r>
            <w:r>
              <w:rPr>
                <w:iCs/>
                <w:color w:val="000000"/>
              </w:rPr>
              <w:t>ая</w:t>
            </w:r>
            <w:r w:rsidR="00E7363C" w:rsidRPr="00D41609">
              <w:rPr>
                <w:iCs/>
                <w:color w:val="000000"/>
              </w:rPr>
              <w:t xml:space="preserve"> ведомость</w:t>
            </w:r>
          </w:p>
          <w:p w:rsidR="00E7363C" w:rsidRPr="00D41609" w:rsidRDefault="00EC79FA" w:rsidP="00EC79FA">
            <w:pPr>
              <w:widowControl w:val="0"/>
              <w:spacing w:line="240" w:lineRule="auto"/>
              <w:ind w:left="176" w:right="150" w:firstLine="0"/>
              <w:rPr>
                <w:iCs/>
                <w:color w:val="000000"/>
              </w:rPr>
            </w:pPr>
            <w:r w:rsidRPr="00D41609">
              <w:rPr>
                <w:bCs/>
                <w:color w:val="000000"/>
              </w:rPr>
              <w:t xml:space="preserve">           </w:t>
            </w:r>
            <w:r w:rsidR="00E7363C" w:rsidRPr="00D41609">
              <w:rPr>
                <w:bCs/>
                <w:color w:val="000000"/>
              </w:rPr>
              <w:t xml:space="preserve">2. </w:t>
            </w:r>
            <w:r w:rsidR="00E7363C" w:rsidRPr="00D41609">
              <w:rPr>
                <w:iCs/>
                <w:color w:val="000000"/>
              </w:rPr>
              <w:t>Обоснование проектных решений и мероприятий, обеспечивающих:</w:t>
            </w:r>
          </w:p>
          <w:p w:rsidR="00E7363C" w:rsidRPr="00E60768" w:rsidRDefault="00E7363C" w:rsidP="00E7363C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right="15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решение по инженерному оборудованию;</w:t>
            </w:r>
          </w:p>
          <w:p w:rsidR="00E7363C" w:rsidRPr="00E60768" w:rsidRDefault="00E7363C" w:rsidP="00E7363C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right="15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пожарную безопасность;</w:t>
            </w:r>
          </w:p>
          <w:p w:rsidR="00E7363C" w:rsidRPr="00E60768" w:rsidRDefault="00E7363C" w:rsidP="00E7363C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right="15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электробезопасность.</w:t>
            </w:r>
          </w:p>
          <w:p w:rsidR="00E7363C" w:rsidRPr="00E60768" w:rsidRDefault="00E7363C" w:rsidP="00E7363C">
            <w:pPr>
              <w:pStyle w:val="a5"/>
              <w:widowControl w:val="0"/>
              <w:numPr>
                <w:ilvl w:val="0"/>
                <w:numId w:val="14"/>
              </w:numPr>
              <w:spacing w:after="0" w:line="240" w:lineRule="auto"/>
              <w:ind w:left="176" w:right="150" w:hanging="142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обоснование принятых конструктивных решений. </w:t>
            </w:r>
          </w:p>
          <w:p w:rsidR="001A2331" w:rsidRPr="00E60768" w:rsidRDefault="00EC79FA" w:rsidP="001A2331">
            <w:pPr>
              <w:pStyle w:val="a5"/>
              <w:widowControl w:val="0"/>
              <w:spacing w:after="0" w:line="240" w:lineRule="auto"/>
              <w:ind w:left="176" w:right="15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607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</w:t>
            </w:r>
            <w:r w:rsidR="00E7363C" w:rsidRPr="00E607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3. 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Раздел «Сведения об инженерном оборудовании, о сетях инженерно-технического обеспечения, перечень инженерно-технических мероприятий, содержание техн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логических решений» </w:t>
            </w:r>
            <w:r w:rsidR="006A0D1E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олжен содержать необходимый об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ъ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ем работ по </w:t>
            </w:r>
            <w:r w:rsidR="00471A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переносу инженерных сетей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(план подвала</w:t>
            </w:r>
            <w:r w:rsidR="006A0D1E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6A0D1E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ука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="006A0D1E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нием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диаметр</w:t>
            </w:r>
            <w:r w:rsidR="006A0D1E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ов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труб, аксонометрическую схему, узлы присоединения магистрального трубопровода </w:t>
            </w:r>
            <w:r w:rsidR="001A2331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 стоякам</w:t>
            </w:r>
            <w:r w:rsidR="00E7363C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="001A2331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узел подключений до первых стыковых соединений и по</w:t>
            </w:r>
            <w:r w:rsidR="001A2331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="001A2331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ключения к выпускным колодцам</w:t>
            </w:r>
            <w:r w:rsidR="008869D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)</w:t>
            </w:r>
            <w:r w:rsidR="001A2331" w:rsidRPr="00E6076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</w:p>
          <w:p w:rsidR="00E7363C" w:rsidRPr="00D22E91" w:rsidRDefault="00EC79FA" w:rsidP="00EC79FA">
            <w:pPr>
              <w:spacing w:line="240" w:lineRule="auto"/>
              <w:ind w:firstLine="0"/>
              <w:rPr>
                <w:bCs/>
                <w:color w:val="000000"/>
              </w:rPr>
            </w:pPr>
            <w:r w:rsidRPr="00D41609">
              <w:rPr>
                <w:bCs/>
                <w:color w:val="000000"/>
              </w:rPr>
              <w:t xml:space="preserve">             </w:t>
            </w:r>
            <w:r w:rsidR="00E7363C" w:rsidRPr="00D41609">
              <w:rPr>
                <w:bCs/>
                <w:color w:val="000000"/>
              </w:rPr>
              <w:t xml:space="preserve">4. Раздел «Проект организации </w:t>
            </w:r>
            <w:r w:rsidR="00471AFE">
              <w:rPr>
                <w:bCs/>
                <w:color w:val="000000"/>
              </w:rPr>
              <w:t>строительства</w:t>
            </w:r>
            <w:r w:rsidR="00E7363C" w:rsidRPr="00D22E91">
              <w:rPr>
                <w:bCs/>
                <w:color w:val="000000"/>
              </w:rPr>
              <w:t>» (с обо</w:t>
            </w:r>
            <w:r w:rsidR="00E7363C" w:rsidRPr="00D22E91">
              <w:rPr>
                <w:bCs/>
                <w:color w:val="000000"/>
              </w:rPr>
              <w:t>с</w:t>
            </w:r>
            <w:r w:rsidR="00E7363C" w:rsidRPr="00D22E91">
              <w:rPr>
                <w:bCs/>
                <w:color w:val="000000"/>
              </w:rPr>
              <w:t>нованием стесненных условий труда при их наличии, виды стесненности).</w:t>
            </w:r>
          </w:p>
          <w:p w:rsidR="00E7363C" w:rsidRPr="00D22E91" w:rsidRDefault="00E7363C" w:rsidP="00E7363C">
            <w:pPr>
              <w:spacing w:line="240" w:lineRule="auto"/>
              <w:rPr>
                <w:bCs/>
                <w:color w:val="000000"/>
              </w:rPr>
            </w:pPr>
            <w:r w:rsidRPr="00D22E91">
              <w:rPr>
                <w:bCs/>
                <w:color w:val="000000"/>
              </w:rPr>
              <w:t>5.  Раздел «Сметная документация»</w:t>
            </w:r>
          </w:p>
        </w:tc>
      </w:tr>
      <w:tr w:rsidR="00E7363C" w:rsidRPr="00D22E91" w:rsidTr="00471AFE">
        <w:tc>
          <w:tcPr>
            <w:tcW w:w="540" w:type="dxa"/>
          </w:tcPr>
          <w:p w:rsidR="00E7363C" w:rsidRPr="00D22E91" w:rsidRDefault="00AB5E45" w:rsidP="00E7363C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3455" w:type="dxa"/>
          </w:tcPr>
          <w:p w:rsidR="00E7363C" w:rsidRPr="00D22E91" w:rsidRDefault="007A7273" w:rsidP="007A7273">
            <w:pPr>
              <w:spacing w:line="240" w:lineRule="auto"/>
              <w:ind w:firstLine="0"/>
              <w:jc w:val="center"/>
              <w:rPr>
                <w:color w:val="000000"/>
                <w:szCs w:val="19"/>
              </w:rPr>
            </w:pPr>
            <w:r w:rsidRPr="00D22E91">
              <w:rPr>
                <w:color w:val="000000"/>
                <w:szCs w:val="19"/>
              </w:rPr>
              <w:t>Основные требования к инж</w:t>
            </w:r>
            <w:r w:rsidRPr="00D22E91">
              <w:rPr>
                <w:color w:val="000000"/>
                <w:szCs w:val="19"/>
              </w:rPr>
              <w:t>е</w:t>
            </w:r>
            <w:r w:rsidRPr="00D22E91">
              <w:rPr>
                <w:color w:val="000000"/>
                <w:szCs w:val="19"/>
              </w:rPr>
              <w:t>нерному и технологическому оборудованию</w:t>
            </w:r>
          </w:p>
        </w:tc>
        <w:tc>
          <w:tcPr>
            <w:tcW w:w="6745" w:type="dxa"/>
            <w:vAlign w:val="center"/>
          </w:tcPr>
          <w:p w:rsidR="006A0D1E" w:rsidRPr="00D22E91" w:rsidRDefault="00E7363C" w:rsidP="00E7363C">
            <w:pPr>
              <w:autoSpaceDE w:val="0"/>
              <w:autoSpaceDN w:val="0"/>
              <w:adjustRightInd w:val="0"/>
              <w:spacing w:line="240" w:lineRule="auto"/>
              <w:ind w:left="260" w:right="150" w:hanging="1"/>
              <w:rPr>
                <w:rFonts w:eastAsia="Calibri"/>
                <w:color w:val="000000"/>
              </w:rPr>
            </w:pPr>
            <w:r w:rsidRPr="00D22E91">
              <w:rPr>
                <w:rFonts w:eastAsia="Calibri"/>
                <w:color w:val="000000"/>
              </w:rPr>
              <w:t xml:space="preserve">При выполнении Документации на </w:t>
            </w:r>
            <w:r w:rsidR="00471AFE">
              <w:rPr>
                <w:rFonts w:eastAsia="Calibri"/>
                <w:color w:val="000000"/>
              </w:rPr>
              <w:t>перенос</w:t>
            </w:r>
            <w:r w:rsidRPr="00D22E91">
              <w:rPr>
                <w:rFonts w:eastAsia="Calibri"/>
                <w:color w:val="000000"/>
              </w:rPr>
              <w:t xml:space="preserve"> </w:t>
            </w:r>
            <w:r w:rsidR="006A0D1E">
              <w:rPr>
                <w:color w:val="000000"/>
              </w:rPr>
              <w:t>внутренн</w:t>
            </w:r>
            <w:r w:rsidR="00471AFE">
              <w:rPr>
                <w:color w:val="000000"/>
              </w:rPr>
              <w:t>их</w:t>
            </w:r>
            <w:r w:rsidRPr="00D22E91">
              <w:rPr>
                <w:color w:val="000000"/>
              </w:rPr>
              <w:t xml:space="preserve"> инженерн</w:t>
            </w:r>
            <w:r w:rsidR="00471AFE">
              <w:rPr>
                <w:color w:val="000000"/>
              </w:rPr>
              <w:t>ых</w:t>
            </w:r>
            <w:r w:rsidRPr="00D22E91">
              <w:rPr>
                <w:color w:val="000000"/>
              </w:rPr>
              <w:t xml:space="preserve"> с</w:t>
            </w:r>
            <w:r w:rsidR="00FB6D95">
              <w:rPr>
                <w:color w:val="000000"/>
              </w:rPr>
              <w:t>истем</w:t>
            </w:r>
            <w:r w:rsidRPr="00D22E91">
              <w:rPr>
                <w:b/>
                <w:i/>
                <w:color w:val="000000"/>
              </w:rPr>
              <w:t xml:space="preserve"> </w:t>
            </w:r>
            <w:r w:rsidRPr="00D22E91">
              <w:rPr>
                <w:rFonts w:eastAsia="Calibri"/>
                <w:color w:val="000000"/>
              </w:rPr>
              <w:t>предусмотреть:</w:t>
            </w:r>
          </w:p>
          <w:p w:rsidR="00FB6D95" w:rsidRDefault="006A0D1E" w:rsidP="00E7363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176" w:right="150" w:hanging="142"/>
              <w:rPr>
                <w:rFonts w:eastAsia="Calibri"/>
                <w:color w:val="000000"/>
              </w:rPr>
            </w:pPr>
            <w:r w:rsidRPr="00FB6D95">
              <w:rPr>
                <w:rFonts w:eastAsia="Calibri"/>
                <w:color w:val="000000"/>
              </w:rPr>
              <w:t>демонтаж и последующее восстановление отделки помещ</w:t>
            </w:r>
            <w:r w:rsidRPr="00FB6D95">
              <w:rPr>
                <w:rFonts w:eastAsia="Calibri"/>
                <w:color w:val="000000"/>
              </w:rPr>
              <w:t>е</w:t>
            </w:r>
            <w:r w:rsidRPr="00FB6D95">
              <w:rPr>
                <w:rFonts w:eastAsia="Calibri"/>
                <w:color w:val="000000"/>
              </w:rPr>
              <w:t xml:space="preserve">ний в объемах, необходимых для проведения </w:t>
            </w:r>
            <w:r w:rsidR="00FB6D95">
              <w:rPr>
                <w:rFonts w:eastAsia="Calibri"/>
                <w:color w:val="000000"/>
              </w:rPr>
              <w:t>работ</w:t>
            </w:r>
          </w:p>
          <w:p w:rsidR="00E7363C" w:rsidRPr="00FB6D95" w:rsidRDefault="00E7363C" w:rsidP="00E7363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176" w:right="150" w:hanging="142"/>
              <w:rPr>
                <w:rFonts w:eastAsia="Calibri"/>
                <w:color w:val="000000"/>
              </w:rPr>
            </w:pPr>
            <w:r w:rsidRPr="00FB6D95">
              <w:rPr>
                <w:rFonts w:eastAsia="Calibri"/>
                <w:color w:val="000000"/>
              </w:rPr>
              <w:t xml:space="preserve">замену труб на </w:t>
            </w:r>
            <w:proofErr w:type="gramStart"/>
            <w:r w:rsidRPr="00FB6D95">
              <w:rPr>
                <w:rFonts w:eastAsia="Calibri"/>
                <w:color w:val="000000"/>
              </w:rPr>
              <w:t>полипропиленовые</w:t>
            </w:r>
            <w:proofErr w:type="gramEnd"/>
            <w:r w:rsidR="006A0D1E" w:rsidRPr="00FB6D95">
              <w:rPr>
                <w:rFonts w:eastAsia="Calibri"/>
                <w:color w:val="000000"/>
              </w:rPr>
              <w:t>;</w:t>
            </w:r>
          </w:p>
          <w:p w:rsidR="00E7363C" w:rsidRPr="006A0D1E" w:rsidRDefault="00E7363C" w:rsidP="00E7363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176" w:right="150" w:hanging="142"/>
              <w:rPr>
                <w:rFonts w:eastAsia="Calibri"/>
                <w:color w:val="000000"/>
              </w:rPr>
            </w:pPr>
            <w:r w:rsidRPr="006A0D1E">
              <w:rPr>
                <w:rFonts w:eastAsia="Calibri"/>
                <w:color w:val="000000"/>
              </w:rPr>
              <w:t xml:space="preserve"> замену фановых труб;</w:t>
            </w:r>
          </w:p>
          <w:p w:rsidR="00E7363C" w:rsidRPr="00D22E91" w:rsidRDefault="00E7363C" w:rsidP="00E7363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176" w:right="150" w:hanging="142"/>
              <w:rPr>
                <w:rFonts w:eastAsia="Calibri"/>
                <w:color w:val="000000"/>
              </w:rPr>
            </w:pPr>
            <w:r w:rsidRPr="00D22E91">
              <w:rPr>
                <w:rFonts w:eastAsia="Calibri"/>
                <w:color w:val="000000"/>
              </w:rPr>
              <w:t xml:space="preserve"> необходимый объем земляных работ </w:t>
            </w:r>
            <w:r w:rsidR="005B0664" w:rsidRPr="00D22E91">
              <w:rPr>
                <w:rFonts w:eastAsia="Calibri"/>
                <w:color w:val="000000"/>
              </w:rPr>
              <w:t>по прокладке выпу</w:t>
            </w:r>
            <w:r w:rsidR="005B0664" w:rsidRPr="00D22E91">
              <w:rPr>
                <w:rFonts w:eastAsia="Calibri"/>
                <w:color w:val="000000"/>
              </w:rPr>
              <w:t>с</w:t>
            </w:r>
            <w:r w:rsidR="005B0664" w:rsidRPr="00D22E91">
              <w:rPr>
                <w:rFonts w:eastAsia="Calibri"/>
                <w:color w:val="000000"/>
              </w:rPr>
              <w:t>ков до в</w:t>
            </w:r>
            <w:r w:rsidR="00EC79FA" w:rsidRPr="00D22E91">
              <w:rPr>
                <w:rFonts w:eastAsia="Calibri"/>
                <w:color w:val="000000"/>
              </w:rPr>
              <w:t>ы</w:t>
            </w:r>
            <w:r w:rsidR="005B0664" w:rsidRPr="00D22E91">
              <w:rPr>
                <w:rFonts w:eastAsia="Calibri"/>
                <w:color w:val="000000"/>
              </w:rPr>
              <w:t>пускных колодцев с присоединением к ним;</w:t>
            </w:r>
          </w:p>
          <w:p w:rsidR="00E7363C" w:rsidRPr="00511CA0" w:rsidRDefault="00E7363C" w:rsidP="00FB6D9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176" w:right="150" w:hanging="142"/>
              <w:rPr>
                <w:color w:val="000000"/>
              </w:rPr>
            </w:pPr>
            <w:r w:rsidRPr="00220FE5">
              <w:rPr>
                <w:rFonts w:eastAsia="Arial Unicode MS"/>
                <w:iCs/>
                <w:color w:val="000000"/>
              </w:rPr>
              <w:t xml:space="preserve"> </w:t>
            </w:r>
            <w:r w:rsidR="00FB6D95">
              <w:rPr>
                <w:rFonts w:eastAsia="Arial Unicode MS"/>
                <w:iCs/>
                <w:color w:val="000000"/>
              </w:rPr>
              <w:t>п</w:t>
            </w:r>
            <w:r w:rsidRPr="00220FE5">
              <w:rPr>
                <w:rFonts w:eastAsia="Arial Unicode MS"/>
                <w:iCs/>
                <w:color w:val="000000"/>
              </w:rPr>
              <w:t>редусмотреть, что при выполнении работ должны быть использованы сертифицированные материалы.</w:t>
            </w:r>
            <w:r w:rsidRPr="00220FE5">
              <w:rPr>
                <w:color w:val="000000"/>
              </w:rPr>
              <w:t xml:space="preserve"> Применя</w:t>
            </w:r>
            <w:r w:rsidRPr="00220FE5">
              <w:rPr>
                <w:color w:val="000000"/>
              </w:rPr>
              <w:t>е</w:t>
            </w:r>
            <w:r w:rsidRPr="00220FE5">
              <w:rPr>
                <w:color w:val="000000"/>
              </w:rPr>
              <w:t>мые материалы должны быть преимущественно отечес</w:t>
            </w:r>
            <w:r w:rsidRPr="00220FE5">
              <w:rPr>
                <w:color w:val="000000"/>
              </w:rPr>
              <w:t>т</w:t>
            </w:r>
            <w:r w:rsidRPr="00220FE5">
              <w:rPr>
                <w:color w:val="000000"/>
              </w:rPr>
              <w:t xml:space="preserve">венного производства, </w:t>
            </w:r>
            <w:r w:rsidRPr="00220FE5">
              <w:t>качественные и доступные по цене.</w:t>
            </w:r>
            <w:r w:rsidRPr="00220FE5">
              <w:rPr>
                <w:rFonts w:eastAsia="Arial Unicode MS"/>
                <w:iCs/>
              </w:rPr>
              <w:t xml:space="preserve">    </w:t>
            </w:r>
          </w:p>
        </w:tc>
      </w:tr>
      <w:tr w:rsidR="0091677E" w:rsidRPr="00D22E91" w:rsidTr="00471AFE">
        <w:tc>
          <w:tcPr>
            <w:tcW w:w="540" w:type="dxa"/>
          </w:tcPr>
          <w:p w:rsidR="0091677E" w:rsidRPr="00D22E91" w:rsidRDefault="00FB6D95" w:rsidP="00AB5E45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55" w:type="dxa"/>
          </w:tcPr>
          <w:p w:rsidR="0091677E" w:rsidRPr="00D22E91" w:rsidRDefault="0091677E" w:rsidP="00D52234">
            <w:pPr>
              <w:spacing w:line="240" w:lineRule="auto"/>
              <w:ind w:firstLine="0"/>
              <w:rPr>
                <w:color w:val="000000"/>
                <w:szCs w:val="19"/>
              </w:rPr>
            </w:pPr>
            <w:r w:rsidRPr="00D22E91">
              <w:rPr>
                <w:color w:val="000000"/>
              </w:rPr>
              <w:t>Основная нормативная док</w:t>
            </w:r>
            <w:r w:rsidRPr="00D22E91">
              <w:rPr>
                <w:color w:val="000000"/>
              </w:rPr>
              <w:t>у</w:t>
            </w:r>
            <w:r w:rsidRPr="00D22E91">
              <w:rPr>
                <w:color w:val="000000"/>
              </w:rPr>
              <w:t>ментация по разработке пр</w:t>
            </w:r>
            <w:r w:rsidRPr="00D22E91">
              <w:rPr>
                <w:color w:val="000000"/>
              </w:rPr>
              <w:t>о</w:t>
            </w:r>
            <w:r w:rsidRPr="00D22E91">
              <w:rPr>
                <w:color w:val="000000"/>
              </w:rPr>
              <w:t>ектной документации.</w:t>
            </w:r>
          </w:p>
        </w:tc>
        <w:tc>
          <w:tcPr>
            <w:tcW w:w="6745" w:type="dxa"/>
            <w:vAlign w:val="center"/>
          </w:tcPr>
          <w:p w:rsidR="0091677E" w:rsidRPr="00511CA0" w:rsidRDefault="0091677E" w:rsidP="0038526D">
            <w:pPr>
              <w:keepNext/>
              <w:widowControl w:val="0"/>
              <w:spacing w:line="240" w:lineRule="auto"/>
              <w:rPr>
                <w:bCs/>
                <w:color w:val="000000"/>
              </w:rPr>
            </w:pPr>
            <w:r w:rsidRPr="00511CA0">
              <w:rPr>
                <w:bCs/>
                <w:color w:val="000000"/>
              </w:rPr>
              <w:t>1</w:t>
            </w:r>
            <w:r w:rsidR="00AB5E45">
              <w:rPr>
                <w:bCs/>
                <w:color w:val="000000"/>
              </w:rPr>
              <w:t>0</w:t>
            </w:r>
            <w:r w:rsidRPr="00511CA0">
              <w:rPr>
                <w:bCs/>
                <w:color w:val="000000"/>
              </w:rPr>
              <w:t>.1 Проектную документацию разработать в объеме</w:t>
            </w:r>
            <w:r w:rsidR="00D714CC" w:rsidRPr="00511CA0">
              <w:rPr>
                <w:bCs/>
                <w:color w:val="000000"/>
              </w:rPr>
              <w:t>,</w:t>
            </w:r>
            <w:r w:rsidRPr="00511CA0">
              <w:rPr>
                <w:bCs/>
                <w:color w:val="000000"/>
              </w:rPr>
              <w:t xml:space="preserve"> необходимом для проведения капитального ремонта в соотве</w:t>
            </w:r>
            <w:r w:rsidRPr="00511CA0">
              <w:rPr>
                <w:bCs/>
                <w:color w:val="000000"/>
              </w:rPr>
              <w:t>т</w:t>
            </w:r>
            <w:r w:rsidRPr="00511CA0">
              <w:rPr>
                <w:bCs/>
                <w:color w:val="000000"/>
              </w:rPr>
              <w:t>ствии с требованиями:</w:t>
            </w:r>
          </w:p>
          <w:p w:rsidR="0091677E" w:rsidRPr="00511CA0" w:rsidRDefault="0091677E" w:rsidP="0038526D">
            <w:pPr>
              <w:pStyle w:val="a5"/>
              <w:keepNext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768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Гражданского</w:t>
            </w:r>
            <w:r w:rsidRPr="00511C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Кодекса</w:t>
            </w:r>
            <w:r w:rsidRPr="00E607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РФ</w:t>
            </w:r>
            <w:r w:rsidRPr="00511CA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1677E" w:rsidRPr="00511CA0" w:rsidRDefault="0091677E" w:rsidP="0038526D">
            <w:pPr>
              <w:pStyle w:val="a5"/>
              <w:keepNext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1CA0">
              <w:rPr>
                <w:rFonts w:ascii="Times New Roman" w:hAnsi="Times New Roman"/>
                <w:color w:val="000000"/>
                <w:sz w:val="24"/>
                <w:szCs w:val="24"/>
              </w:rPr>
              <w:t>Градостроительного Кодекса</w:t>
            </w:r>
            <w:r w:rsidRPr="00E607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РФ</w:t>
            </w:r>
            <w:r w:rsidRPr="00511CA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1677E" w:rsidRPr="00511CA0" w:rsidRDefault="0091677E" w:rsidP="0038526D">
            <w:pPr>
              <w:pStyle w:val="a5"/>
              <w:keepNext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Постановления правительства РФ № 87 от 16.02.2008 «О с</w:t>
            </w: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ставе разделов проектной документации и требованиях к их содержанию» (в редакции, действующей на момент проект</w:t>
            </w: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рования);</w:t>
            </w:r>
          </w:p>
          <w:p w:rsidR="0091677E" w:rsidRPr="00511CA0" w:rsidRDefault="0091677E" w:rsidP="0038526D">
            <w:pPr>
              <w:pStyle w:val="a5"/>
              <w:keepNext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1CA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Федерального закона Российской Федерации</w:t>
            </w: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607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 30.12.2009 </w:t>
            </w: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№384-ФЗ «Технический регламент о безопасности зданий и сооружений»;</w:t>
            </w:r>
          </w:p>
          <w:p w:rsidR="0091677E" w:rsidRPr="00511CA0" w:rsidRDefault="0091677E" w:rsidP="0038526D">
            <w:pPr>
              <w:pStyle w:val="a5"/>
              <w:keepNext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1CA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Федерального закона Российской Федерации</w:t>
            </w:r>
            <w:r w:rsidRPr="00E6076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22.07.2008</w:t>
            </w:r>
            <w:r w:rsidRPr="00511CA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№123-ФЗ «Технический регламент о требованиях пожарной без</w:t>
            </w: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511C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пасности»;</w:t>
            </w:r>
          </w:p>
          <w:p w:rsidR="0091677E" w:rsidRPr="00511CA0" w:rsidRDefault="0091677E" w:rsidP="0038526D">
            <w:pPr>
              <w:pStyle w:val="a5"/>
              <w:keepNext/>
              <w:widowControl w:val="0"/>
              <w:numPr>
                <w:ilvl w:val="0"/>
                <w:numId w:val="7"/>
              </w:numPr>
              <w:spacing w:after="75" w:line="240" w:lineRule="auto"/>
              <w:ind w:left="176" w:hanging="142"/>
              <w:jc w:val="both"/>
              <w:outlineLvl w:val="2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511CA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Федерального закона Российской Федерации </w:t>
            </w:r>
            <w:r w:rsidRPr="00E6076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 23.10.2009</w:t>
            </w:r>
            <w:r w:rsidRPr="00511CA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6076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№</w:t>
            </w:r>
            <w:r w:rsidRPr="00511CA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261-ФЗ "Об энергосбережении и о повышении энергетической эффективности и о внесении изменений в отдельные законод</w:t>
            </w:r>
            <w:r w:rsidRPr="00511CA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11CA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тельные акты Российской Федерации"; </w:t>
            </w:r>
          </w:p>
          <w:p w:rsidR="0091677E" w:rsidRPr="00E60768" w:rsidRDefault="0091677E" w:rsidP="0038526D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right="-63" w:hanging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0768">
              <w:rPr>
                <w:rFonts w:ascii="Times New Roman" w:hAnsi="Times New Roman"/>
                <w:color w:val="000000"/>
                <w:sz w:val="24"/>
                <w:szCs w:val="24"/>
              </w:rPr>
              <w:t>ВСН 41-85(р) Инструкция по разработке проектов организ</w:t>
            </w:r>
            <w:r w:rsidRPr="00E6076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60768">
              <w:rPr>
                <w:rFonts w:ascii="Times New Roman" w:hAnsi="Times New Roman"/>
                <w:color w:val="000000"/>
                <w:sz w:val="24"/>
                <w:szCs w:val="24"/>
              </w:rPr>
              <w:t>ции и проектов производства работ по капитальному ремонту жилых зданий.</w:t>
            </w:r>
          </w:p>
          <w:p w:rsidR="0091677E" w:rsidRPr="00E60768" w:rsidRDefault="0091677E" w:rsidP="0038526D">
            <w:pPr>
              <w:pStyle w:val="a5"/>
              <w:keepNext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607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6245AB" w:rsidRPr="00511CA0" w:rsidRDefault="000344D0" w:rsidP="00AB5E45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 xml:space="preserve">      </w:t>
            </w:r>
            <w:r w:rsidR="0091677E" w:rsidRPr="00511CA0">
              <w:rPr>
                <w:color w:val="000000"/>
              </w:rPr>
              <w:t>1</w:t>
            </w:r>
            <w:r w:rsidR="00AB5E45">
              <w:rPr>
                <w:color w:val="000000"/>
              </w:rPr>
              <w:t>0</w:t>
            </w:r>
            <w:r w:rsidR="0091677E" w:rsidRPr="00511CA0">
              <w:rPr>
                <w:color w:val="000000"/>
              </w:rPr>
              <w:t>.2.</w:t>
            </w:r>
            <w:r w:rsidR="00AB5E45">
              <w:rPr>
                <w:color w:val="000000"/>
              </w:rPr>
              <w:t xml:space="preserve"> </w:t>
            </w:r>
            <w:r w:rsidR="0091677E" w:rsidRPr="00511CA0">
              <w:rPr>
                <w:color w:val="000000"/>
              </w:rPr>
              <w:t>При разработке технических решений предусматр</w:t>
            </w:r>
            <w:r w:rsidR="0091677E" w:rsidRPr="00511CA0">
              <w:rPr>
                <w:color w:val="000000"/>
              </w:rPr>
              <w:t>и</w:t>
            </w:r>
            <w:r w:rsidR="0091677E" w:rsidRPr="00511CA0">
              <w:rPr>
                <w:color w:val="000000"/>
              </w:rPr>
              <w:t>вать преимущественно материалы, выпускаемые на террит</w:t>
            </w:r>
            <w:r w:rsidR="0091677E" w:rsidRPr="00511CA0">
              <w:rPr>
                <w:color w:val="000000"/>
              </w:rPr>
              <w:t>о</w:t>
            </w:r>
            <w:r w:rsidR="0091677E" w:rsidRPr="00511CA0">
              <w:rPr>
                <w:color w:val="000000"/>
              </w:rPr>
              <w:t>рии РФ, преимущест</w:t>
            </w:r>
            <w:r w:rsidR="00A83D89" w:rsidRPr="00511CA0">
              <w:rPr>
                <w:color w:val="000000"/>
              </w:rPr>
              <w:t>венно Дальневосточного региона.</w:t>
            </w:r>
          </w:p>
        </w:tc>
      </w:tr>
      <w:tr w:rsidR="0091677E" w:rsidRPr="00D22E91" w:rsidTr="00471AFE">
        <w:tc>
          <w:tcPr>
            <w:tcW w:w="540" w:type="dxa"/>
          </w:tcPr>
          <w:p w:rsidR="0091677E" w:rsidRPr="00D22E91" w:rsidRDefault="00FB6D95" w:rsidP="00AB5E45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3455" w:type="dxa"/>
          </w:tcPr>
          <w:p w:rsidR="0091677E" w:rsidRPr="00D22E91" w:rsidRDefault="0091677E" w:rsidP="007A727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D22E91">
              <w:rPr>
                <w:color w:val="000000"/>
              </w:rPr>
              <w:t>Основные требования к сме</w:t>
            </w:r>
            <w:r w:rsidRPr="00D22E91">
              <w:rPr>
                <w:color w:val="000000"/>
              </w:rPr>
              <w:t>т</w:t>
            </w:r>
            <w:r w:rsidRPr="00D22E91">
              <w:rPr>
                <w:color w:val="000000"/>
              </w:rPr>
              <w:t>ной документации на кап</w:t>
            </w:r>
            <w:r w:rsidRPr="00D22E91">
              <w:rPr>
                <w:color w:val="000000"/>
              </w:rPr>
              <w:t>и</w:t>
            </w:r>
            <w:r w:rsidRPr="00D22E91">
              <w:rPr>
                <w:color w:val="000000"/>
              </w:rPr>
              <w:t>тальный ремонт</w:t>
            </w:r>
          </w:p>
        </w:tc>
        <w:tc>
          <w:tcPr>
            <w:tcW w:w="6745" w:type="dxa"/>
            <w:vAlign w:val="center"/>
          </w:tcPr>
          <w:p w:rsidR="005150ED" w:rsidRPr="00511CA0" w:rsidRDefault="005150ED" w:rsidP="005150ED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1</w:t>
            </w:r>
            <w:r w:rsidR="00AB5E45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.1. Сметный расчет должен содержать текстовую часть в с</w:t>
            </w:r>
            <w:r w:rsidRPr="00511CA0">
              <w:rPr>
                <w:color w:val="000000"/>
              </w:rPr>
              <w:t>о</w:t>
            </w:r>
            <w:r w:rsidRPr="00511CA0">
              <w:rPr>
                <w:color w:val="000000"/>
              </w:rPr>
              <w:t>ставе пояснительной записки к сметной документации и сме</w:t>
            </w:r>
            <w:r w:rsidRPr="00511CA0">
              <w:rPr>
                <w:color w:val="000000"/>
              </w:rPr>
              <w:t>т</w:t>
            </w:r>
            <w:r w:rsidRPr="00511CA0">
              <w:rPr>
                <w:color w:val="000000"/>
              </w:rPr>
              <w:t>ную документацию;</w:t>
            </w:r>
          </w:p>
          <w:p w:rsidR="005C1FF8" w:rsidRPr="00511CA0" w:rsidRDefault="005C1FF8" w:rsidP="005C1FF8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1</w:t>
            </w:r>
            <w:r w:rsidR="00AB5E45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</w:t>
            </w:r>
            <w:r w:rsidR="00E727A7">
              <w:rPr>
                <w:color w:val="000000"/>
              </w:rPr>
              <w:t>2</w:t>
            </w:r>
            <w:r w:rsidRPr="00511CA0">
              <w:rPr>
                <w:color w:val="000000"/>
              </w:rPr>
              <w:t xml:space="preserve">. </w:t>
            </w:r>
            <w:proofErr w:type="gramStart"/>
            <w:r w:rsidRPr="00511CA0">
              <w:rPr>
                <w:color w:val="000000"/>
              </w:rPr>
              <w:t>Сметную документацию выполнить базисно - индексным методом с применением актуализированной сметно-нормативной базе Ф</w:t>
            </w:r>
            <w:r w:rsidR="00AB5E45">
              <w:rPr>
                <w:color w:val="000000"/>
              </w:rPr>
              <w:t>Е</w:t>
            </w:r>
            <w:r w:rsidRPr="00511CA0">
              <w:rPr>
                <w:color w:val="000000"/>
              </w:rPr>
              <w:t>Р-2001 Минстрой РФ пр. №</w:t>
            </w:r>
            <w:r w:rsidR="00081392">
              <w:rPr>
                <w:color w:val="000000"/>
              </w:rPr>
              <w:t>№</w:t>
            </w:r>
            <w:r w:rsidRPr="00511CA0">
              <w:rPr>
                <w:color w:val="000000"/>
              </w:rPr>
              <w:t xml:space="preserve"> </w:t>
            </w:r>
            <w:r w:rsidR="00081392">
              <w:rPr>
                <w:color w:val="000000"/>
              </w:rPr>
              <w:t>871</w:t>
            </w:r>
            <w:r w:rsidRPr="00511CA0">
              <w:rPr>
                <w:color w:val="000000"/>
              </w:rPr>
              <w:t>/пр</w:t>
            </w:r>
            <w:r w:rsidR="00081392">
              <w:rPr>
                <w:color w:val="000000"/>
              </w:rPr>
              <w:t>., 872/пр., 873/пр., 874/пр., 875/пр., 876/пр.</w:t>
            </w:r>
            <w:r w:rsidRPr="00511CA0">
              <w:rPr>
                <w:color w:val="000000"/>
              </w:rPr>
              <w:t xml:space="preserve"> (редакция 20</w:t>
            </w:r>
            <w:r w:rsidR="00081392">
              <w:rPr>
                <w:color w:val="000000"/>
              </w:rPr>
              <w:t>20</w:t>
            </w:r>
            <w:r w:rsidRPr="00511CA0">
              <w:rPr>
                <w:color w:val="000000"/>
              </w:rPr>
              <w:t>г.)</w:t>
            </w:r>
            <w:proofErr w:type="gramEnd"/>
            <w:r w:rsidRPr="00511CA0">
              <w:rPr>
                <w:color w:val="000000"/>
              </w:rPr>
              <w:t>, с применением методических рекомендации по применению ф</w:t>
            </w:r>
            <w:r w:rsidRPr="00511CA0">
              <w:rPr>
                <w:color w:val="000000"/>
              </w:rPr>
              <w:t>е</w:t>
            </w:r>
            <w:r w:rsidRPr="00511CA0">
              <w:rPr>
                <w:color w:val="000000"/>
              </w:rPr>
              <w:t>деральных единичных расценок на строительные, специальные строительные, ремонтно-строительные, монтаж оборудования и пусконаладочные работы;</w:t>
            </w:r>
          </w:p>
          <w:p w:rsidR="005150ED" w:rsidRPr="00511CA0" w:rsidRDefault="005150ED" w:rsidP="005150ED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1</w:t>
            </w:r>
            <w:r w:rsidR="00AB5E45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 xml:space="preserve">.4. При пересчете смет в уровень текущих цен применять индексы </w:t>
            </w:r>
            <w:r w:rsidR="00E60768">
              <w:rPr>
                <w:color w:val="000000"/>
              </w:rPr>
              <w:t xml:space="preserve">Минстроя РФ, действующие </w:t>
            </w:r>
            <w:r w:rsidRPr="00511CA0">
              <w:rPr>
                <w:color w:val="000000"/>
              </w:rPr>
              <w:t>на момент разработки сметной документации;</w:t>
            </w:r>
          </w:p>
          <w:p w:rsidR="005150ED" w:rsidRPr="00511CA0" w:rsidRDefault="005150ED" w:rsidP="005150ED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1</w:t>
            </w:r>
            <w:r w:rsidR="00AB5E45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</w:t>
            </w:r>
            <w:r w:rsidR="00E60768">
              <w:rPr>
                <w:color w:val="000000"/>
              </w:rPr>
              <w:t>6</w:t>
            </w:r>
            <w:r w:rsidRPr="00511CA0">
              <w:rPr>
                <w:color w:val="000000"/>
              </w:rPr>
              <w:t xml:space="preserve">. Стоимость материальных ресурсов, не учтенных </w:t>
            </w:r>
            <w:proofErr w:type="spellStart"/>
            <w:proofErr w:type="gramStart"/>
            <w:r w:rsidRPr="00511CA0">
              <w:rPr>
                <w:color w:val="000000"/>
              </w:rPr>
              <w:t>еди-ничными</w:t>
            </w:r>
            <w:proofErr w:type="spellEnd"/>
            <w:proofErr w:type="gramEnd"/>
            <w:r w:rsidRPr="00511CA0">
              <w:rPr>
                <w:color w:val="000000"/>
              </w:rPr>
              <w:t xml:space="preserve"> расценками, определять в текущем уровне цен по Сборнику средних сметных цен на основные материалы, </w:t>
            </w:r>
            <w:proofErr w:type="spellStart"/>
            <w:r w:rsidRPr="00511CA0">
              <w:rPr>
                <w:color w:val="000000"/>
              </w:rPr>
              <w:t>изде-лия</w:t>
            </w:r>
            <w:proofErr w:type="spellEnd"/>
            <w:r w:rsidRPr="00511CA0">
              <w:rPr>
                <w:color w:val="000000"/>
              </w:rPr>
              <w:t xml:space="preserve"> и конструкции, применяемые в строительстве </w:t>
            </w:r>
            <w:r w:rsidR="00E60768">
              <w:rPr>
                <w:color w:val="000000"/>
              </w:rPr>
              <w:t>Ф</w:t>
            </w:r>
            <w:r w:rsidRPr="00511CA0">
              <w:rPr>
                <w:color w:val="000000"/>
              </w:rPr>
              <w:t>ССЦ-2001 1</w:t>
            </w:r>
            <w:r w:rsidR="00AB5E45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</w:t>
            </w:r>
            <w:r w:rsidR="00E60768">
              <w:rPr>
                <w:color w:val="000000"/>
              </w:rPr>
              <w:t>7</w:t>
            </w:r>
            <w:r w:rsidRPr="00511CA0">
              <w:rPr>
                <w:color w:val="000000"/>
              </w:rPr>
              <w:t xml:space="preserve">. Стоимость материалов, не вошедших в состав </w:t>
            </w:r>
            <w:r w:rsidR="00E60768">
              <w:rPr>
                <w:color w:val="000000"/>
              </w:rPr>
              <w:t>Ф</w:t>
            </w:r>
            <w:r w:rsidRPr="00511CA0">
              <w:rPr>
                <w:color w:val="000000"/>
              </w:rPr>
              <w:t>ССЦ, о</w:t>
            </w:r>
            <w:r w:rsidRPr="00511CA0">
              <w:rPr>
                <w:color w:val="000000"/>
              </w:rPr>
              <w:t>п</w:t>
            </w:r>
            <w:r w:rsidRPr="00511CA0">
              <w:rPr>
                <w:color w:val="000000"/>
              </w:rPr>
              <w:t>ределяется на основании исходных данных организаций пр</w:t>
            </w:r>
            <w:r w:rsidRPr="00511CA0">
              <w:rPr>
                <w:color w:val="000000"/>
              </w:rPr>
              <w:t>о</w:t>
            </w:r>
            <w:r w:rsidRPr="00511CA0">
              <w:rPr>
                <w:color w:val="000000"/>
              </w:rPr>
              <w:t>изводителей или поставщиков материальных ресурсов (не м</w:t>
            </w:r>
            <w:r w:rsidRPr="00511CA0">
              <w:rPr>
                <w:color w:val="000000"/>
              </w:rPr>
              <w:t>е</w:t>
            </w:r>
            <w:r w:rsidRPr="00511CA0">
              <w:rPr>
                <w:color w:val="000000"/>
              </w:rPr>
              <w:t>нее трех)</w:t>
            </w:r>
            <w:r w:rsidR="00E60768">
              <w:rPr>
                <w:color w:val="000000"/>
              </w:rPr>
              <w:t xml:space="preserve">. </w:t>
            </w:r>
            <w:r w:rsidRPr="00511CA0">
              <w:rPr>
                <w:color w:val="000000"/>
              </w:rPr>
              <w:t xml:space="preserve">В расчет сметной стоимости </w:t>
            </w:r>
            <w:r w:rsidR="0000549D">
              <w:rPr>
                <w:color w:val="000000"/>
              </w:rPr>
              <w:t>работ</w:t>
            </w:r>
            <w:r w:rsidRPr="00511CA0">
              <w:rPr>
                <w:color w:val="000000"/>
              </w:rPr>
              <w:t xml:space="preserve"> включать матер</w:t>
            </w:r>
            <w:r w:rsidRPr="00511CA0">
              <w:rPr>
                <w:color w:val="000000"/>
              </w:rPr>
              <w:t>и</w:t>
            </w:r>
            <w:r w:rsidRPr="00511CA0">
              <w:rPr>
                <w:color w:val="000000"/>
              </w:rPr>
              <w:t>альные ресурсы с наименьшей стоимостью;</w:t>
            </w:r>
          </w:p>
          <w:p w:rsidR="005150ED" w:rsidRPr="00511CA0" w:rsidRDefault="005150ED" w:rsidP="005150ED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1</w:t>
            </w:r>
            <w:r w:rsidR="008869D0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</w:t>
            </w:r>
            <w:r w:rsidR="008869D0">
              <w:rPr>
                <w:color w:val="000000"/>
              </w:rPr>
              <w:t>8</w:t>
            </w:r>
            <w:r w:rsidRPr="00511CA0">
              <w:rPr>
                <w:color w:val="000000"/>
              </w:rPr>
              <w:t xml:space="preserve"> Стоимость материальных ресурсов определять в </w:t>
            </w:r>
            <w:proofErr w:type="spellStart"/>
            <w:proofErr w:type="gramStart"/>
            <w:r w:rsidRPr="00511CA0">
              <w:rPr>
                <w:color w:val="000000"/>
              </w:rPr>
              <w:t>ба-зисном</w:t>
            </w:r>
            <w:proofErr w:type="spellEnd"/>
            <w:proofErr w:type="gramEnd"/>
            <w:r w:rsidRPr="00511CA0">
              <w:rPr>
                <w:color w:val="000000"/>
              </w:rPr>
              <w:t xml:space="preserve"> уровне цен с последующим переводом в текущие цены с применением индексов;</w:t>
            </w:r>
          </w:p>
          <w:p w:rsidR="001A2331" w:rsidRPr="00511CA0" w:rsidRDefault="001A2331" w:rsidP="001A2331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1</w:t>
            </w:r>
            <w:r w:rsidR="008869D0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</w:t>
            </w:r>
            <w:r w:rsidR="008869D0">
              <w:rPr>
                <w:color w:val="000000"/>
              </w:rPr>
              <w:t>9</w:t>
            </w:r>
            <w:r w:rsidRPr="00511CA0">
              <w:rPr>
                <w:color w:val="000000"/>
              </w:rPr>
              <w:t xml:space="preserve">. При составлении локальных смет не учитывать </w:t>
            </w:r>
            <w:proofErr w:type="spellStart"/>
            <w:proofErr w:type="gramStart"/>
            <w:r w:rsidRPr="00511CA0">
              <w:rPr>
                <w:color w:val="000000"/>
              </w:rPr>
              <w:t>ли-митированные</w:t>
            </w:r>
            <w:proofErr w:type="spellEnd"/>
            <w:proofErr w:type="gramEnd"/>
            <w:r w:rsidRPr="00511CA0">
              <w:rPr>
                <w:color w:val="000000"/>
              </w:rPr>
              <w:t xml:space="preserve">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1A2331" w:rsidRPr="00511CA0" w:rsidRDefault="001A2331" w:rsidP="001A2331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1</w:t>
            </w:r>
            <w:r w:rsidR="008869D0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.1</w:t>
            </w:r>
            <w:r w:rsidR="008869D0">
              <w:rPr>
                <w:color w:val="000000"/>
              </w:rPr>
              <w:t>0</w:t>
            </w:r>
            <w:r w:rsidRPr="00511CA0">
              <w:rPr>
                <w:color w:val="000000"/>
              </w:rPr>
              <w:t>.</w:t>
            </w:r>
            <w:r w:rsidRPr="00511CA0">
              <w:t xml:space="preserve"> </w:t>
            </w:r>
            <w:r w:rsidR="008869D0">
              <w:t>Учесть за итогом</w:t>
            </w:r>
            <w:r w:rsidRPr="00511CA0">
              <w:t xml:space="preserve"> </w:t>
            </w:r>
            <w:r w:rsidR="008869D0">
              <w:t xml:space="preserve">сводного </w:t>
            </w:r>
            <w:r w:rsidRPr="00511CA0">
              <w:t>смет</w:t>
            </w:r>
            <w:r w:rsidR="008869D0">
              <w:t>ного расчета</w:t>
            </w:r>
            <w:r w:rsidRPr="00511CA0">
              <w:t xml:space="preserve"> </w:t>
            </w:r>
            <w:r w:rsidR="008869D0">
              <w:t>ставку</w:t>
            </w:r>
            <w:r w:rsidRPr="00511CA0">
              <w:t xml:space="preserve"> н</w:t>
            </w:r>
            <w:r w:rsidRPr="00511CA0">
              <w:t>а</w:t>
            </w:r>
            <w:r w:rsidRPr="00511CA0">
              <w:t>лога на добавленную стоимость</w:t>
            </w:r>
            <w:r w:rsidR="004B69F1" w:rsidRPr="00511CA0">
              <w:t>- 20%</w:t>
            </w:r>
            <w:r w:rsidRPr="00511CA0">
              <w:t>.</w:t>
            </w:r>
          </w:p>
          <w:p w:rsidR="001A2331" w:rsidRPr="00511CA0" w:rsidRDefault="001A2331" w:rsidP="001A2331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1</w:t>
            </w:r>
            <w:r w:rsidR="008869D0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.1</w:t>
            </w:r>
            <w:r w:rsidR="008869D0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 Основной комплект сметной документации должен с</w:t>
            </w:r>
            <w:r w:rsidRPr="00511CA0">
              <w:rPr>
                <w:color w:val="000000"/>
              </w:rPr>
              <w:t>о</w:t>
            </w:r>
            <w:r w:rsidRPr="00511CA0">
              <w:rPr>
                <w:color w:val="000000"/>
              </w:rPr>
              <w:t>держать:</w:t>
            </w:r>
          </w:p>
          <w:p w:rsidR="001A2331" w:rsidRDefault="001A2331" w:rsidP="001A2331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- Локальные сметные расчеты</w:t>
            </w:r>
          </w:p>
          <w:p w:rsidR="008869D0" w:rsidRPr="00511CA0" w:rsidRDefault="008869D0" w:rsidP="001A2331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- Сводный сметный расчет</w:t>
            </w:r>
          </w:p>
          <w:p w:rsidR="001A2331" w:rsidRPr="00511CA0" w:rsidRDefault="001A2331" w:rsidP="001A2331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- Пояснительн</w:t>
            </w:r>
            <w:r w:rsidR="008869D0">
              <w:rPr>
                <w:color w:val="000000"/>
              </w:rPr>
              <w:t>ую</w:t>
            </w:r>
            <w:r w:rsidRPr="00511CA0">
              <w:rPr>
                <w:color w:val="000000"/>
              </w:rPr>
              <w:t xml:space="preserve"> записк</w:t>
            </w:r>
            <w:r w:rsidR="008869D0">
              <w:rPr>
                <w:color w:val="000000"/>
              </w:rPr>
              <w:t>у</w:t>
            </w:r>
          </w:p>
          <w:p w:rsidR="0091677E" w:rsidRPr="00511CA0" w:rsidRDefault="001A2331" w:rsidP="00FB6D95">
            <w:pPr>
              <w:spacing w:line="240" w:lineRule="auto"/>
              <w:ind w:firstLine="0"/>
              <w:rPr>
                <w:color w:val="000000"/>
              </w:rPr>
            </w:pPr>
            <w:r w:rsidRPr="00511CA0">
              <w:rPr>
                <w:color w:val="000000"/>
              </w:rPr>
              <w:t>1</w:t>
            </w:r>
            <w:r w:rsidR="008869D0">
              <w:rPr>
                <w:color w:val="000000"/>
              </w:rPr>
              <w:t>1</w:t>
            </w:r>
            <w:r w:rsidRPr="00511CA0">
              <w:rPr>
                <w:color w:val="000000"/>
              </w:rPr>
              <w:t>.1</w:t>
            </w:r>
            <w:r w:rsidR="008869D0">
              <w:rPr>
                <w:color w:val="000000"/>
              </w:rPr>
              <w:t>2</w:t>
            </w:r>
            <w:r w:rsidRPr="00511CA0">
              <w:rPr>
                <w:color w:val="000000"/>
              </w:rPr>
              <w:t xml:space="preserve">. </w:t>
            </w:r>
            <w:r w:rsidR="00511CA0">
              <w:rPr>
                <w:color w:val="000000"/>
              </w:rPr>
              <w:t>Проектная документация передается на бумажном нос</w:t>
            </w:r>
            <w:r w:rsidR="00511CA0">
              <w:rPr>
                <w:color w:val="000000"/>
              </w:rPr>
              <w:t>и</w:t>
            </w:r>
            <w:r w:rsidR="00511CA0">
              <w:rPr>
                <w:color w:val="000000"/>
              </w:rPr>
              <w:t xml:space="preserve">теле в </w:t>
            </w:r>
            <w:r w:rsidR="00FB6D95">
              <w:rPr>
                <w:color w:val="000000"/>
              </w:rPr>
              <w:t>4</w:t>
            </w:r>
            <w:r w:rsidR="00511CA0">
              <w:rPr>
                <w:color w:val="000000"/>
              </w:rPr>
              <w:t xml:space="preserve"> экз. и на электронном носителе в 1 экз.</w:t>
            </w:r>
          </w:p>
        </w:tc>
      </w:tr>
      <w:tr w:rsidR="0091677E" w:rsidRPr="00D22E91" w:rsidTr="00471AFE">
        <w:tc>
          <w:tcPr>
            <w:tcW w:w="540" w:type="dxa"/>
          </w:tcPr>
          <w:p w:rsidR="0091677E" w:rsidRPr="00D22E91" w:rsidRDefault="0091677E" w:rsidP="00FB6D95">
            <w:pPr>
              <w:spacing w:line="240" w:lineRule="auto"/>
              <w:ind w:firstLine="0"/>
              <w:rPr>
                <w:color w:val="000000"/>
              </w:rPr>
            </w:pPr>
            <w:r w:rsidRPr="00D22E91">
              <w:rPr>
                <w:color w:val="000000"/>
              </w:rPr>
              <w:t>1</w:t>
            </w:r>
            <w:r w:rsidR="00FB6D95">
              <w:rPr>
                <w:color w:val="000000"/>
              </w:rPr>
              <w:t>0</w:t>
            </w:r>
          </w:p>
        </w:tc>
        <w:tc>
          <w:tcPr>
            <w:tcW w:w="3455" w:type="dxa"/>
          </w:tcPr>
          <w:p w:rsidR="0091677E" w:rsidRPr="00D22E91" w:rsidRDefault="0091677E" w:rsidP="0038526D">
            <w:pPr>
              <w:spacing w:line="240" w:lineRule="auto"/>
              <w:ind w:firstLine="0"/>
              <w:rPr>
                <w:color w:val="000000"/>
                <w:szCs w:val="19"/>
              </w:rPr>
            </w:pPr>
            <w:r w:rsidRPr="00D22E91">
              <w:rPr>
                <w:color w:val="000000"/>
                <w:szCs w:val="19"/>
              </w:rPr>
              <w:t>Согласование проектной док</w:t>
            </w:r>
            <w:r w:rsidRPr="00D22E91">
              <w:rPr>
                <w:color w:val="000000"/>
                <w:szCs w:val="19"/>
              </w:rPr>
              <w:t>у</w:t>
            </w:r>
            <w:r w:rsidRPr="00D22E91">
              <w:rPr>
                <w:color w:val="000000"/>
                <w:szCs w:val="19"/>
              </w:rPr>
              <w:t>ментации</w:t>
            </w:r>
          </w:p>
        </w:tc>
        <w:tc>
          <w:tcPr>
            <w:tcW w:w="6745" w:type="dxa"/>
          </w:tcPr>
          <w:p w:rsidR="00511CA0" w:rsidRDefault="00511CA0" w:rsidP="00511CA0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Все проектные решения согласовать с Заказчиком.</w:t>
            </w:r>
          </w:p>
          <w:p w:rsidR="0091677E" w:rsidRPr="00D22E91" w:rsidRDefault="0091677E" w:rsidP="00511CA0">
            <w:pPr>
              <w:spacing w:line="240" w:lineRule="auto"/>
              <w:ind w:firstLine="0"/>
              <w:rPr>
                <w:color w:val="000000"/>
              </w:rPr>
            </w:pPr>
          </w:p>
        </w:tc>
      </w:tr>
    </w:tbl>
    <w:p w:rsidR="00524169" w:rsidRPr="00D22E91" w:rsidRDefault="00524169">
      <w:pPr>
        <w:spacing w:line="240" w:lineRule="auto"/>
        <w:ind w:firstLine="0"/>
        <w:rPr>
          <w:color w:val="000000"/>
        </w:rPr>
      </w:pPr>
    </w:p>
    <w:p w:rsidR="008869D0" w:rsidRDefault="008869D0" w:rsidP="006E7064">
      <w:pPr>
        <w:spacing w:line="240" w:lineRule="auto"/>
        <w:ind w:left="142" w:hanging="142"/>
        <w:rPr>
          <w:sz w:val="28"/>
          <w:szCs w:val="28"/>
        </w:rPr>
      </w:pPr>
    </w:p>
    <w:p w:rsidR="006E7064" w:rsidRDefault="006E7064" w:rsidP="008869D0">
      <w:pPr>
        <w:spacing w:line="240" w:lineRule="auto"/>
        <w:ind w:left="14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8869D0">
        <w:rPr>
          <w:sz w:val="28"/>
          <w:szCs w:val="28"/>
        </w:rPr>
        <w:t>ПТО АО «ДЭЗ»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8869D0">
        <w:rPr>
          <w:sz w:val="28"/>
          <w:szCs w:val="28"/>
        </w:rPr>
        <w:t xml:space="preserve">Г.В. </w:t>
      </w:r>
      <w:proofErr w:type="spellStart"/>
      <w:r w:rsidR="008869D0">
        <w:rPr>
          <w:sz w:val="28"/>
          <w:szCs w:val="28"/>
        </w:rPr>
        <w:t>Столярик</w:t>
      </w:r>
      <w:proofErr w:type="spellEnd"/>
    </w:p>
    <w:p w:rsidR="002F1E27" w:rsidRDefault="002F1E27" w:rsidP="00F8077E">
      <w:pPr>
        <w:spacing w:line="240" w:lineRule="auto"/>
        <w:ind w:left="142" w:hanging="142"/>
        <w:rPr>
          <w:sz w:val="28"/>
          <w:szCs w:val="28"/>
        </w:rPr>
      </w:pPr>
    </w:p>
    <w:sectPr w:rsidR="002F1E27" w:rsidSect="009B1010">
      <w:pgSz w:w="11906" w:h="16838"/>
      <w:pgMar w:top="720" w:right="707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460C"/>
    <w:multiLevelType w:val="hybridMultilevel"/>
    <w:tmpl w:val="D5FE1C6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ED33934"/>
    <w:multiLevelType w:val="hybridMultilevel"/>
    <w:tmpl w:val="B29A37FA"/>
    <w:lvl w:ilvl="0" w:tplc="B1883D00">
      <w:start w:val="1"/>
      <w:numFmt w:val="decimal"/>
      <w:suff w:val="space"/>
      <w:lvlText w:val="14.%1."/>
      <w:lvlJc w:val="left"/>
      <w:pPr>
        <w:ind w:left="-94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F754B2"/>
    <w:multiLevelType w:val="hybridMultilevel"/>
    <w:tmpl w:val="F80EBE80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6">
    <w:nsid w:val="47281F42"/>
    <w:multiLevelType w:val="hybridMultilevel"/>
    <w:tmpl w:val="31A0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774EE"/>
    <w:multiLevelType w:val="hybridMultilevel"/>
    <w:tmpl w:val="37A2D18E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8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526F4349"/>
    <w:multiLevelType w:val="hybridMultilevel"/>
    <w:tmpl w:val="E2F0BC14"/>
    <w:lvl w:ilvl="0" w:tplc="075E0FA0">
      <w:start w:val="1"/>
      <w:numFmt w:val="decimal"/>
      <w:lvlText w:val="13.1%1"/>
      <w:lvlJc w:val="left"/>
      <w:pPr>
        <w:ind w:left="0" w:firstLine="45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D2BA4"/>
    <w:multiLevelType w:val="hybridMultilevel"/>
    <w:tmpl w:val="BBFC3C66"/>
    <w:lvl w:ilvl="0" w:tplc="7216478E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2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890D2F"/>
    <w:multiLevelType w:val="hybridMultilevel"/>
    <w:tmpl w:val="CF4C1EF0"/>
    <w:lvl w:ilvl="0" w:tplc="498E2AD0">
      <w:start w:val="1"/>
      <w:numFmt w:val="decimal"/>
      <w:lvlText w:val="13.1%1"/>
      <w:lvlJc w:val="left"/>
      <w:pPr>
        <w:ind w:left="-94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5">
    <w:nsid w:val="786C2BC7"/>
    <w:multiLevelType w:val="hybridMultilevel"/>
    <w:tmpl w:val="9CFA9C02"/>
    <w:lvl w:ilvl="0" w:tplc="91DC1B04">
      <w:start w:val="1"/>
      <w:numFmt w:val="decimal"/>
      <w:lvlText w:val="11.%1"/>
      <w:lvlJc w:val="left"/>
      <w:pPr>
        <w:ind w:left="-94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14"/>
  </w:num>
  <w:num w:numId="7">
    <w:abstractNumId w:val="12"/>
  </w:num>
  <w:num w:numId="8">
    <w:abstractNumId w:val="5"/>
  </w:num>
  <w:num w:numId="9">
    <w:abstractNumId w:val="0"/>
  </w:num>
  <w:num w:numId="10">
    <w:abstractNumId w:val="9"/>
  </w:num>
  <w:num w:numId="11">
    <w:abstractNumId w:val="13"/>
  </w:num>
  <w:num w:numId="12">
    <w:abstractNumId w:val="15"/>
  </w:num>
  <w:num w:numId="13">
    <w:abstractNumId w:val="2"/>
  </w:num>
  <w:num w:numId="14">
    <w:abstractNumId w:val="11"/>
  </w:num>
  <w:num w:numId="15">
    <w:abstractNumId w:val="7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B7531A"/>
    <w:rsid w:val="0000549D"/>
    <w:rsid w:val="00025AB5"/>
    <w:rsid w:val="000344D0"/>
    <w:rsid w:val="00081392"/>
    <w:rsid w:val="000A0E12"/>
    <w:rsid w:val="000A4E81"/>
    <w:rsid w:val="000B139F"/>
    <w:rsid w:val="000C6D9F"/>
    <w:rsid w:val="000D0698"/>
    <w:rsid w:val="00110DBA"/>
    <w:rsid w:val="0011688B"/>
    <w:rsid w:val="0013202B"/>
    <w:rsid w:val="00147FA7"/>
    <w:rsid w:val="001577F2"/>
    <w:rsid w:val="0018056D"/>
    <w:rsid w:val="001A2331"/>
    <w:rsid w:val="001D1D5B"/>
    <w:rsid w:val="001E274B"/>
    <w:rsid w:val="00200BA5"/>
    <w:rsid w:val="00220FE5"/>
    <w:rsid w:val="00240A82"/>
    <w:rsid w:val="00245E93"/>
    <w:rsid w:val="00257843"/>
    <w:rsid w:val="00272FA6"/>
    <w:rsid w:val="00283369"/>
    <w:rsid w:val="002B4D41"/>
    <w:rsid w:val="002C0B96"/>
    <w:rsid w:val="002C4A6F"/>
    <w:rsid w:val="002D74DE"/>
    <w:rsid w:val="002F1E27"/>
    <w:rsid w:val="0033325F"/>
    <w:rsid w:val="0035696E"/>
    <w:rsid w:val="0036183C"/>
    <w:rsid w:val="0036551A"/>
    <w:rsid w:val="0037703D"/>
    <w:rsid w:val="0038526D"/>
    <w:rsid w:val="0038672D"/>
    <w:rsid w:val="003C5C34"/>
    <w:rsid w:val="003D083A"/>
    <w:rsid w:val="003D2A41"/>
    <w:rsid w:val="003E084B"/>
    <w:rsid w:val="00411A71"/>
    <w:rsid w:val="004238DA"/>
    <w:rsid w:val="00427009"/>
    <w:rsid w:val="00430921"/>
    <w:rsid w:val="00440877"/>
    <w:rsid w:val="00456E79"/>
    <w:rsid w:val="00464087"/>
    <w:rsid w:val="00471AFE"/>
    <w:rsid w:val="00477130"/>
    <w:rsid w:val="00480CC9"/>
    <w:rsid w:val="004B69F1"/>
    <w:rsid w:val="004D528D"/>
    <w:rsid w:val="004E1B6D"/>
    <w:rsid w:val="004E23FC"/>
    <w:rsid w:val="004E541C"/>
    <w:rsid w:val="00506367"/>
    <w:rsid w:val="00511CA0"/>
    <w:rsid w:val="005150ED"/>
    <w:rsid w:val="00520006"/>
    <w:rsid w:val="00524169"/>
    <w:rsid w:val="005405D6"/>
    <w:rsid w:val="00554ADA"/>
    <w:rsid w:val="005571EC"/>
    <w:rsid w:val="00566897"/>
    <w:rsid w:val="00593A71"/>
    <w:rsid w:val="005B0664"/>
    <w:rsid w:val="005B7067"/>
    <w:rsid w:val="005C059B"/>
    <w:rsid w:val="005C1FF8"/>
    <w:rsid w:val="005D212F"/>
    <w:rsid w:val="00604E52"/>
    <w:rsid w:val="006076A1"/>
    <w:rsid w:val="00611946"/>
    <w:rsid w:val="006245AB"/>
    <w:rsid w:val="00643863"/>
    <w:rsid w:val="0068300C"/>
    <w:rsid w:val="006A0D1E"/>
    <w:rsid w:val="006C6EB8"/>
    <w:rsid w:val="006D5BAC"/>
    <w:rsid w:val="006D7847"/>
    <w:rsid w:val="006E7064"/>
    <w:rsid w:val="006E7ED5"/>
    <w:rsid w:val="00715ED0"/>
    <w:rsid w:val="00725CC3"/>
    <w:rsid w:val="007550E9"/>
    <w:rsid w:val="00765C62"/>
    <w:rsid w:val="0077098E"/>
    <w:rsid w:val="007747D8"/>
    <w:rsid w:val="007A1046"/>
    <w:rsid w:val="007A1F12"/>
    <w:rsid w:val="007A7273"/>
    <w:rsid w:val="007C1FF5"/>
    <w:rsid w:val="007C6890"/>
    <w:rsid w:val="007D5D08"/>
    <w:rsid w:val="00804648"/>
    <w:rsid w:val="008239C0"/>
    <w:rsid w:val="00833752"/>
    <w:rsid w:val="00836710"/>
    <w:rsid w:val="00883AF7"/>
    <w:rsid w:val="00884A2D"/>
    <w:rsid w:val="008869D0"/>
    <w:rsid w:val="00893EE7"/>
    <w:rsid w:val="008E2B17"/>
    <w:rsid w:val="0091677E"/>
    <w:rsid w:val="00923DE9"/>
    <w:rsid w:val="009326DB"/>
    <w:rsid w:val="00942D41"/>
    <w:rsid w:val="00950F83"/>
    <w:rsid w:val="00953DFA"/>
    <w:rsid w:val="00960089"/>
    <w:rsid w:val="00960E6E"/>
    <w:rsid w:val="00970D11"/>
    <w:rsid w:val="0097113A"/>
    <w:rsid w:val="00972583"/>
    <w:rsid w:val="00985561"/>
    <w:rsid w:val="009A23FA"/>
    <w:rsid w:val="009B1010"/>
    <w:rsid w:val="009B168F"/>
    <w:rsid w:val="009E2417"/>
    <w:rsid w:val="00A02316"/>
    <w:rsid w:val="00A02334"/>
    <w:rsid w:val="00A15F6C"/>
    <w:rsid w:val="00A30835"/>
    <w:rsid w:val="00A33A9D"/>
    <w:rsid w:val="00A35D4D"/>
    <w:rsid w:val="00A41A77"/>
    <w:rsid w:val="00A47605"/>
    <w:rsid w:val="00A47F1A"/>
    <w:rsid w:val="00A6374A"/>
    <w:rsid w:val="00A724BB"/>
    <w:rsid w:val="00A755C2"/>
    <w:rsid w:val="00A8091C"/>
    <w:rsid w:val="00A83D89"/>
    <w:rsid w:val="00A959BE"/>
    <w:rsid w:val="00AA3C94"/>
    <w:rsid w:val="00AB5E45"/>
    <w:rsid w:val="00AD1C71"/>
    <w:rsid w:val="00AE2663"/>
    <w:rsid w:val="00AE46B5"/>
    <w:rsid w:val="00B17278"/>
    <w:rsid w:val="00B22B88"/>
    <w:rsid w:val="00B25B95"/>
    <w:rsid w:val="00B602D8"/>
    <w:rsid w:val="00B71B3F"/>
    <w:rsid w:val="00B7531A"/>
    <w:rsid w:val="00B84998"/>
    <w:rsid w:val="00BB0360"/>
    <w:rsid w:val="00BB66E8"/>
    <w:rsid w:val="00BE2CD0"/>
    <w:rsid w:val="00BF6BE0"/>
    <w:rsid w:val="00C415F9"/>
    <w:rsid w:val="00C47E10"/>
    <w:rsid w:val="00C73FAA"/>
    <w:rsid w:val="00C74393"/>
    <w:rsid w:val="00C911F2"/>
    <w:rsid w:val="00CE2721"/>
    <w:rsid w:val="00CF155F"/>
    <w:rsid w:val="00CF458A"/>
    <w:rsid w:val="00D07E94"/>
    <w:rsid w:val="00D22E91"/>
    <w:rsid w:val="00D41609"/>
    <w:rsid w:val="00D4731F"/>
    <w:rsid w:val="00D52234"/>
    <w:rsid w:val="00D63B70"/>
    <w:rsid w:val="00D714CC"/>
    <w:rsid w:val="00D741A9"/>
    <w:rsid w:val="00D94253"/>
    <w:rsid w:val="00DA6561"/>
    <w:rsid w:val="00DB1CC2"/>
    <w:rsid w:val="00DB5C69"/>
    <w:rsid w:val="00E15281"/>
    <w:rsid w:val="00E24916"/>
    <w:rsid w:val="00E427C6"/>
    <w:rsid w:val="00E43091"/>
    <w:rsid w:val="00E445CC"/>
    <w:rsid w:val="00E60768"/>
    <w:rsid w:val="00E62559"/>
    <w:rsid w:val="00E66123"/>
    <w:rsid w:val="00E727A7"/>
    <w:rsid w:val="00E7363C"/>
    <w:rsid w:val="00E86AC1"/>
    <w:rsid w:val="00EC53F9"/>
    <w:rsid w:val="00EC79FA"/>
    <w:rsid w:val="00ED33E4"/>
    <w:rsid w:val="00EE73BA"/>
    <w:rsid w:val="00EF2076"/>
    <w:rsid w:val="00F13F18"/>
    <w:rsid w:val="00F22C32"/>
    <w:rsid w:val="00F34132"/>
    <w:rsid w:val="00F405EF"/>
    <w:rsid w:val="00F41F9F"/>
    <w:rsid w:val="00F7220C"/>
    <w:rsid w:val="00F8077E"/>
    <w:rsid w:val="00F96273"/>
    <w:rsid w:val="00F968D6"/>
    <w:rsid w:val="00FB3F7E"/>
    <w:rsid w:val="00FB6D95"/>
    <w:rsid w:val="00FC526B"/>
    <w:rsid w:val="00FE0ECF"/>
    <w:rsid w:val="00FF4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09"/>
    <w:pPr>
      <w:spacing w:line="360" w:lineRule="auto"/>
      <w:ind w:firstLine="851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427009"/>
    <w:pPr>
      <w:keepNext/>
      <w:ind w:firstLine="0"/>
      <w:jc w:val="left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A77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A41A7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D52234"/>
    <w:pPr>
      <w:spacing w:after="160" w:line="259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qFormat/>
    <w:locked/>
    <w:rsid w:val="00D52234"/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B25B95"/>
    <w:pPr>
      <w:spacing w:after="120" w:line="240" w:lineRule="auto"/>
      <w:ind w:firstLine="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B25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912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проектирование объектов жилищно-гражданского назначения</vt:lpstr>
    </vt:vector>
  </TitlesOfParts>
  <Company>АрхСтройСервис</Company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проектирование объектов жилищно-гражданского назначения</dc:title>
  <dc:subject/>
  <dc:creator>Admin</dc:creator>
  <cp:keywords/>
  <dc:description/>
  <cp:lastModifiedBy>Admin</cp:lastModifiedBy>
  <cp:revision>10</cp:revision>
  <cp:lastPrinted>2019-08-21T22:25:00Z</cp:lastPrinted>
  <dcterms:created xsi:type="dcterms:W3CDTF">2020-02-18T21:16:00Z</dcterms:created>
  <dcterms:modified xsi:type="dcterms:W3CDTF">2020-10-12T22:39:00Z</dcterms:modified>
</cp:coreProperties>
</file>