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21480" w14:textId="47AC8FA0" w:rsidR="0024251D" w:rsidRPr="006A45B0" w:rsidRDefault="0024251D" w:rsidP="0024251D">
      <w:pPr>
        <w:ind w:left="14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A45B0">
        <w:rPr>
          <w:rFonts w:ascii="Times New Roman" w:hAnsi="Times New Roman" w:cs="Times New Roman"/>
          <w:sz w:val="24"/>
          <w:szCs w:val="24"/>
        </w:rPr>
        <w:t>Приложение</w:t>
      </w:r>
      <w:r w:rsidR="00011775" w:rsidRPr="006A45B0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567FD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A45B0" w:rsidRPr="006A45B0">
        <w:rPr>
          <w:rFonts w:ascii="Times New Roman" w:hAnsi="Times New Roman" w:cs="Times New Roman"/>
          <w:sz w:val="24"/>
          <w:szCs w:val="24"/>
          <w:lang w:val="ru-RU"/>
        </w:rPr>
        <w:br/>
        <w:t xml:space="preserve">к договору </w:t>
      </w:r>
      <w:r w:rsidR="00947F3A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6A45B0" w:rsidRPr="006A45B0">
        <w:rPr>
          <w:rFonts w:ascii="Times New Roman" w:hAnsi="Times New Roman" w:cs="Times New Roman"/>
          <w:sz w:val="24"/>
          <w:szCs w:val="24"/>
        </w:rPr>
        <w:t>006/25-ПРОМ</w:t>
      </w:r>
      <w:r w:rsidR="006A45B0" w:rsidRPr="006A45B0">
        <w:rPr>
          <w:rFonts w:ascii="Times New Roman" w:hAnsi="Times New Roman" w:cs="Times New Roman"/>
          <w:sz w:val="24"/>
          <w:szCs w:val="24"/>
          <w:lang w:val="ru-RU"/>
        </w:rPr>
        <w:t xml:space="preserve"> от 20.05.25</w:t>
      </w:r>
    </w:p>
    <w:p w14:paraId="0FF720E8" w14:textId="2A8DD2DF" w:rsidR="0024251D" w:rsidRDefault="0024251D">
      <w:pPr>
        <w:wordWrap w:val="0"/>
        <w:spacing w:line="240" w:lineRule="auto"/>
        <w:jc w:val="right"/>
        <w:rPr>
          <w:rFonts w:ascii="Times New Roman" w:eastAsia="Times New Roman" w:hAnsi="Times New Roman" w:cs="Times New Roman"/>
          <w:iCs/>
        </w:rPr>
      </w:pPr>
    </w:p>
    <w:p w14:paraId="1DDF821E" w14:textId="77777777" w:rsidR="003142EE" w:rsidRDefault="003142EE">
      <w:pPr>
        <w:wordWrap w:val="0"/>
        <w:spacing w:line="240" w:lineRule="auto"/>
        <w:jc w:val="right"/>
        <w:rPr>
          <w:rFonts w:ascii="Times New Roman" w:eastAsia="Times New Roman" w:hAnsi="Times New Roman" w:cs="Times New Roman"/>
          <w:iCs/>
        </w:rPr>
      </w:pPr>
    </w:p>
    <w:p w14:paraId="4473D3B6" w14:textId="77777777" w:rsidR="003142EE" w:rsidRPr="0039758A" w:rsidRDefault="003142EE">
      <w:pPr>
        <w:wordWrap w:val="0"/>
        <w:spacing w:line="240" w:lineRule="auto"/>
        <w:jc w:val="right"/>
        <w:rPr>
          <w:rFonts w:ascii="Times New Roman" w:eastAsia="Times New Roman" w:hAnsi="Times New Roman" w:cs="Times New Roman"/>
          <w:i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442"/>
        <w:gridCol w:w="4600"/>
      </w:tblGrid>
      <w:tr w:rsidR="003142EE" w:rsidRPr="003142EE" w14:paraId="327BA832" w14:textId="77777777" w:rsidTr="00646906">
        <w:trPr>
          <w:trHeight w:val="2515"/>
          <w:jc w:val="center"/>
        </w:trPr>
        <w:tc>
          <w:tcPr>
            <w:tcW w:w="5546" w:type="dxa"/>
          </w:tcPr>
          <w:p w14:paraId="59E572D4" w14:textId="77777777" w:rsidR="003142EE" w:rsidRPr="003142EE" w:rsidRDefault="003142EE" w:rsidP="003142EE">
            <w:pPr>
              <w:suppressAutoHyphens/>
              <w:spacing w:line="240" w:lineRule="auto"/>
              <w:ind w:right="-10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СОГЛАСОВАНО:</w:t>
            </w:r>
          </w:p>
          <w:p w14:paraId="52730A94" w14:textId="6949F792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Директор ООО «</w:t>
            </w:r>
            <w:r w:rsidR="00892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Промлинк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»</w:t>
            </w:r>
          </w:p>
          <w:p w14:paraId="2269A842" w14:textId="77777777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  <w:p w14:paraId="4A68B34F" w14:textId="77777777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  <w:p w14:paraId="2DB3B48B" w14:textId="2FE73B2A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___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/</w:t>
            </w:r>
            <w:r w:rsidR="00892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Сухов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 </w:t>
            </w:r>
            <w:r w:rsidR="00892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А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. </w:t>
            </w:r>
            <w:r w:rsidR="00892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.</w:t>
            </w:r>
          </w:p>
          <w:p w14:paraId="6221FFFA" w14:textId="77777777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  <w:p w14:paraId="4D65FE99" w14:textId="4A293EFE" w:rsidR="003142EE" w:rsidRPr="003142EE" w:rsidRDefault="003142EE" w:rsidP="003142EE">
            <w:pPr>
              <w:suppressAutoHyphens/>
              <w:spacing w:after="120" w:line="240" w:lineRule="auto"/>
              <w:ind w:right="-10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«___»____________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___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202</w:t>
            </w:r>
            <w:r w:rsidR="00892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5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г.</w:t>
            </w:r>
          </w:p>
        </w:tc>
        <w:tc>
          <w:tcPr>
            <w:tcW w:w="4663" w:type="dxa"/>
          </w:tcPr>
          <w:p w14:paraId="5CE5192F" w14:textId="77777777" w:rsidR="003142EE" w:rsidRPr="003142EE" w:rsidRDefault="003142EE" w:rsidP="003142EE">
            <w:pPr>
              <w:suppressAutoHyphens/>
              <w:spacing w:line="240" w:lineRule="auto"/>
              <w:ind w:right="-10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УТВЕРЖД</w:t>
            </w:r>
            <w:bookmarkStart w:id="0" w:name="_GoBack"/>
            <w:bookmarkEnd w:id="0"/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АЮ:</w:t>
            </w:r>
          </w:p>
          <w:p w14:paraId="45F359FF" w14:textId="77777777" w:rsidR="006A45B0" w:rsidRPr="0062787A" w:rsidRDefault="006A45B0" w:rsidP="006A45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62787A">
              <w:rPr>
                <w:rFonts w:ascii="Times New Roman" w:hAnsi="Times New Roman" w:cs="Times New Roman"/>
                <w:b/>
                <w:sz w:val="24"/>
                <w:szCs w:val="24"/>
              </w:rPr>
              <w:t>ООО «Корсинский МТС»</w:t>
            </w:r>
          </w:p>
          <w:p w14:paraId="2157C382" w14:textId="77777777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  <w:p w14:paraId="3EF40E8B" w14:textId="77777777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  <w:p w14:paraId="33DECCCE" w14:textId="779D7C48" w:rsidR="003142EE" w:rsidRPr="006A45B0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6A45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_______________/</w:t>
            </w:r>
            <w:r w:rsidR="006A45B0" w:rsidRPr="006A45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A45B0" w:rsidRPr="006A45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Гилязетдинов</w:t>
            </w:r>
            <w:r w:rsidR="006A45B0" w:rsidRPr="006A45B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 xml:space="preserve"> </w:t>
            </w:r>
            <w:r w:rsidR="006A45B0" w:rsidRPr="006A45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Р.Г.</w:t>
            </w:r>
          </w:p>
          <w:p w14:paraId="0563BA4E" w14:textId="77777777" w:rsidR="003142EE" w:rsidRPr="003142EE" w:rsidRDefault="003142EE" w:rsidP="003142E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  <w:p w14:paraId="5DEEF00A" w14:textId="542F3D40" w:rsidR="003142EE" w:rsidRPr="003142EE" w:rsidRDefault="003142EE" w:rsidP="003142EE">
            <w:pPr>
              <w:suppressAutoHyphens/>
              <w:spacing w:line="240" w:lineRule="auto"/>
              <w:ind w:right="-10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«___»____________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___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202</w:t>
            </w:r>
            <w:r w:rsidR="00BC6D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5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г.</w:t>
            </w:r>
          </w:p>
        </w:tc>
      </w:tr>
    </w:tbl>
    <w:p w14:paraId="6A1A29BF" w14:textId="77777777" w:rsidR="0085240F" w:rsidRPr="0039758A" w:rsidRDefault="0085240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08C0723C" w14:textId="14EFD34D" w:rsidR="0085240F" w:rsidRPr="003142EE" w:rsidRDefault="001B1B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3142E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Перечень исходно-разрешительной документации </w:t>
      </w:r>
    </w:p>
    <w:p w14:paraId="2D25CB39" w14:textId="09C92E4C" w:rsidR="0085240F" w:rsidRPr="006A45B0" w:rsidRDefault="001B1B30" w:rsidP="007E368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3142E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по объекту: </w:t>
      </w:r>
      <w:r w:rsidR="006A45B0" w:rsidRPr="006A45B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«Молочно-товарная ферма на 1000 голов дойного стада КРС, расположенная в близи д. Нижняя Корса Арского района Республики Татарстан»</w:t>
      </w:r>
    </w:p>
    <w:tbl>
      <w:tblPr>
        <w:tblStyle w:val="10"/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378"/>
        <w:gridCol w:w="3261"/>
      </w:tblGrid>
      <w:tr w:rsidR="00D03E79" w:rsidRPr="000F3EE3" w14:paraId="1F2528A2" w14:textId="77777777" w:rsidTr="00D03E79">
        <w:trPr>
          <w:cantSplit/>
          <w:trHeight w:val="276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208E0" w14:textId="08768689" w:rsidR="00D03E79" w:rsidRPr="003142EE" w:rsidRDefault="00D03E79" w:rsidP="003142EE">
            <w:pPr>
              <w:spacing w:line="240" w:lineRule="auto"/>
              <w:ind w:left="-96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B3192" w14:textId="77777777" w:rsidR="00D03E79" w:rsidRPr="003142EE" w:rsidRDefault="00D03E79" w:rsidP="003142EE">
            <w:pPr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990B9" w14:textId="77777777" w:rsidR="00D03E79" w:rsidRPr="003142EE" w:rsidRDefault="00D03E79" w:rsidP="003142EE">
            <w:pPr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Кто выдает</w:t>
            </w:r>
          </w:p>
        </w:tc>
      </w:tr>
      <w:tr w:rsidR="00D03E79" w:rsidRPr="000F3EE3" w14:paraId="27191EFE" w14:textId="77777777" w:rsidTr="00D03E79">
        <w:trPr>
          <w:cantSplit/>
          <w:trHeight w:val="886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8D357" w14:textId="77777777" w:rsidR="00D03E79" w:rsidRPr="003142EE" w:rsidRDefault="00D03E7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08F50" w14:textId="77777777" w:rsidR="00D03E79" w:rsidRPr="003142EE" w:rsidRDefault="00D03E7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 подтверждающие право пользования земельным участком:</w:t>
            </w:r>
          </w:p>
          <w:p w14:paraId="7F16E0AD" w14:textId="77777777" w:rsidR="00D03E79" w:rsidRPr="003142EE" w:rsidRDefault="00D03E7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- Свидетельство о регистрации права собственности;</w:t>
            </w:r>
          </w:p>
          <w:p w14:paraId="2BB64D5A" w14:textId="77777777" w:rsidR="00D03E79" w:rsidRPr="003142EE" w:rsidRDefault="00D03E7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Выписка ЕГРН;</w:t>
            </w:r>
          </w:p>
          <w:p w14:paraId="0BC23CF5" w14:textId="77777777" w:rsidR="00D03E79" w:rsidRPr="00DA7683" w:rsidRDefault="00D03E7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- Договор аренды ЗУ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92C84" w14:textId="77777777" w:rsidR="00D03E79" w:rsidRPr="003142EE" w:rsidRDefault="00D03E7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Регистрационная палата</w:t>
            </w:r>
          </w:p>
        </w:tc>
      </w:tr>
      <w:tr w:rsidR="00D03E79" w:rsidRPr="000F3EE3" w14:paraId="20ED6CAC" w14:textId="77777777" w:rsidTr="00D03E79">
        <w:trPr>
          <w:cantSplit/>
          <w:trHeight w:val="358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6B90A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5620B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Градостроительный план земельного участка</w:t>
            </w:r>
          </w:p>
          <w:p w14:paraId="747EF651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об утверждении ГПЗУ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C75B7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или Управление архитектуры</w:t>
            </w:r>
          </w:p>
        </w:tc>
      </w:tr>
      <w:tr w:rsidR="00D03E79" w:rsidRPr="000F3EE3" w14:paraId="392B17D7" w14:textId="77777777" w:rsidTr="00D03E79">
        <w:trPr>
          <w:cantSplit/>
          <w:trHeight w:val="198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B81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C2678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Росреестра с указанием координат поворотных точек границ ЗУ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CA4EE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</w:t>
            </w:r>
          </w:p>
        </w:tc>
      </w:tr>
      <w:tr w:rsidR="00D03E79" w:rsidRPr="000F3EE3" w14:paraId="27B50363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400E6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3312C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ТУ на электроснабжение, с указанием точки подключения или договор на поставку электроэнергии существующих коровников с указанием фактического потребления и наличия резерва для нужд проектируемого объекта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258FA" w14:textId="4AD44A54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организация,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Заказчик</w:t>
            </w:r>
          </w:p>
        </w:tc>
      </w:tr>
      <w:tr w:rsidR="00D03E79" w:rsidRPr="000F3EE3" w14:paraId="75712FE0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FA47C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619BE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ТУ подключениям к сетям связи или справка от оператора сотовой связи, подтверждающая покрытие проектируемого объекта мобильной сетью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648B2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организация, или любой оператор сотовой связи.</w:t>
            </w:r>
          </w:p>
        </w:tc>
      </w:tr>
      <w:tr w:rsidR="00D03E79" w:rsidRPr="000F3EE3" w14:paraId="5D3AE599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69692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B0B9F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ТУ на разработку раздела ГО и ЧС, либо справку об отсутствии необходимости выполнения раздела ГОиЧС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9AF85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ГОиЧС</w:t>
            </w:r>
          </w:p>
        </w:tc>
      </w:tr>
      <w:tr w:rsidR="00D03E79" w:rsidRPr="000F3EE3" w14:paraId="188876F3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70263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367B5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об отсутствии объектов капитального строительства на проектируемой площадке, либо ТУ на демонтаж сущ. объектов строительства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E5921" w14:textId="217A49DD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 (собственник зданий и сооружений)</w:t>
            </w:r>
          </w:p>
        </w:tc>
      </w:tr>
      <w:tr w:rsidR="00D03E79" w:rsidRPr="000F3EE3" w14:paraId="195AFCA4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8038C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CDF56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 на подключение к сетям водоснабжения, с указанием точки подключения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0B90B" w14:textId="0241D09D" w:rsidR="00D03E79" w:rsidRPr="003142EE" w:rsidRDefault="00D03E79" w:rsidP="00852140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Заказчик при наличии сущ скважин и сущ.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03E79" w:rsidRPr="000F3EE3" w14:paraId="02B1BEC5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502FC" w14:textId="1C87977F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2.6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03045" w14:textId="68D2BCED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 на примыкание к дорогам общего 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(при необходимости)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8C624" w14:textId="6DF7B7ED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ГБУ «Безопасность дорожного движения»</w:t>
            </w:r>
          </w:p>
        </w:tc>
      </w:tr>
      <w:tr w:rsidR="00D03E79" w:rsidRPr="000F3EE3" w14:paraId="777DE621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14614" w14:textId="6EE3552E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A4CA6" w14:textId="246BF58A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 на подключение к сетям газоснабжения с указанием точки подключения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2E853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Сетевая организация</w:t>
            </w:r>
          </w:p>
          <w:p w14:paraId="5A6B5EE9" w14:textId="781DEAA9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Заказчик в случае существующей ГРПШ и наличия резерва</w:t>
            </w:r>
          </w:p>
        </w:tc>
      </w:tr>
      <w:tr w:rsidR="00D03E79" w:rsidRPr="000F3EE3" w14:paraId="6406C6AF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57BBF" w14:textId="1FD923BE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92321" w14:textId="715CD03B" w:rsidR="00D03E79" w:rsidRPr="003142EE" w:rsidRDefault="00D03E79" w:rsidP="003E46DE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 о проведении 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нженерно-геодезически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изыскани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59389" w14:textId="39EED594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62D2782C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2D9AD" w14:textId="4E65176F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57EEA" w14:textId="4FBBC40C" w:rsidR="00D03E79" w:rsidRPr="003142EE" w:rsidRDefault="00D03E79" w:rsidP="003E46DE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 о проведении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нженерно-геологически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изыскани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2B246" w14:textId="1A84732C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79714116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94796" w14:textId="4E0FB96C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C258E" w14:textId="273C4F52" w:rsidR="00D03E79" w:rsidRPr="003142EE" w:rsidRDefault="00D03E79" w:rsidP="003E46DE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 о проведении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нженерно-экологически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изыскани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966D1" w14:textId="664321BE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0C540BC5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F4288" w14:textId="3C82FBDE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8110D" w14:textId="17BE002D" w:rsidR="00D03E79" w:rsidRPr="003142EE" w:rsidRDefault="00D03E79" w:rsidP="003E46DE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 о проведении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нженерно-гидрометеорологически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3E46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изыскани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32207" w14:textId="38727028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571DC128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5B64A" w14:textId="654B8288" w:rsidR="00D03E79" w:rsidRPr="003142EE" w:rsidRDefault="00D03E79" w:rsidP="00D87B3D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F2DBE" w14:textId="77777777" w:rsidR="00D03E79" w:rsidRPr="003142EE" w:rsidRDefault="00D03E79" w:rsidP="0089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 о наличии или отсутствии объектов культурного наследия (федерального, регионального и местного значения)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AAB56" w14:textId="18D5F32F" w:rsidR="00D03E79" w:rsidRPr="003142EE" w:rsidRDefault="00D03E79" w:rsidP="0089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культуры </w:t>
            </w: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Республики Татарстан</w:t>
            </w: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(возможна необходимость проведения Историко-культурной экспертизы)</w:t>
            </w:r>
          </w:p>
        </w:tc>
      </w:tr>
      <w:tr w:rsidR="00D03E79" w:rsidRPr="000F3EE3" w14:paraId="2F4038EE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CB8AE" w14:textId="2D837D26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5BDA2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Справку о наличии собственной прачечной или договор на стирку спец. одежды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8C232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54E35180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4DF85" w14:textId="4485CA0D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FE215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Где осуществляется вынужденный убой животных (мясокомбинат или в хозяйстве имеется свой убойно-санитарный пункт)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127A0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363C39A0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A9124" w14:textId="6D17638A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ECC4D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Где происходит утилизация туш, непригодных в пищу (крематор, биотермическая яма)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05E9F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08E58A87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B70D7" w14:textId="3CCEDAE3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4BE0B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Справка о месте размещения телят и молодняка КРС.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BB950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34B9C098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017DC" w14:textId="0966096B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04350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Справка о месте хранения горюче-смазочных материалов, централизованном ремонте и техосмотре обслуживаемой техники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33F95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7E5D2A04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E48B5" w14:textId="27AFC86D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81828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Письмо «О согласовании холодного метода содержания КРС»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AC29A" w14:textId="77777777" w:rsidR="00D03E79" w:rsidRPr="003142EE" w:rsidRDefault="00D03E79" w:rsidP="008922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сельского хозяйства и продовольствия</w:t>
            </w:r>
          </w:p>
          <w:p w14:paraId="4E23662F" w14:textId="7248605D" w:rsidR="00D03E79" w:rsidRPr="003142EE" w:rsidRDefault="00D03E79" w:rsidP="008922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Республики Татарстан</w:t>
            </w:r>
          </w:p>
        </w:tc>
      </w:tr>
      <w:tr w:rsidR="00D03E79" w:rsidRPr="000F3EE3" w14:paraId="12BB5AB3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1E34C" w14:textId="6D0B0726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9C096" w14:textId="398D206B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Письмо «О рисках воз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можных 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болезней и паде</w:t>
            </w: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 xml:space="preserve"> скота»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E1C7F" w14:textId="77777777" w:rsidR="00D03E79" w:rsidRPr="003142EE" w:rsidRDefault="00D03E79" w:rsidP="0089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4C3ABF7F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32F5D" w14:textId="2E5452B9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CCE51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Справка о наличии ветеринарно-профилактического пункта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3B080" w14:textId="77777777" w:rsidR="00D03E79" w:rsidRPr="003142EE" w:rsidRDefault="00D03E79" w:rsidP="0089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4BAF26CC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15A00" w14:textId="4D3708B6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653B7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Справка о расположении площадки для мойки и дезинфекции автотранспорта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689A4" w14:textId="77777777" w:rsidR="00D03E79" w:rsidRPr="003142EE" w:rsidRDefault="00D03E79" w:rsidP="0089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469D9F39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044BE" w14:textId="28B53A12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9DE55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Справка наличии и составе сельскохозяйственных угодий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303EC" w14:textId="77777777" w:rsidR="00D03E79" w:rsidRPr="003142EE" w:rsidRDefault="00D03E79" w:rsidP="0089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49492910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229CC" w14:textId="4507D388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A33A8" w14:textId="77777777" w:rsidR="00D03E79" w:rsidRPr="003142EE" w:rsidRDefault="00D03E79" w:rsidP="008922DA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</w:rPr>
              <w:t>Письмо с указанием поставщика технологического оборудования, которое закладывается в проект на стадию П.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C5E85" w14:textId="77777777" w:rsidR="00D03E79" w:rsidRPr="003142EE" w:rsidRDefault="00D03E79" w:rsidP="0089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  <w:tr w:rsidR="00D03E79" w:rsidRPr="000F3EE3" w14:paraId="4540361A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7E395" w14:textId="4E76FE4C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2B167" w14:textId="6568F291" w:rsidR="00D03E79" w:rsidRPr="003142EE" w:rsidRDefault="00D03E79" w:rsidP="00D87B3D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о расположении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пожарной части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которая будет обслуживать проектируемый комплекс, заверенная местными органами ГО и ЧС (расчет прибытия пожарной бригады не должен превышать 20 мин)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CBA4C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МЧС</w:t>
            </w:r>
          </w:p>
        </w:tc>
      </w:tr>
      <w:tr w:rsidR="00D03E79" w:rsidRPr="000F3EE3" w14:paraId="0E9AD479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86C6B" w14:textId="02132E48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43112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 наличии спец. техники для нужд пожаротушения, заверенная местными органами ГО и ЧС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B3E1B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МЧС</w:t>
            </w:r>
          </w:p>
        </w:tc>
      </w:tr>
      <w:tr w:rsidR="00D03E79" w:rsidRPr="000F3EE3" w14:paraId="757D2253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5E126" w14:textId="0C20D571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B5BAC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 способе и сроках строительства и подготовительного периода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8D2C4" w14:textId="76B94ACE" w:rsidR="00D03E79" w:rsidRPr="003142EE" w:rsidRDefault="00D03E79" w:rsidP="006A45B0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Заказчик, </w:t>
            </w:r>
          </w:p>
        </w:tc>
      </w:tr>
      <w:tr w:rsidR="00D03E79" w:rsidRPr="000F3EE3" w14:paraId="74EF7D5D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AB021" w14:textId="0A2CB5E1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3C412" w14:textId="5835DDDB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 складировании (транспортировке) излишнего минерального грунта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5B776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</w:t>
            </w:r>
          </w:p>
          <w:p w14:paraId="0C3C0A4E" w14:textId="0532537B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79" w:rsidRPr="000F3EE3" w14:paraId="26CCE9BE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9480E" w14:textId="6B664AEE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E10E2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 складировании (вывозе) плодородного грунта.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A991A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</w:t>
            </w:r>
          </w:p>
          <w:p w14:paraId="0A703C9C" w14:textId="2F986A4A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79" w:rsidRPr="000F3EE3" w14:paraId="4BFA85E7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5036E" w14:textId="41EE33EC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18D79" w14:textId="38AC2B2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об утилизации строительного мусора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>(полигон, расстояние)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BA6A1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Заказчик, </w:t>
            </w:r>
          </w:p>
          <w:p w14:paraId="45AD0DD5" w14:textId="14E1A58A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79" w:rsidRPr="000F3EE3" w14:paraId="665E4EE2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D3581" w14:textId="4D842158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.7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A9D1C" w14:textId="5EA1DB70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Справка об транспортной схеме доставки материально-технических ресурсов (материалов) 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F1C16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Заказчик, </w:t>
            </w:r>
          </w:p>
          <w:p w14:paraId="012A0FC5" w14:textId="6A92981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3E79" w:rsidRPr="000F3EE3" w14:paraId="3C52AD1C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9D58C" w14:textId="5BAFC6BD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.8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24654" w14:textId="1CFE9A78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Справка о доставке и размещении рабочих на период строительства, включая организацию питания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FBB71" w14:textId="77777777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Заказчик,</w:t>
            </w:r>
          </w:p>
          <w:p w14:paraId="484108FD" w14:textId="1F3FB86B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3E79" w:rsidRPr="000F3EE3" w14:paraId="777001D4" w14:textId="77777777" w:rsidTr="00D03E79">
        <w:trPr>
          <w:cantSplit/>
          <w:trHeight w:val="20"/>
        </w:trPr>
        <w:tc>
          <w:tcPr>
            <w:tcW w:w="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68463" w14:textId="119114E4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.9</w:t>
            </w:r>
          </w:p>
        </w:tc>
        <w:tc>
          <w:tcPr>
            <w:tcW w:w="6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1C299" w14:textId="4A0215EC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о финансировании объекта капитального строительства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3525A" w14:textId="15F4E05B" w:rsidR="00D03E79" w:rsidRPr="003142EE" w:rsidRDefault="00D03E79" w:rsidP="008922DA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2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</w:tr>
    </w:tbl>
    <w:p w14:paraId="669ECB76" w14:textId="37951432" w:rsidR="0085240F" w:rsidRDefault="0085240F">
      <w:pPr>
        <w:rPr>
          <w:rFonts w:ascii="Times New Roman" w:eastAsia="Times New Roman" w:hAnsi="Times New Roman" w:cs="Times New Roman"/>
        </w:rPr>
      </w:pPr>
    </w:p>
    <w:p w14:paraId="6D34999A" w14:textId="77777777" w:rsidR="009700D2" w:rsidRPr="0039758A" w:rsidRDefault="009700D2">
      <w:pPr>
        <w:rPr>
          <w:rFonts w:ascii="Times New Roman" w:eastAsia="Times New Roman" w:hAnsi="Times New Roman" w:cs="Times New Roman"/>
        </w:rPr>
      </w:pPr>
    </w:p>
    <w:p w14:paraId="465F7E59" w14:textId="23EEE49D" w:rsidR="0085240F" w:rsidRPr="003142EE" w:rsidRDefault="001B1B30" w:rsidP="009700D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" w:name="_Hlk174621431"/>
      <w:r w:rsidRPr="003142EE">
        <w:rPr>
          <w:rFonts w:ascii="Times New Roman" w:hAnsi="Times New Roman" w:cs="Times New Roman"/>
          <w:sz w:val="24"/>
          <w:szCs w:val="24"/>
        </w:rPr>
        <w:t>Подготовил Г</w:t>
      </w:r>
      <w:r w:rsidR="006A45B0">
        <w:rPr>
          <w:rFonts w:ascii="Times New Roman" w:hAnsi="Times New Roman" w:cs="Times New Roman"/>
          <w:sz w:val="24"/>
          <w:szCs w:val="24"/>
          <w:lang w:val="ru-RU"/>
        </w:rPr>
        <w:t xml:space="preserve">л. </w:t>
      </w:r>
      <w:r w:rsidR="00D03E79">
        <w:rPr>
          <w:rFonts w:ascii="Times New Roman" w:hAnsi="Times New Roman" w:cs="Times New Roman"/>
          <w:sz w:val="24"/>
          <w:szCs w:val="24"/>
          <w:lang w:val="ru-RU"/>
        </w:rPr>
        <w:t>Инженер</w:t>
      </w:r>
      <w:r w:rsidRPr="003142EE">
        <w:rPr>
          <w:rFonts w:ascii="Times New Roman" w:hAnsi="Times New Roman" w:cs="Times New Roman"/>
          <w:sz w:val="24"/>
          <w:szCs w:val="24"/>
        </w:rPr>
        <w:t xml:space="preserve"> ООО</w:t>
      </w:r>
      <w:r w:rsidR="003142EE" w:rsidRPr="003142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42EE">
        <w:rPr>
          <w:rFonts w:ascii="Times New Roman" w:hAnsi="Times New Roman" w:cs="Times New Roman"/>
          <w:sz w:val="24"/>
          <w:szCs w:val="24"/>
        </w:rPr>
        <w:t>«</w:t>
      </w:r>
      <w:r w:rsidR="008922DA">
        <w:rPr>
          <w:rFonts w:ascii="Times New Roman" w:hAnsi="Times New Roman" w:cs="Times New Roman"/>
          <w:sz w:val="24"/>
          <w:szCs w:val="24"/>
          <w:lang w:val="ru-RU"/>
        </w:rPr>
        <w:t>Промлинк</w:t>
      </w:r>
      <w:r w:rsidRPr="003142EE">
        <w:rPr>
          <w:rFonts w:ascii="Times New Roman" w:hAnsi="Times New Roman" w:cs="Times New Roman"/>
          <w:sz w:val="24"/>
          <w:szCs w:val="24"/>
        </w:rPr>
        <w:t>» ________</w:t>
      </w:r>
      <w:r w:rsidR="008922DA" w:rsidRPr="003142EE">
        <w:rPr>
          <w:rFonts w:ascii="Times New Roman" w:hAnsi="Times New Roman" w:cs="Times New Roman"/>
          <w:sz w:val="24"/>
          <w:szCs w:val="24"/>
        </w:rPr>
        <w:t>____________</w:t>
      </w:r>
      <w:r w:rsidRPr="003142EE">
        <w:rPr>
          <w:rFonts w:ascii="Times New Roman" w:hAnsi="Times New Roman" w:cs="Times New Roman"/>
          <w:sz w:val="24"/>
          <w:szCs w:val="24"/>
        </w:rPr>
        <w:t>______</w:t>
      </w:r>
      <w:r w:rsidR="009700D2" w:rsidRPr="003142EE">
        <w:rPr>
          <w:rFonts w:ascii="Times New Roman" w:hAnsi="Times New Roman" w:cs="Times New Roman"/>
          <w:sz w:val="24"/>
          <w:szCs w:val="24"/>
          <w:lang w:val="ru-RU"/>
        </w:rPr>
        <w:t xml:space="preserve"> О.Н. Каргашин</w:t>
      </w:r>
      <w:bookmarkEnd w:id="1"/>
    </w:p>
    <w:sectPr w:rsidR="0085240F" w:rsidRPr="003142EE">
      <w:pgSz w:w="11909" w:h="16834"/>
      <w:pgMar w:top="568" w:right="427" w:bottom="70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00592" w14:textId="77777777" w:rsidR="006304E3" w:rsidRDefault="006304E3">
      <w:pPr>
        <w:spacing w:line="240" w:lineRule="auto"/>
      </w:pPr>
      <w:r>
        <w:separator/>
      </w:r>
    </w:p>
  </w:endnote>
  <w:endnote w:type="continuationSeparator" w:id="0">
    <w:p w14:paraId="5C854AED" w14:textId="77777777" w:rsidR="006304E3" w:rsidRDefault="006304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65801" w14:textId="77777777" w:rsidR="006304E3" w:rsidRDefault="006304E3">
      <w:r>
        <w:separator/>
      </w:r>
    </w:p>
  </w:footnote>
  <w:footnote w:type="continuationSeparator" w:id="0">
    <w:p w14:paraId="2C55D291" w14:textId="77777777" w:rsidR="006304E3" w:rsidRDefault="00630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F19ED"/>
    <w:multiLevelType w:val="hybridMultilevel"/>
    <w:tmpl w:val="1E586532"/>
    <w:lvl w:ilvl="0" w:tplc="C3D8F0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6C"/>
    <w:rsid w:val="00011775"/>
    <w:rsid w:val="000D4B9F"/>
    <w:rsid w:val="000E0FAA"/>
    <w:rsid w:val="000F0095"/>
    <w:rsid w:val="000F0B3F"/>
    <w:rsid w:val="000F3EE3"/>
    <w:rsid w:val="000F5AA3"/>
    <w:rsid w:val="00181535"/>
    <w:rsid w:val="001B1B30"/>
    <w:rsid w:val="001C1268"/>
    <w:rsid w:val="002026E6"/>
    <w:rsid w:val="0024251D"/>
    <w:rsid w:val="002640EC"/>
    <w:rsid w:val="002E6D0B"/>
    <w:rsid w:val="003142EE"/>
    <w:rsid w:val="00363144"/>
    <w:rsid w:val="0039465A"/>
    <w:rsid w:val="0039758A"/>
    <w:rsid w:val="003C3D28"/>
    <w:rsid w:val="003D7691"/>
    <w:rsid w:val="003E46DE"/>
    <w:rsid w:val="003E65F3"/>
    <w:rsid w:val="004212E0"/>
    <w:rsid w:val="004433CD"/>
    <w:rsid w:val="0047494D"/>
    <w:rsid w:val="004D3421"/>
    <w:rsid w:val="004F2F93"/>
    <w:rsid w:val="00504C94"/>
    <w:rsid w:val="00540251"/>
    <w:rsid w:val="00567FDD"/>
    <w:rsid w:val="005766E8"/>
    <w:rsid w:val="00577BC9"/>
    <w:rsid w:val="0058493F"/>
    <w:rsid w:val="005D0E7B"/>
    <w:rsid w:val="005F72CB"/>
    <w:rsid w:val="006304E3"/>
    <w:rsid w:val="00646C5A"/>
    <w:rsid w:val="006A45B0"/>
    <w:rsid w:val="006A6CE8"/>
    <w:rsid w:val="006E1ED6"/>
    <w:rsid w:val="00784F07"/>
    <w:rsid w:val="007B54A1"/>
    <w:rsid w:val="007E3688"/>
    <w:rsid w:val="007F1E8C"/>
    <w:rsid w:val="0080118B"/>
    <w:rsid w:val="00844ABF"/>
    <w:rsid w:val="00852140"/>
    <w:rsid w:val="0085240F"/>
    <w:rsid w:val="0085741D"/>
    <w:rsid w:val="008639B1"/>
    <w:rsid w:val="008916A6"/>
    <w:rsid w:val="008922DA"/>
    <w:rsid w:val="0089285D"/>
    <w:rsid w:val="00896FF1"/>
    <w:rsid w:val="008B12C2"/>
    <w:rsid w:val="008B7963"/>
    <w:rsid w:val="008F6C7D"/>
    <w:rsid w:val="009171AB"/>
    <w:rsid w:val="009300B5"/>
    <w:rsid w:val="009338A6"/>
    <w:rsid w:val="00947F3A"/>
    <w:rsid w:val="00952792"/>
    <w:rsid w:val="009578A2"/>
    <w:rsid w:val="009700D2"/>
    <w:rsid w:val="00975398"/>
    <w:rsid w:val="009B2A8D"/>
    <w:rsid w:val="009F71B1"/>
    <w:rsid w:val="00A60417"/>
    <w:rsid w:val="00AB2E97"/>
    <w:rsid w:val="00AB5164"/>
    <w:rsid w:val="00AE63AC"/>
    <w:rsid w:val="00B46BD0"/>
    <w:rsid w:val="00B50A6C"/>
    <w:rsid w:val="00B846F1"/>
    <w:rsid w:val="00B91956"/>
    <w:rsid w:val="00BC6DFA"/>
    <w:rsid w:val="00C316BF"/>
    <w:rsid w:val="00D03E79"/>
    <w:rsid w:val="00D47AA0"/>
    <w:rsid w:val="00D555FC"/>
    <w:rsid w:val="00D73D60"/>
    <w:rsid w:val="00D87B3D"/>
    <w:rsid w:val="00DA7683"/>
    <w:rsid w:val="00DC5DA7"/>
    <w:rsid w:val="00E03058"/>
    <w:rsid w:val="00E25077"/>
    <w:rsid w:val="00E44274"/>
    <w:rsid w:val="00E6030F"/>
    <w:rsid w:val="00EA5EF6"/>
    <w:rsid w:val="00F003E8"/>
    <w:rsid w:val="00F04B40"/>
    <w:rsid w:val="00F453CD"/>
    <w:rsid w:val="00F86A42"/>
    <w:rsid w:val="00F91BF2"/>
    <w:rsid w:val="00FE61F1"/>
    <w:rsid w:val="5861151E"/>
    <w:rsid w:val="75366FB2"/>
    <w:rsid w:val="7D5A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E3767"/>
  <w15:docId w15:val="{5781C90F-37CF-4CC9-A9BD-F041ADC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EE"/>
    <w:pPr>
      <w:spacing w:line="276" w:lineRule="auto"/>
    </w:pPr>
    <w:rPr>
      <w:sz w:val="22"/>
      <w:szCs w:val="22"/>
      <w:lang w:val="ru"/>
    </w:r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line="240" w:lineRule="auto"/>
    </w:pPr>
  </w:style>
  <w:style w:type="paragraph" w:styleId="a5">
    <w:name w:val="Title"/>
    <w:basedOn w:val="a"/>
    <w:next w:val="a"/>
    <w:link w:val="a6"/>
    <w:qFormat/>
    <w:pPr>
      <w:keepNext/>
      <w:keepLines/>
      <w:spacing w:after="60"/>
    </w:pPr>
    <w:rPr>
      <w:sz w:val="52"/>
      <w:szCs w:val="52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bx-messenger-message">
    <w:name w:val="bx-messenger-message"/>
    <w:qFormat/>
  </w:style>
  <w:style w:type="paragraph" w:styleId="ab">
    <w:name w:val="List Paragraph"/>
    <w:basedOn w:val="a"/>
    <w:uiPriority w:val="99"/>
    <w:qFormat/>
    <w:pPr>
      <w:ind w:left="720"/>
      <w:contextualSpacing/>
    </w:pPr>
  </w:style>
  <w:style w:type="paragraph" w:customStyle="1" w:styleId="Standard">
    <w:name w:val="Standard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24251D"/>
    <w:rPr>
      <w:sz w:val="22"/>
      <w:szCs w:val="22"/>
      <w:lang w:val="ru"/>
    </w:rPr>
  </w:style>
  <w:style w:type="paragraph" w:styleId="ad">
    <w:name w:val="Body Text"/>
    <w:basedOn w:val="a"/>
    <w:link w:val="ae"/>
    <w:rsid w:val="003142E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e">
    <w:name w:val="Основной текст Знак"/>
    <w:basedOn w:val="a0"/>
    <w:link w:val="ad"/>
    <w:rsid w:val="003142EE"/>
    <w:rPr>
      <w:rFonts w:ascii="Times New Roman" w:eastAsia="Times New Roman" w:hAnsi="Times New Roman" w:cs="Times New Roman"/>
      <w:lang w:eastAsia="ar-SA"/>
    </w:rPr>
  </w:style>
  <w:style w:type="character" w:customStyle="1" w:styleId="a6">
    <w:name w:val="Заголовок Знак"/>
    <w:basedOn w:val="a0"/>
    <w:link w:val="a5"/>
    <w:rsid w:val="003142EE"/>
    <w:rPr>
      <w:sz w:val="52"/>
      <w:szCs w:val="52"/>
      <w:lang w:val="ru"/>
    </w:rPr>
  </w:style>
  <w:style w:type="character" w:styleId="af">
    <w:name w:val="Placeholder Text"/>
    <w:basedOn w:val="a0"/>
    <w:uiPriority w:val="99"/>
    <w:semiHidden/>
    <w:qFormat/>
    <w:rsid w:val="007E3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6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bQV9QgjibhesPYhYCgptKJoTnw==">AMUW2mXhy7mq7lX+Ti5hTIqebB3cVUoHt/kbQpYj9z7QSbiRcv9DrNAfnT72Oi4zS9UA2eEfqxFry9MQJuuwuufyuw6iMyMh3OaEeD98Fq/xz8tsN2rQtErTXR/L/oc8TxyeyK+4z0l5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ivan.shabalin</dc:creator>
  <cp:lastModifiedBy>Каргашин Олег Николаевич</cp:lastModifiedBy>
  <cp:revision>2</cp:revision>
  <cp:lastPrinted>2023-01-27T12:32:00Z</cp:lastPrinted>
  <dcterms:created xsi:type="dcterms:W3CDTF">2025-06-18T06:05:00Z</dcterms:created>
  <dcterms:modified xsi:type="dcterms:W3CDTF">2025-06-18T06:05:00Z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8FD8E2F72A194CCEB2F5DAE8391A6B01</vt:lpwstr>
  </property>
</Properties>
</file>