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51DDDD" w14:textId="77777777" w:rsidR="00DC2773" w:rsidRPr="00556838" w:rsidRDefault="00DC2773" w:rsidP="00DC2773">
      <w:pPr>
        <w:tabs>
          <w:tab w:val="num" w:pos="0"/>
        </w:tabs>
        <w:suppressAutoHyphens/>
        <w:jc w:val="right"/>
        <w:rPr>
          <w:sz w:val="24"/>
          <w:szCs w:val="24"/>
        </w:rPr>
      </w:pPr>
      <w:r w:rsidRPr="00556838">
        <w:rPr>
          <w:sz w:val="24"/>
          <w:szCs w:val="24"/>
        </w:rPr>
        <w:t>Приложение № 1</w:t>
      </w:r>
    </w:p>
    <w:p w14:paraId="47B9106C" w14:textId="77777777" w:rsidR="00DC2773" w:rsidRPr="00556838" w:rsidRDefault="00DC2773" w:rsidP="00DC2773">
      <w:pPr>
        <w:tabs>
          <w:tab w:val="num" w:pos="-180"/>
        </w:tabs>
        <w:autoSpaceDE w:val="0"/>
        <w:autoSpaceDN w:val="0"/>
        <w:adjustRightInd w:val="0"/>
        <w:ind w:firstLine="567"/>
        <w:jc w:val="right"/>
        <w:rPr>
          <w:sz w:val="24"/>
          <w:szCs w:val="24"/>
        </w:rPr>
      </w:pPr>
      <w:r w:rsidRPr="00556838">
        <w:rPr>
          <w:sz w:val="24"/>
          <w:szCs w:val="24"/>
        </w:rPr>
        <w:t xml:space="preserve">к контракту № </w:t>
      </w:r>
      <w:r w:rsidR="00003293" w:rsidRPr="00003293">
        <w:rPr>
          <w:sz w:val="24"/>
          <w:szCs w:val="24"/>
        </w:rPr>
        <w:t>0830500000224002787</w:t>
      </w:r>
    </w:p>
    <w:p w14:paraId="21B7CE5C" w14:textId="77777777" w:rsidR="00DC2773" w:rsidRPr="00556838" w:rsidRDefault="00DC2773" w:rsidP="00DC2773">
      <w:pPr>
        <w:tabs>
          <w:tab w:val="num" w:pos="-180"/>
        </w:tabs>
        <w:autoSpaceDE w:val="0"/>
        <w:autoSpaceDN w:val="0"/>
        <w:adjustRightInd w:val="0"/>
        <w:ind w:firstLine="567"/>
        <w:jc w:val="right"/>
        <w:rPr>
          <w:sz w:val="24"/>
          <w:szCs w:val="24"/>
        </w:rPr>
      </w:pPr>
      <w:r w:rsidRPr="00556838">
        <w:rPr>
          <w:sz w:val="24"/>
          <w:szCs w:val="24"/>
        </w:rPr>
        <w:t>от «___» _________________ 202_ года</w:t>
      </w:r>
    </w:p>
    <w:p w14:paraId="23747212" w14:textId="77777777" w:rsidR="00DC2773" w:rsidRPr="00556838" w:rsidRDefault="00DC2773" w:rsidP="00DC2773">
      <w:pPr>
        <w:tabs>
          <w:tab w:val="num" w:pos="0"/>
        </w:tabs>
        <w:jc w:val="center"/>
        <w:rPr>
          <w:b/>
          <w:sz w:val="24"/>
          <w:szCs w:val="24"/>
        </w:rPr>
      </w:pPr>
    </w:p>
    <w:p w14:paraId="4548DD6D" w14:textId="77777777" w:rsidR="00DC2773" w:rsidRPr="00556838" w:rsidRDefault="00DC2773" w:rsidP="00DC2773">
      <w:pPr>
        <w:widowControl w:val="0"/>
        <w:tabs>
          <w:tab w:val="num" w:pos="0"/>
        </w:tabs>
        <w:autoSpaceDE w:val="0"/>
        <w:autoSpaceDN w:val="0"/>
        <w:adjustRightInd w:val="0"/>
        <w:jc w:val="center"/>
        <w:rPr>
          <w:b/>
          <w:sz w:val="24"/>
          <w:szCs w:val="24"/>
        </w:rPr>
      </w:pPr>
      <w:r w:rsidRPr="00556838">
        <w:rPr>
          <w:b/>
          <w:sz w:val="24"/>
          <w:szCs w:val="24"/>
        </w:rPr>
        <w:t xml:space="preserve">ОПИСАНИЕ ОБЪЕКТА ЗАКУПКИ </w:t>
      </w:r>
    </w:p>
    <w:p w14:paraId="176383FA" w14:textId="77777777" w:rsidR="00DC2773" w:rsidRDefault="00DC2773" w:rsidP="00DC2773">
      <w:pPr>
        <w:widowControl w:val="0"/>
        <w:tabs>
          <w:tab w:val="num" w:pos="0"/>
        </w:tabs>
        <w:autoSpaceDE w:val="0"/>
        <w:autoSpaceDN w:val="0"/>
        <w:adjustRightInd w:val="0"/>
        <w:jc w:val="center"/>
        <w:rPr>
          <w:b/>
          <w:sz w:val="24"/>
          <w:szCs w:val="24"/>
        </w:rPr>
      </w:pPr>
      <w:r w:rsidRPr="00556838">
        <w:rPr>
          <w:b/>
          <w:sz w:val="24"/>
          <w:szCs w:val="24"/>
        </w:rPr>
        <w:t>(Техническое задание)</w:t>
      </w:r>
    </w:p>
    <w:p w14:paraId="5FCADE71" w14:textId="77777777" w:rsidR="00FD2E8C" w:rsidRPr="00556838" w:rsidRDefault="00FD2E8C" w:rsidP="00DC2773">
      <w:pPr>
        <w:widowControl w:val="0"/>
        <w:tabs>
          <w:tab w:val="num" w:pos="0"/>
        </w:tabs>
        <w:autoSpaceDE w:val="0"/>
        <w:autoSpaceDN w:val="0"/>
        <w:adjustRightInd w:val="0"/>
        <w:jc w:val="center"/>
        <w:rPr>
          <w:b/>
          <w:sz w:val="24"/>
          <w:szCs w:val="24"/>
        </w:rPr>
      </w:pPr>
    </w:p>
    <w:p w14:paraId="04C47FFA" w14:textId="5B77B4DE" w:rsidR="00E44B82" w:rsidRPr="00B2034F" w:rsidRDefault="00E44B82" w:rsidP="00E44B82">
      <w:pPr>
        <w:jc w:val="center"/>
        <w:rPr>
          <w:b/>
          <w:sz w:val="28"/>
          <w:szCs w:val="28"/>
        </w:rPr>
      </w:pPr>
      <w:r w:rsidRPr="00B2034F">
        <w:rPr>
          <w:b/>
          <w:sz w:val="24"/>
          <w:szCs w:val="24"/>
        </w:rPr>
        <w:t>Разработка проектной документации объекта на выполнение работ по капитальному ремонту объекта капитального строительства в сфере образования: Вологодская обл., Череповец, ул. Краснодонцев д.118</w:t>
      </w:r>
    </w:p>
    <w:p w14:paraId="016E5505" w14:textId="77777777" w:rsidR="00E44B82" w:rsidRPr="00B2034F" w:rsidRDefault="00E44B82" w:rsidP="00E44B82">
      <w:pPr>
        <w:jc w:val="both"/>
        <w:rPr>
          <w:b/>
          <w:sz w:val="28"/>
          <w:szCs w:val="28"/>
        </w:rPr>
      </w:pPr>
    </w:p>
    <w:p w14:paraId="00C040F7" w14:textId="77777777" w:rsidR="00E44B82" w:rsidRPr="00B2034F" w:rsidRDefault="00E44B82" w:rsidP="00E44B82">
      <w:pPr>
        <w:jc w:val="both"/>
        <w:rPr>
          <w:sz w:val="24"/>
          <w:szCs w:val="24"/>
        </w:rPr>
      </w:pPr>
      <w:r w:rsidRPr="00B2034F">
        <w:rPr>
          <w:sz w:val="24"/>
          <w:szCs w:val="24"/>
        </w:rPr>
        <w:t>Код по КТРУ: 71.12.12.000-00000008</w:t>
      </w:r>
    </w:p>
    <w:p w14:paraId="6A88F448" w14:textId="77777777" w:rsidR="00E44B82" w:rsidRPr="00B2034F" w:rsidRDefault="00E44B82" w:rsidP="00E44B82">
      <w:pPr>
        <w:rPr>
          <w:sz w:val="24"/>
          <w:szCs w:val="24"/>
        </w:rPr>
      </w:pPr>
      <w:r w:rsidRPr="00B2034F">
        <w:rPr>
          <w:sz w:val="24"/>
          <w:szCs w:val="24"/>
        </w:rPr>
        <w:t>Наименование по КТРУ: Разработка проектной документации объекта на выполнение работ по капитальному ремонту объекта капитального строительства в сфере образования</w:t>
      </w:r>
    </w:p>
    <w:p w14:paraId="23106E78" w14:textId="77777777" w:rsidR="00E44B82" w:rsidRPr="00B2034F" w:rsidRDefault="00E44B82" w:rsidP="00E44B82">
      <w:pPr>
        <w:rPr>
          <w:sz w:val="24"/>
          <w:szCs w:val="24"/>
          <w:lang w:val="en-US"/>
        </w:rPr>
      </w:pPr>
      <w:r w:rsidRPr="00B2034F">
        <w:rPr>
          <w:sz w:val="24"/>
          <w:szCs w:val="24"/>
        </w:rPr>
        <w:t>Единица измерения:</w:t>
      </w:r>
      <w:r w:rsidRPr="00B2034F">
        <w:rPr>
          <w:sz w:val="24"/>
          <w:szCs w:val="24"/>
          <w:lang w:val="en-US"/>
        </w:rPr>
        <w:t xml:space="preserve"> Условная единица</w:t>
      </w:r>
    </w:p>
    <w:p w14:paraId="486AC9EF" w14:textId="77777777" w:rsidR="00E44B82" w:rsidRPr="00B2034F" w:rsidRDefault="00E44B82" w:rsidP="00E44B82">
      <w:pPr>
        <w:rPr>
          <w:sz w:val="24"/>
          <w:szCs w:val="24"/>
          <w:lang w:val="en-US"/>
        </w:rPr>
      </w:pPr>
    </w:p>
    <w:tbl>
      <w:tblPr>
        <w:tblW w:w="10322" w:type="dxa"/>
        <w:tblInd w:w="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41"/>
        <w:gridCol w:w="2228"/>
        <w:gridCol w:w="7553"/>
      </w:tblGrid>
      <w:tr w:rsidR="00E44B82" w:rsidRPr="00B2034F" w14:paraId="221494A4" w14:textId="77777777" w:rsidTr="00E44B82">
        <w:trPr>
          <w:tblHeader/>
        </w:trPr>
        <w:tc>
          <w:tcPr>
            <w:tcW w:w="541" w:type="dxa"/>
            <w:vAlign w:val="center"/>
          </w:tcPr>
          <w:p w14:paraId="43D1B595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ind w:left="-108" w:right="-142"/>
              <w:jc w:val="center"/>
              <w:rPr>
                <w:b/>
                <w:sz w:val="24"/>
                <w:szCs w:val="24"/>
              </w:rPr>
            </w:pPr>
            <w:r w:rsidRPr="00B2034F">
              <w:rPr>
                <w:b/>
                <w:sz w:val="24"/>
                <w:szCs w:val="24"/>
              </w:rPr>
              <w:t>№</w:t>
            </w:r>
          </w:p>
          <w:p w14:paraId="5F2FF436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ind w:left="-108" w:right="-142"/>
              <w:jc w:val="center"/>
              <w:rPr>
                <w:b/>
                <w:sz w:val="24"/>
                <w:szCs w:val="24"/>
              </w:rPr>
            </w:pPr>
            <w:r w:rsidRPr="00B2034F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2228" w:type="dxa"/>
            <w:vAlign w:val="center"/>
          </w:tcPr>
          <w:p w14:paraId="4DB8A8B6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B2034F">
              <w:rPr>
                <w:b/>
                <w:sz w:val="24"/>
                <w:szCs w:val="24"/>
              </w:rPr>
              <w:t>Перечень основных данных и требований</w:t>
            </w:r>
          </w:p>
        </w:tc>
        <w:tc>
          <w:tcPr>
            <w:tcW w:w="7553" w:type="dxa"/>
            <w:vAlign w:val="center"/>
          </w:tcPr>
          <w:p w14:paraId="402D39F0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ind w:firstLine="34"/>
              <w:jc w:val="center"/>
              <w:rPr>
                <w:b/>
                <w:sz w:val="24"/>
                <w:szCs w:val="24"/>
              </w:rPr>
            </w:pPr>
            <w:r w:rsidRPr="00B2034F">
              <w:rPr>
                <w:b/>
                <w:sz w:val="24"/>
                <w:szCs w:val="24"/>
              </w:rPr>
              <w:t>Основные данные и требования</w:t>
            </w:r>
          </w:p>
        </w:tc>
      </w:tr>
      <w:tr w:rsidR="00E44B82" w:rsidRPr="00B2034F" w14:paraId="0270243F" w14:textId="77777777" w:rsidTr="00E44B82">
        <w:tc>
          <w:tcPr>
            <w:tcW w:w="541" w:type="dxa"/>
          </w:tcPr>
          <w:p w14:paraId="0A971300" w14:textId="77777777" w:rsidR="00E44B82" w:rsidRPr="00B2034F" w:rsidRDefault="00E44B82" w:rsidP="00E44B82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contextualSpacing/>
              <w:rPr>
                <w:bCs/>
                <w:sz w:val="24"/>
                <w:szCs w:val="24"/>
              </w:rPr>
            </w:pPr>
          </w:p>
        </w:tc>
        <w:tc>
          <w:tcPr>
            <w:tcW w:w="2228" w:type="dxa"/>
          </w:tcPr>
          <w:p w14:paraId="60C09C0C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Заказчик</w:t>
            </w:r>
          </w:p>
        </w:tc>
        <w:tc>
          <w:tcPr>
            <w:tcW w:w="7553" w:type="dxa"/>
          </w:tcPr>
          <w:p w14:paraId="582F6946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 xml:space="preserve">Бюджетное профессиональное образовательное учреждение Вологодской области ««Череповецкий химико-технологический колледж» </w:t>
            </w:r>
          </w:p>
          <w:p w14:paraId="2DE6985E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(БПОУ ВО «Череповецкий химико-технологический колледж»)</w:t>
            </w:r>
          </w:p>
        </w:tc>
      </w:tr>
      <w:tr w:rsidR="00E44B82" w:rsidRPr="00B2034F" w14:paraId="01FCB158" w14:textId="77777777" w:rsidTr="00E44B82">
        <w:tc>
          <w:tcPr>
            <w:tcW w:w="541" w:type="dxa"/>
          </w:tcPr>
          <w:p w14:paraId="232B2D0D" w14:textId="77777777" w:rsidR="00E44B82" w:rsidRPr="00B2034F" w:rsidRDefault="00E44B82" w:rsidP="00E44B82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contextualSpacing/>
              <w:rPr>
                <w:bCs/>
                <w:sz w:val="24"/>
                <w:szCs w:val="24"/>
              </w:rPr>
            </w:pPr>
          </w:p>
        </w:tc>
        <w:tc>
          <w:tcPr>
            <w:tcW w:w="2228" w:type="dxa"/>
          </w:tcPr>
          <w:p w14:paraId="4A6C0CFD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 xml:space="preserve">Основание </w:t>
            </w:r>
          </w:p>
        </w:tc>
        <w:tc>
          <w:tcPr>
            <w:tcW w:w="7553" w:type="dxa"/>
          </w:tcPr>
          <w:p w14:paraId="2E3B1868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Требования Федерального закона от 30.12.2009 № 384-ФЗ «Технический регламент о безопасности зданий и сооружений».</w:t>
            </w:r>
          </w:p>
          <w:p w14:paraId="2C242719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Договор безвозмездного пользования б/н от 24 апреля 2024 г.  и акт приема передачи зданий по адресу: г. Череповец, ул. Краснодонцев д. 118.</w:t>
            </w:r>
          </w:p>
        </w:tc>
      </w:tr>
      <w:tr w:rsidR="00E44B82" w:rsidRPr="00B2034F" w14:paraId="63A191A1" w14:textId="77777777" w:rsidTr="00E44B82">
        <w:tc>
          <w:tcPr>
            <w:tcW w:w="541" w:type="dxa"/>
          </w:tcPr>
          <w:p w14:paraId="562C267A" w14:textId="77777777" w:rsidR="00E44B82" w:rsidRPr="00B2034F" w:rsidRDefault="00E44B82" w:rsidP="00E44B82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contextualSpacing/>
              <w:rPr>
                <w:bCs/>
                <w:sz w:val="24"/>
                <w:szCs w:val="24"/>
              </w:rPr>
            </w:pPr>
          </w:p>
        </w:tc>
        <w:tc>
          <w:tcPr>
            <w:tcW w:w="2228" w:type="dxa"/>
          </w:tcPr>
          <w:p w14:paraId="76CD0849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Краткая характеристика объекта</w:t>
            </w:r>
          </w:p>
        </w:tc>
        <w:tc>
          <w:tcPr>
            <w:tcW w:w="7553" w:type="dxa"/>
          </w:tcPr>
          <w:p w14:paraId="32C3D3ED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Адрес: 162600, Вологодская обл., г. Череповец, ул. Краснодонцев д. 118.</w:t>
            </w:r>
          </w:p>
          <w:p w14:paraId="1DA60B3C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Кадастровый номер 35:21:0204002:1555</w:t>
            </w:r>
          </w:p>
          <w:p w14:paraId="0609B200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 xml:space="preserve">Нежилое здание (учебный корпус), трехэтажное, с подвалом. </w:t>
            </w:r>
          </w:p>
          <w:p w14:paraId="3CFE5C21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Год строительства – 1987 г.</w:t>
            </w:r>
          </w:p>
          <w:p w14:paraId="05212553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Площадь здания – 2 949,1 кв. м.</w:t>
            </w:r>
          </w:p>
        </w:tc>
      </w:tr>
      <w:tr w:rsidR="00E44B82" w:rsidRPr="00B2034F" w14:paraId="6D89C660" w14:textId="77777777" w:rsidTr="00E44B82">
        <w:tc>
          <w:tcPr>
            <w:tcW w:w="541" w:type="dxa"/>
          </w:tcPr>
          <w:p w14:paraId="485CBB55" w14:textId="77777777" w:rsidR="00E44B82" w:rsidRPr="00B2034F" w:rsidRDefault="00E44B82" w:rsidP="00E44B82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contextualSpacing/>
              <w:rPr>
                <w:bCs/>
                <w:sz w:val="24"/>
                <w:szCs w:val="24"/>
              </w:rPr>
            </w:pPr>
          </w:p>
        </w:tc>
        <w:tc>
          <w:tcPr>
            <w:tcW w:w="2228" w:type="dxa"/>
          </w:tcPr>
          <w:p w14:paraId="288B90A9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Вид  работ</w:t>
            </w:r>
          </w:p>
        </w:tc>
        <w:tc>
          <w:tcPr>
            <w:tcW w:w="7553" w:type="dxa"/>
          </w:tcPr>
          <w:p w14:paraId="0D3962A3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Капитальный ремонт здания</w:t>
            </w:r>
          </w:p>
        </w:tc>
      </w:tr>
      <w:tr w:rsidR="00E44B82" w:rsidRPr="00B2034F" w14:paraId="251301B3" w14:textId="77777777" w:rsidTr="00E44B82">
        <w:tc>
          <w:tcPr>
            <w:tcW w:w="541" w:type="dxa"/>
          </w:tcPr>
          <w:p w14:paraId="598C55CC" w14:textId="77777777" w:rsidR="00E44B82" w:rsidRPr="00B2034F" w:rsidRDefault="00E44B82" w:rsidP="00E44B82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contextualSpacing/>
              <w:rPr>
                <w:bCs/>
                <w:sz w:val="24"/>
                <w:szCs w:val="24"/>
              </w:rPr>
            </w:pPr>
          </w:p>
        </w:tc>
        <w:tc>
          <w:tcPr>
            <w:tcW w:w="2228" w:type="dxa"/>
          </w:tcPr>
          <w:p w14:paraId="77C455F0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rPr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Объёмы работ</w:t>
            </w:r>
          </w:p>
        </w:tc>
        <w:tc>
          <w:tcPr>
            <w:tcW w:w="7553" w:type="dxa"/>
          </w:tcPr>
          <w:p w14:paraId="4221C86E" w14:textId="77777777" w:rsidR="00E44B82" w:rsidRPr="00B2034F" w:rsidRDefault="00E44B82" w:rsidP="00E44B82">
            <w:pPr>
              <w:spacing w:line="200" w:lineRule="atLeast"/>
              <w:jc w:val="both"/>
              <w:rPr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 xml:space="preserve">Разработка проектной документации и рабочей документации на капитальный ремонт здания с перепланировкой помещений для нужд образовательной организации, проведение экспертизы достоверности определения сметной стоимости капитального ремонта объектов капитального строительства </w:t>
            </w:r>
            <w:r w:rsidRPr="00B2034F">
              <w:rPr>
                <w:iCs/>
                <w:sz w:val="24"/>
                <w:szCs w:val="24"/>
              </w:rPr>
              <w:t xml:space="preserve">в АУ ВО «Управление Госэкспертизы по Вологодской области». </w:t>
            </w:r>
          </w:p>
        </w:tc>
      </w:tr>
      <w:tr w:rsidR="00E44B82" w:rsidRPr="00B2034F" w14:paraId="656F0EEC" w14:textId="77777777" w:rsidTr="00E44B82">
        <w:tc>
          <w:tcPr>
            <w:tcW w:w="541" w:type="dxa"/>
          </w:tcPr>
          <w:p w14:paraId="6534EC6B" w14:textId="77777777" w:rsidR="00E44B82" w:rsidRPr="00B2034F" w:rsidRDefault="00E44B82" w:rsidP="00E44B82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contextualSpacing/>
              <w:rPr>
                <w:bCs/>
                <w:sz w:val="24"/>
                <w:szCs w:val="24"/>
              </w:rPr>
            </w:pPr>
          </w:p>
        </w:tc>
        <w:tc>
          <w:tcPr>
            <w:tcW w:w="2228" w:type="dxa"/>
          </w:tcPr>
          <w:p w14:paraId="3A5EAE25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Стадийность</w:t>
            </w:r>
          </w:p>
        </w:tc>
        <w:tc>
          <w:tcPr>
            <w:tcW w:w="7553" w:type="dxa"/>
          </w:tcPr>
          <w:p w14:paraId="5D4BA325" w14:textId="77777777" w:rsidR="00E44B82" w:rsidRPr="00B2034F" w:rsidRDefault="00E44B82" w:rsidP="00E44B82">
            <w:pPr>
              <w:numPr>
                <w:ilvl w:val="0"/>
                <w:numId w:val="15"/>
              </w:numPr>
              <w:spacing w:line="200" w:lineRule="atLeast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Разработка проектной документации.</w:t>
            </w:r>
          </w:p>
          <w:p w14:paraId="39BEBD40" w14:textId="77777777" w:rsidR="00E44B82" w:rsidRPr="00B2034F" w:rsidRDefault="00E44B82" w:rsidP="00E44B82">
            <w:pPr>
              <w:numPr>
                <w:ilvl w:val="0"/>
                <w:numId w:val="15"/>
              </w:numPr>
              <w:spacing w:line="200" w:lineRule="atLeast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Разработка рабочей документации.</w:t>
            </w:r>
          </w:p>
        </w:tc>
      </w:tr>
      <w:tr w:rsidR="00E44B82" w:rsidRPr="00B2034F" w14:paraId="4B7D0F3D" w14:textId="77777777" w:rsidTr="00E44B82">
        <w:trPr>
          <w:trHeight w:val="70"/>
        </w:trPr>
        <w:tc>
          <w:tcPr>
            <w:tcW w:w="541" w:type="dxa"/>
          </w:tcPr>
          <w:p w14:paraId="709C694B" w14:textId="77777777" w:rsidR="00E44B82" w:rsidRPr="00B2034F" w:rsidRDefault="00E44B82" w:rsidP="00E44B82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contextualSpacing/>
              <w:rPr>
                <w:rFonts w:eastAsiaTheme="minorEastAsia"/>
                <w:bCs/>
                <w:sz w:val="24"/>
                <w:szCs w:val="24"/>
              </w:rPr>
            </w:pPr>
          </w:p>
        </w:tc>
        <w:tc>
          <w:tcPr>
            <w:tcW w:w="2228" w:type="dxa"/>
          </w:tcPr>
          <w:p w14:paraId="3B806239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Особые требования</w:t>
            </w:r>
          </w:p>
        </w:tc>
        <w:tc>
          <w:tcPr>
            <w:tcW w:w="7553" w:type="dxa"/>
          </w:tcPr>
          <w:p w14:paraId="474507D6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 xml:space="preserve">Технические условия для проектирования, </w:t>
            </w:r>
            <w:r w:rsidRPr="00B2034F">
              <w:rPr>
                <w:sz w:val="24"/>
                <w:szCs w:val="24"/>
              </w:rPr>
              <w:t xml:space="preserve">градостроительный план земельного участка </w:t>
            </w:r>
            <w:r w:rsidRPr="00B2034F">
              <w:rPr>
                <w:rFonts w:eastAsiaTheme="minorEastAsia"/>
                <w:bCs/>
                <w:sz w:val="24"/>
                <w:szCs w:val="24"/>
              </w:rPr>
              <w:t>предоставляются Заказчиком БПОУ ВО «Череповецкий химико-технологический колледж» после требования подрядчика в течение десяти рабочих дней.</w:t>
            </w:r>
          </w:p>
          <w:p w14:paraId="3E4A827F" w14:textId="77777777" w:rsidR="00E44B82" w:rsidRPr="00B2034F" w:rsidRDefault="00E44B82" w:rsidP="00E44B82">
            <w:pPr>
              <w:widowControl w:val="0"/>
              <w:spacing w:line="200" w:lineRule="atLeast"/>
              <w:jc w:val="both"/>
              <w:outlineLvl w:val="0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В случае необходимости изменения технических условий в процессе проектирования подрядчик обеспечивает внесение изменений и сбор необходимых технических условий от лица заказчика.</w:t>
            </w:r>
          </w:p>
        </w:tc>
      </w:tr>
      <w:tr w:rsidR="00E44B82" w:rsidRPr="00B2034F" w14:paraId="1E01892B" w14:textId="77777777" w:rsidTr="00E44B82">
        <w:tc>
          <w:tcPr>
            <w:tcW w:w="541" w:type="dxa"/>
          </w:tcPr>
          <w:p w14:paraId="17BE6D7B" w14:textId="77777777" w:rsidR="00E44B82" w:rsidRPr="00B2034F" w:rsidRDefault="00E44B82" w:rsidP="00E44B82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contextualSpacing/>
              <w:rPr>
                <w:bCs/>
                <w:sz w:val="24"/>
                <w:szCs w:val="24"/>
              </w:rPr>
            </w:pPr>
          </w:p>
        </w:tc>
        <w:tc>
          <w:tcPr>
            <w:tcW w:w="2228" w:type="dxa"/>
          </w:tcPr>
          <w:p w14:paraId="7F7AC4BF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 xml:space="preserve">Основные требования к проектированию </w:t>
            </w:r>
          </w:p>
        </w:tc>
        <w:tc>
          <w:tcPr>
            <w:tcW w:w="7553" w:type="dxa"/>
          </w:tcPr>
          <w:p w14:paraId="23DAD504" w14:textId="77777777" w:rsidR="00E44B82" w:rsidRPr="00B2034F" w:rsidRDefault="00E44B82" w:rsidP="00E44B82">
            <w:pPr>
              <w:keepNext/>
              <w:shd w:val="clear" w:color="auto" w:fill="FFFFFF"/>
              <w:jc w:val="both"/>
              <w:textAlignment w:val="baseline"/>
              <w:outlineLvl w:val="0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Проектную документацию выполнить в соответствии с:</w:t>
            </w:r>
          </w:p>
          <w:p w14:paraId="1D2AB739" w14:textId="77777777" w:rsidR="00E44B82" w:rsidRPr="00B2034F" w:rsidRDefault="00E44B82" w:rsidP="00E44B82">
            <w:pPr>
              <w:numPr>
                <w:ilvl w:val="0"/>
                <w:numId w:val="12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3" w:firstLine="0"/>
              <w:contextualSpacing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Федеральным законом Российской Федерации № 123-ФЗ от 22.07.2008 «Технический регламент о требованиях пожарной безопасности»;</w:t>
            </w:r>
          </w:p>
          <w:p w14:paraId="0AC3C51A" w14:textId="77777777" w:rsidR="00E44B82" w:rsidRPr="00B2034F" w:rsidRDefault="00E44B82" w:rsidP="00E44B82">
            <w:pPr>
              <w:numPr>
                <w:ilvl w:val="0"/>
                <w:numId w:val="12"/>
              </w:numPr>
              <w:tabs>
                <w:tab w:val="left" w:pos="317"/>
              </w:tabs>
              <w:autoSpaceDE w:val="0"/>
              <w:autoSpaceDN w:val="0"/>
              <w:adjustRightInd w:val="0"/>
              <w:contextualSpacing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СанПиН 1.2.3685-21 "Гигиенические нормативы и требования</w:t>
            </w:r>
          </w:p>
          <w:p w14:paraId="136D1D30" w14:textId="77777777" w:rsidR="00E44B82" w:rsidRPr="00B2034F" w:rsidRDefault="00E44B82" w:rsidP="00E44B82">
            <w:pPr>
              <w:tabs>
                <w:tab w:val="left" w:pos="317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к обеспечению безопасности и (или) безвредности для человека факторов среды обитания";</w:t>
            </w:r>
          </w:p>
          <w:p w14:paraId="5C056A64" w14:textId="77777777" w:rsidR="00E44B82" w:rsidRPr="00B2034F" w:rsidRDefault="00E44B82" w:rsidP="00E44B82">
            <w:pPr>
              <w:numPr>
                <w:ilvl w:val="0"/>
                <w:numId w:val="12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3" w:firstLine="0"/>
              <w:contextualSpacing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СП 42.13330.2016 «Градостроительство. Планировка и застройка городских и сельских поселений»;</w:t>
            </w:r>
          </w:p>
          <w:p w14:paraId="56CF61C2" w14:textId="77777777" w:rsidR="00E44B82" w:rsidRPr="00B2034F" w:rsidRDefault="00E44B82" w:rsidP="00E44B82">
            <w:pPr>
              <w:numPr>
                <w:ilvl w:val="0"/>
                <w:numId w:val="12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3" w:firstLine="0"/>
              <w:contextualSpacing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СП 59.13330.2020 «Доступность зданий и сооружений для маломобильных групп населения»;</w:t>
            </w:r>
          </w:p>
          <w:p w14:paraId="6CE62ABD" w14:textId="77777777" w:rsidR="00E44B82" w:rsidRPr="00B2034F" w:rsidRDefault="00E44B82" w:rsidP="00E44B82">
            <w:pPr>
              <w:numPr>
                <w:ilvl w:val="0"/>
                <w:numId w:val="12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3" w:firstLine="0"/>
              <w:contextualSpacing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градостроительным планом земельного участка;</w:t>
            </w:r>
          </w:p>
          <w:p w14:paraId="550277A4" w14:textId="77777777" w:rsidR="00E44B82" w:rsidRPr="00B2034F" w:rsidRDefault="00E44B82" w:rsidP="00E44B82">
            <w:pPr>
              <w:numPr>
                <w:ilvl w:val="0"/>
                <w:numId w:val="12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3" w:firstLine="0"/>
              <w:contextualSpacing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другими действующими нормативными документами.</w:t>
            </w:r>
          </w:p>
          <w:p w14:paraId="5AB4A678" w14:textId="77777777" w:rsidR="00E44B82" w:rsidRPr="00B2034F" w:rsidRDefault="00E44B82" w:rsidP="00E44B82">
            <w:pPr>
              <w:autoSpaceDE w:val="0"/>
              <w:autoSpaceDN w:val="0"/>
              <w:adjustRightInd w:val="0"/>
              <w:ind w:left="33"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Определить проектной документацией:</w:t>
            </w:r>
          </w:p>
          <w:p w14:paraId="5F6325E7" w14:textId="77777777" w:rsidR="00E44B82" w:rsidRPr="00B2034F" w:rsidRDefault="00E44B82" w:rsidP="00E44B82">
            <w:pPr>
              <w:numPr>
                <w:ilvl w:val="0"/>
                <w:numId w:val="12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3" w:firstLine="0"/>
              <w:contextualSpacing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места размещения существующих объектов капитального строительства и существующие подъезды и подходы к ним;</w:t>
            </w:r>
          </w:p>
          <w:p w14:paraId="79B206BA" w14:textId="77777777" w:rsidR="00E44B82" w:rsidRPr="00B2034F" w:rsidRDefault="00E44B82" w:rsidP="00E44B82">
            <w:pPr>
              <w:numPr>
                <w:ilvl w:val="0"/>
                <w:numId w:val="12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3" w:firstLine="0"/>
              <w:contextualSpacing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схемы движения транспортных средств на строительной площадке;</w:t>
            </w:r>
          </w:p>
          <w:p w14:paraId="3DB8F86B" w14:textId="77777777" w:rsidR="00E44B82" w:rsidRPr="00B2034F" w:rsidRDefault="00E44B82" w:rsidP="00E44B82">
            <w:pPr>
              <w:numPr>
                <w:ilvl w:val="0"/>
                <w:numId w:val="12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3" w:firstLine="0"/>
              <w:contextualSpacing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план расположения сетей инженерно-технического обеспечения и места подключения существующего объекта капитального строительства к существующим сетям инженерно-технического обеспечения;</w:t>
            </w:r>
          </w:p>
          <w:p w14:paraId="7C1EFB9B" w14:textId="77777777" w:rsidR="00E44B82" w:rsidRPr="00B2034F" w:rsidRDefault="00E44B82" w:rsidP="00E44B82">
            <w:pPr>
              <w:shd w:val="clear" w:color="auto" w:fill="FFFFFF"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В объем настоящего технического задания входит выполнение разделов:</w:t>
            </w:r>
          </w:p>
          <w:p w14:paraId="4BA7683D" w14:textId="77777777" w:rsidR="00E44B82" w:rsidRPr="00B2034F" w:rsidRDefault="00E44B82" w:rsidP="00E44B82">
            <w:pPr>
              <w:numPr>
                <w:ilvl w:val="0"/>
                <w:numId w:val="12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3" w:firstLine="0"/>
              <w:contextualSpacing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архитектурно-строительные, объёмно-планировочные решения;</w:t>
            </w:r>
          </w:p>
          <w:p w14:paraId="7056BA9C" w14:textId="77777777" w:rsidR="00E44B82" w:rsidRPr="00B2034F" w:rsidRDefault="00E44B82" w:rsidP="00E44B82">
            <w:pPr>
              <w:numPr>
                <w:ilvl w:val="0"/>
                <w:numId w:val="12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3" w:firstLine="0"/>
              <w:contextualSpacing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конструктивные решения;</w:t>
            </w:r>
          </w:p>
          <w:p w14:paraId="4A41D354" w14:textId="77777777" w:rsidR="00E44B82" w:rsidRPr="00B2034F" w:rsidRDefault="00E44B82" w:rsidP="00E44B82">
            <w:pPr>
              <w:numPr>
                <w:ilvl w:val="0"/>
                <w:numId w:val="12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3" w:firstLine="0"/>
              <w:contextualSpacing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внутренний водопровод и канализация;</w:t>
            </w:r>
          </w:p>
          <w:p w14:paraId="5A5523A4" w14:textId="77777777" w:rsidR="00E44B82" w:rsidRPr="00B2034F" w:rsidRDefault="00E44B82" w:rsidP="00E44B82">
            <w:pPr>
              <w:numPr>
                <w:ilvl w:val="0"/>
                <w:numId w:val="12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3" w:firstLine="0"/>
              <w:contextualSpacing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вентиляция и отопление;</w:t>
            </w:r>
          </w:p>
          <w:p w14:paraId="0F453A86" w14:textId="77777777" w:rsidR="00E44B82" w:rsidRPr="00B2034F" w:rsidRDefault="00E44B82" w:rsidP="00E44B82">
            <w:pPr>
              <w:numPr>
                <w:ilvl w:val="0"/>
                <w:numId w:val="12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3" w:firstLine="0"/>
              <w:contextualSpacing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электроснабжение и электроосвещение;</w:t>
            </w:r>
          </w:p>
          <w:p w14:paraId="6DE2E864" w14:textId="77777777" w:rsidR="00E44B82" w:rsidRPr="00B2034F" w:rsidRDefault="00E44B82" w:rsidP="00E44B82">
            <w:pPr>
              <w:numPr>
                <w:ilvl w:val="0"/>
                <w:numId w:val="12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3" w:firstLine="0"/>
              <w:contextualSpacing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пожарная безопасность;</w:t>
            </w:r>
          </w:p>
          <w:p w14:paraId="34FA29A2" w14:textId="77777777" w:rsidR="00E44B82" w:rsidRPr="00B2034F" w:rsidRDefault="00E44B82" w:rsidP="00E44B82">
            <w:pPr>
              <w:numPr>
                <w:ilvl w:val="0"/>
                <w:numId w:val="12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3" w:firstLine="0"/>
              <w:contextualSpacing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сети связи;</w:t>
            </w:r>
          </w:p>
          <w:p w14:paraId="7C1BF581" w14:textId="77777777" w:rsidR="00E44B82" w:rsidRPr="00B2034F" w:rsidRDefault="00E44B82" w:rsidP="00E44B82">
            <w:pPr>
              <w:numPr>
                <w:ilvl w:val="0"/>
                <w:numId w:val="12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3" w:firstLine="0"/>
              <w:contextualSpacing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охранная сигнализация;</w:t>
            </w:r>
          </w:p>
          <w:p w14:paraId="57A644E8" w14:textId="77777777" w:rsidR="00E44B82" w:rsidRPr="00B2034F" w:rsidRDefault="00E44B82" w:rsidP="00E44B82">
            <w:pPr>
              <w:numPr>
                <w:ilvl w:val="0"/>
                <w:numId w:val="12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3" w:firstLine="0"/>
              <w:contextualSpacing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система видеонаблюдения;</w:t>
            </w:r>
          </w:p>
          <w:p w14:paraId="20AE599E" w14:textId="77777777" w:rsidR="00E44B82" w:rsidRPr="00B2034F" w:rsidRDefault="00E44B82" w:rsidP="00E44B82">
            <w:pPr>
              <w:numPr>
                <w:ilvl w:val="0"/>
                <w:numId w:val="12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3" w:firstLine="0"/>
              <w:contextualSpacing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система контроля управления доступом;</w:t>
            </w:r>
          </w:p>
          <w:p w14:paraId="5BB0B400" w14:textId="77777777" w:rsidR="00E44B82" w:rsidRPr="00B2034F" w:rsidRDefault="00E44B82" w:rsidP="00E44B82">
            <w:pPr>
              <w:numPr>
                <w:ilvl w:val="0"/>
                <w:numId w:val="12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3" w:firstLine="0"/>
              <w:contextualSpacing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мероприятия по обеспечению доступа инвалидов;</w:t>
            </w:r>
          </w:p>
          <w:p w14:paraId="24F64748" w14:textId="77777777" w:rsidR="00E44B82" w:rsidRPr="00B2034F" w:rsidRDefault="00E44B82" w:rsidP="00E44B82">
            <w:pPr>
              <w:numPr>
                <w:ilvl w:val="0"/>
                <w:numId w:val="12"/>
              </w:numPr>
              <w:tabs>
                <w:tab w:val="left" w:pos="317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других необходимых смежных разделов согласно требованиям</w:t>
            </w:r>
          </w:p>
          <w:p w14:paraId="1719627C" w14:textId="77777777" w:rsidR="00E44B82" w:rsidRPr="00B2034F" w:rsidRDefault="00E44B82" w:rsidP="00E44B82">
            <w:pPr>
              <w:tabs>
                <w:tab w:val="left" w:pos="317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 xml:space="preserve"> постановления Правительства РФ от 16.02.2008 № 87  «О составе разделов проектной документации и требованиях к их содержанию»;</w:t>
            </w:r>
          </w:p>
          <w:p w14:paraId="43E3F3E8" w14:textId="77777777" w:rsidR="00E44B82" w:rsidRPr="00B2034F" w:rsidRDefault="00E44B82" w:rsidP="00E44B82">
            <w:pPr>
              <w:jc w:val="both"/>
              <w:rPr>
                <w:b/>
                <w:sz w:val="24"/>
                <w:szCs w:val="24"/>
              </w:rPr>
            </w:pPr>
            <w:r w:rsidRPr="00B2034F">
              <w:rPr>
                <w:b/>
                <w:sz w:val="24"/>
                <w:szCs w:val="24"/>
              </w:rPr>
              <w:t>Разделы: наружные сети (тепловые сети, сети водоснабжения и канализации, сети электроснабжения, сети связи)  не входят в состав данного объекта закупки.</w:t>
            </w:r>
          </w:p>
          <w:p w14:paraId="1B10E25A" w14:textId="77777777" w:rsidR="00E44B82" w:rsidRPr="00B2034F" w:rsidRDefault="00E44B82" w:rsidP="00E44B82">
            <w:pPr>
              <w:widowControl w:val="0"/>
              <w:numPr>
                <w:ilvl w:val="0"/>
                <w:numId w:val="8"/>
              </w:numPr>
              <w:autoSpaceDE w:val="0"/>
              <w:autoSpaceDN w:val="0"/>
              <w:adjustRightInd w:val="0"/>
              <w:contextualSpacing/>
              <w:jc w:val="both"/>
              <w:rPr>
                <w:rFonts w:eastAsiaTheme="minorEastAsia"/>
                <w:b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/>
                <w:bCs/>
                <w:sz w:val="24"/>
                <w:szCs w:val="24"/>
              </w:rPr>
              <w:t>Архитектурные решения, конструктивные и объёмно-</w:t>
            </w:r>
          </w:p>
          <w:p w14:paraId="71C84CB7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/>
                <w:bCs/>
                <w:sz w:val="24"/>
                <w:szCs w:val="24"/>
              </w:rPr>
              <w:t>планировочные решения.</w:t>
            </w:r>
          </w:p>
          <w:p w14:paraId="2C340743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Выполнить описание и обоснование планировочной и функциональной организации помещений здания, с поэтажными планами и экспликациями помещений.</w:t>
            </w:r>
          </w:p>
          <w:p w14:paraId="630755B4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Выполнить ремонт фасада здания (перетирку и инъекцирование трещин стен и кирпичной кладки ремонтными составами) с утеплением и устройством навесного вентилируемого фасада.</w:t>
            </w:r>
          </w:p>
          <w:p w14:paraId="2B6FB55B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lastRenderedPageBreak/>
              <w:t>Восстановить защитные слои железобетонных элементов (ребристых плит покрытия).</w:t>
            </w:r>
          </w:p>
          <w:p w14:paraId="778D2B2A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Выполнить ремонт кровли здания с заменой всех слоёв кровельного ковра с применением лёгкого утеплителя (экструдированного пенополистирола), устройством фартуков парапетов и примыканий к дефлекторам.</w:t>
            </w:r>
          </w:p>
          <w:p w14:paraId="7DBDD28E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Вывезти и утилизировать строительный мусор с помещений зданий.</w:t>
            </w:r>
          </w:p>
          <w:p w14:paraId="76438BCA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Выполнить демонтаж смотровых ям в мастерских с заделкой их и устройством  пола в помещениях в одном уровне.</w:t>
            </w:r>
          </w:p>
          <w:p w14:paraId="1856CE7A" w14:textId="35B77124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Предусмотреть в подвале здания два помещения для рабочих по обслуживанию здания для временных мастерских, в которых выполняются мелкие работы по заявкам начальника по административно-хозяйственной части (далее- АХЧ).</w:t>
            </w:r>
          </w:p>
          <w:p w14:paraId="553BEF2B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Предусмотреть отдельный вход в подвал, а также вход в подвал с</w:t>
            </w:r>
            <w:r w:rsidRPr="00B2034F">
              <w:t xml:space="preserve"> </w:t>
            </w:r>
            <w:r w:rsidRPr="00B2034F">
              <w:rPr>
                <w:rFonts w:eastAsiaTheme="minorEastAsia"/>
                <w:bCs/>
                <w:sz w:val="24"/>
                <w:szCs w:val="24"/>
              </w:rPr>
              <w:t>первого этажа и  установкой противопожарной двери в тамбуре помещения № 7 первого этажа.</w:t>
            </w:r>
          </w:p>
          <w:p w14:paraId="77531E15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Предусмотреть перепланировку центрального входа с увеличением площади и оборудованием частично в помещении № 2 первого этажа помещения для дежурного по зданию (охранника частного охранного предприятия (далее- ЧОП) с устройством окна для проверки и выдачи документов.</w:t>
            </w:r>
          </w:p>
          <w:p w14:paraId="4AB6072F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Выполнить замену ограждения кровли по всему периметру.</w:t>
            </w:r>
          </w:p>
          <w:p w14:paraId="443E8425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Выполнить прочистку вентиляционных каналов и швабровку внутренней поверхности стенок вентиляционных каналов.</w:t>
            </w:r>
          </w:p>
          <w:p w14:paraId="2D6052C3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Выполнить замену и покраску металлических зонтов вентиляционных шахт.</w:t>
            </w:r>
          </w:p>
          <w:p w14:paraId="6353DC14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Выполнить замену металлических пожарных лестниц на кровлю (всего две штуки).</w:t>
            </w:r>
          </w:p>
          <w:p w14:paraId="232ED1EB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Выполнить замену водоотводной системы с кровли.</w:t>
            </w:r>
          </w:p>
          <w:p w14:paraId="5637F85D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Выполнить ремонт крылец и входных групп, в том числе ремонт центрального входа, позволяющий доступ маломобильных групп населения (далее – МГН) в здание.</w:t>
            </w:r>
          </w:p>
          <w:p w14:paraId="3C3FF961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Выполнить ревизию и усовершенствование инженерных сетей и оборудования.</w:t>
            </w:r>
          </w:p>
          <w:p w14:paraId="7D4EBFCC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Выполнить замену всех дверей, отделочных покрытий полов, потолков, стен.</w:t>
            </w:r>
          </w:p>
          <w:p w14:paraId="5120F2D7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Выполнить ремонт повреждённых ступеней внутренних железобетонных лестниц.</w:t>
            </w:r>
          </w:p>
          <w:p w14:paraId="7810F426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Выполнить ревизию и ремонт отмостки по всему периметру здания.</w:t>
            </w:r>
          </w:p>
          <w:p w14:paraId="3D735209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Выполнить ревизию и ремонт конструкций световых приямков с восстановлением гидроизоляции стенок, соприкасающихся с грунтом.</w:t>
            </w:r>
          </w:p>
          <w:p w14:paraId="0C1F0368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Предусмотреть комплекс мероприятий по доступу МГН в здание.</w:t>
            </w:r>
          </w:p>
          <w:p w14:paraId="1CD261FC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Выполнить перепланировку внутренних помещений для целей образовательного процесса без увеличения эксплуатационной нагрузки.</w:t>
            </w:r>
          </w:p>
          <w:p w14:paraId="4E05B2AC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 xml:space="preserve">Количество и назначение помещений принять в соответствие с Приложением № 1 к Описанию объекта закупки (Техническое задание). </w:t>
            </w:r>
          </w:p>
          <w:p w14:paraId="4BA45E2E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Отделку помещений выполнить в соответствие с функциональным назначением помещений и требований к санитарным нормам для данных помещений.</w:t>
            </w:r>
          </w:p>
          <w:p w14:paraId="7BBDE18D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lastRenderedPageBreak/>
              <w:t xml:space="preserve">Качество отделки помещений должно соответствовать строительным, противопожарным, энергосберегающим и другим нормам и правилам в соответствии с действующим законодательством, а также требованиям технических и градостроительных регламентов. </w:t>
            </w:r>
          </w:p>
          <w:p w14:paraId="3E82CC11" w14:textId="77777777" w:rsidR="00E44B82" w:rsidRPr="00B2034F" w:rsidRDefault="00E44B82" w:rsidP="00E44B82">
            <w:pPr>
              <w:widowControl w:val="0"/>
              <w:numPr>
                <w:ilvl w:val="0"/>
                <w:numId w:val="8"/>
              </w:numPr>
              <w:autoSpaceDE w:val="0"/>
              <w:autoSpaceDN w:val="0"/>
              <w:adjustRightInd w:val="0"/>
              <w:contextualSpacing/>
              <w:jc w:val="both"/>
              <w:rPr>
                <w:rFonts w:eastAsiaTheme="minorEastAsia"/>
                <w:b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/>
                <w:bCs/>
                <w:sz w:val="24"/>
                <w:szCs w:val="24"/>
              </w:rPr>
              <w:t>Конструктивные  и объемно-планировочные решения.</w:t>
            </w:r>
          </w:p>
          <w:p w14:paraId="3ADB8D1B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 xml:space="preserve">Внешний вид фасада в обязательном порядке согласовать с заказчиком и </w:t>
            </w:r>
            <w:r w:rsidRPr="00B2034F">
              <w:rPr>
                <w:bCs/>
                <w:sz w:val="24"/>
                <w:szCs w:val="24"/>
              </w:rPr>
              <w:t>управлением архитектуры и градостроительства мэрии г. Череповца</w:t>
            </w:r>
            <w:r w:rsidRPr="00B2034F">
              <w:rPr>
                <w:sz w:val="24"/>
                <w:szCs w:val="24"/>
              </w:rPr>
              <w:t>.</w:t>
            </w:r>
          </w:p>
          <w:p w14:paraId="13C111FD" w14:textId="597C3C55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Проектной документацией предусмотреть частичную закладку оконных и дверных блоков, ворот в здание учебных мастерских, демонтаж кирпичных перегородок) в соответствии с Приложением № 2 к Описанию объекта закупки (Техническое задание).</w:t>
            </w:r>
          </w:p>
          <w:p w14:paraId="70DBCDD4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Ограждающие конструкции – определить на основании теплотехнического расчёта. В Проектной документации использовать качественные материалы и оборудование, современные технологии, соответствующие документам в области стандартизации, пожарным нормам и разрешённые к применению в соответствие с функциональным назначением помещений и требований к санитарным нормам для данных помещений.</w:t>
            </w:r>
          </w:p>
          <w:p w14:paraId="3B7443B0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При проектировании применять технические решения по устройству входных групп, учитывающие доступ МГН.</w:t>
            </w:r>
          </w:p>
          <w:p w14:paraId="76559292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Проектной документацией предусмотреть переоборудование актового зала на первом этаже с устройством сцены, количество мест определить по нормативу.</w:t>
            </w:r>
          </w:p>
          <w:p w14:paraId="4BE4F0DC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Предусмотреть  помещения  столовой  для  организации выездного обслуживания питания студентов и сотрудников готовой продукции по месту проведения образовательной деятельности</w:t>
            </w:r>
            <w:r w:rsidRPr="00B2034F">
              <w:t xml:space="preserve"> </w:t>
            </w:r>
            <w:r w:rsidRPr="00B2034F">
              <w:rPr>
                <w:rFonts w:eastAsiaTheme="minorEastAsia"/>
                <w:bCs/>
                <w:sz w:val="24"/>
                <w:szCs w:val="24"/>
              </w:rPr>
              <w:t>с доставкой готовых блюд и другой готовой пищевой продукции, с последующей раздачей (в больших термосах либо в индивидуальных контейнерах).</w:t>
            </w:r>
          </w:p>
          <w:p w14:paraId="28F911A6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 xml:space="preserve">Предусмотреть медицинский кабинет </w:t>
            </w:r>
            <w:proofErr w:type="gramStart"/>
            <w:r w:rsidRPr="00B2034F">
              <w:rPr>
                <w:rFonts w:eastAsiaTheme="minorEastAsia"/>
                <w:bCs/>
                <w:sz w:val="24"/>
                <w:szCs w:val="24"/>
              </w:rPr>
              <w:t>для  организации</w:t>
            </w:r>
            <w:proofErr w:type="gramEnd"/>
            <w:r w:rsidRPr="00B2034F">
              <w:rPr>
                <w:rFonts w:eastAsiaTheme="minorEastAsia"/>
                <w:bCs/>
                <w:sz w:val="24"/>
                <w:szCs w:val="24"/>
              </w:rPr>
              <w:t xml:space="preserve"> медицинского обслуживания обучающихся.</w:t>
            </w:r>
          </w:p>
          <w:p w14:paraId="7626CC17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Оборудовать помещение серверной на 1 этаже около электрощитовой.</w:t>
            </w:r>
          </w:p>
          <w:p w14:paraId="497096CD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Предусмотреть устройство четырех компьютерных классов.</w:t>
            </w:r>
          </w:p>
          <w:p w14:paraId="7F560777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/>
                <w:bCs/>
                <w:sz w:val="24"/>
                <w:szCs w:val="24"/>
              </w:rPr>
              <w:t>Сведения об инженерном оборудовании, о сетях инженерно-технического обеспечения, перечень инженерно-технических  мероприятий, содержание технологических решений.</w:t>
            </w:r>
          </w:p>
          <w:p w14:paraId="22696DFF" w14:textId="77777777" w:rsidR="00E44B82" w:rsidRPr="00B2034F" w:rsidRDefault="00E44B82" w:rsidP="00E44B82">
            <w:pPr>
              <w:widowControl w:val="0"/>
              <w:numPr>
                <w:ilvl w:val="0"/>
                <w:numId w:val="8"/>
              </w:numPr>
              <w:autoSpaceDE w:val="0"/>
              <w:autoSpaceDN w:val="0"/>
              <w:adjustRightInd w:val="0"/>
              <w:contextualSpacing/>
              <w:jc w:val="both"/>
              <w:rPr>
                <w:rFonts w:eastAsiaTheme="minorEastAsia"/>
                <w:b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/>
                <w:bCs/>
                <w:sz w:val="24"/>
                <w:szCs w:val="24"/>
              </w:rPr>
              <w:t>Внутренний водопровод и канализация.</w:t>
            </w:r>
          </w:p>
          <w:p w14:paraId="41AD9C97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Проектной документацией предусмотреть:</w:t>
            </w:r>
          </w:p>
          <w:p w14:paraId="3C5D153D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hanging="34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замену водомерного узла и дополнительную прокладку внутренних сетей водоснабжения и канализации здания;</w:t>
            </w:r>
          </w:p>
          <w:p w14:paraId="5A048A78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hanging="34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увеличение количества санитарных узлов и санитарных приборов в соответствии с санитарными нормами для образовательных организаций, на первом этаже предусмотреть санитарный узел, учитывающий доступ МГН;</w:t>
            </w:r>
          </w:p>
          <w:p w14:paraId="7B40F81B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hanging="34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систему водоснабжения и водоотведения в учебных кабинетах;</w:t>
            </w:r>
          </w:p>
          <w:p w14:paraId="067B0DD6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hanging="34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внутренний противопожарный водопровод;</w:t>
            </w:r>
          </w:p>
          <w:p w14:paraId="39CE7F1E" w14:textId="77777777" w:rsidR="00E44B82" w:rsidRPr="00B2034F" w:rsidRDefault="00E44B82" w:rsidP="00E44B82">
            <w:pPr>
              <w:widowControl w:val="0"/>
              <w:numPr>
                <w:ilvl w:val="0"/>
                <w:numId w:val="8"/>
              </w:numPr>
              <w:autoSpaceDE w:val="0"/>
              <w:autoSpaceDN w:val="0"/>
              <w:adjustRightInd w:val="0"/>
              <w:contextualSpacing/>
              <w:jc w:val="both"/>
              <w:rPr>
                <w:rFonts w:eastAsiaTheme="minorEastAsia"/>
                <w:b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/>
                <w:bCs/>
                <w:sz w:val="24"/>
                <w:szCs w:val="24"/>
              </w:rPr>
              <w:t>Вентиляция и отопление.</w:t>
            </w:r>
          </w:p>
          <w:p w14:paraId="41EF7A77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Проектной документацией предусмотреть замену радиаторов отопления с установкой запорной арматуры, трубопроводов,</w:t>
            </w:r>
            <w:r w:rsidRPr="00B2034F">
              <w:rPr>
                <w:sz w:val="24"/>
                <w:szCs w:val="24"/>
              </w:rPr>
              <w:t xml:space="preserve"> разводящих магистралей системы отопления, стояков и реконструкцию </w:t>
            </w:r>
            <w:r w:rsidRPr="00B2034F">
              <w:rPr>
                <w:sz w:val="24"/>
                <w:szCs w:val="24"/>
              </w:rPr>
              <w:lastRenderedPageBreak/>
              <w:t xml:space="preserve">теплового узла. Количество секций радиаторов принять по тепловому расчёту. </w:t>
            </w:r>
          </w:p>
          <w:p w14:paraId="1B39F588" w14:textId="77777777" w:rsidR="00E44B82" w:rsidRPr="00B2034F" w:rsidRDefault="00E44B82" w:rsidP="00E44B82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Проектной документацией</w:t>
            </w:r>
            <w:r w:rsidRPr="00B2034F">
              <w:rPr>
                <w:sz w:val="24"/>
                <w:szCs w:val="24"/>
              </w:rPr>
              <w:t xml:space="preserve"> предусмотреть систему естественной и механической приточно-вытяжной вентиляции (обязательно – в подвале здания, в столовой, мастерских с высотой потолков 5,3 м).</w:t>
            </w:r>
          </w:p>
          <w:p w14:paraId="198D3521" w14:textId="77777777" w:rsidR="00E44B82" w:rsidRPr="00B2034F" w:rsidRDefault="00E44B82" w:rsidP="00E44B82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 xml:space="preserve">Воздухообмены основных помещений определить по кратностям и санитарным нормам подачи воздуха на человека в соответствие с функциональным назначением помещений. </w:t>
            </w:r>
          </w:p>
          <w:p w14:paraId="593BFAD8" w14:textId="77777777" w:rsidR="00E44B82" w:rsidRPr="00B2034F" w:rsidRDefault="00E44B82" w:rsidP="00E44B82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Кондиционирование воздуха предусмотреть в актовом зале и в двух учебных мастерских. Мощность и места установки блоков определить п</w:t>
            </w:r>
            <w:r w:rsidRPr="00B2034F">
              <w:rPr>
                <w:rFonts w:eastAsiaTheme="minorEastAsia"/>
                <w:bCs/>
                <w:sz w:val="24"/>
                <w:szCs w:val="24"/>
              </w:rPr>
              <w:t>роектной документацией</w:t>
            </w:r>
            <w:r w:rsidRPr="00B2034F">
              <w:rPr>
                <w:sz w:val="24"/>
                <w:szCs w:val="24"/>
              </w:rPr>
              <w:t xml:space="preserve"> с учётом расположения оборудования и рабочих мест.</w:t>
            </w:r>
          </w:p>
          <w:p w14:paraId="6D1311B9" w14:textId="77777777" w:rsidR="00E44B82" w:rsidRPr="00B2034F" w:rsidRDefault="00E44B82" w:rsidP="00E44B82">
            <w:pPr>
              <w:widowControl w:val="0"/>
              <w:numPr>
                <w:ilvl w:val="0"/>
                <w:numId w:val="8"/>
              </w:numPr>
              <w:autoSpaceDE w:val="0"/>
              <w:autoSpaceDN w:val="0"/>
              <w:adjustRightInd w:val="0"/>
              <w:contextualSpacing/>
              <w:jc w:val="both"/>
              <w:rPr>
                <w:rFonts w:eastAsiaTheme="minorEastAsia"/>
                <w:b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/>
                <w:bCs/>
                <w:sz w:val="24"/>
                <w:szCs w:val="24"/>
              </w:rPr>
              <w:t>Электроснабжение и электроосвещение.</w:t>
            </w:r>
          </w:p>
          <w:p w14:paraId="0F9BDD92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Проектной документацией предусмотреть устройство систем:</w:t>
            </w:r>
          </w:p>
          <w:p w14:paraId="698FEB26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hanging="34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внутреннего электроснабжения;</w:t>
            </w:r>
          </w:p>
          <w:p w14:paraId="513D0B16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hanging="34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внутреннего электроосвещения;</w:t>
            </w:r>
          </w:p>
          <w:p w14:paraId="2DDF359E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hanging="34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аварийного и эвакуационного освещения;</w:t>
            </w:r>
          </w:p>
          <w:p w14:paraId="6718B414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hanging="34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наружного охранного освещения;</w:t>
            </w:r>
          </w:p>
          <w:p w14:paraId="39C1609F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hanging="34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слаботочных систем;</w:t>
            </w:r>
          </w:p>
          <w:p w14:paraId="4AA4892E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hanging="34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 xml:space="preserve"> на первом этаже оборудовать электрощитовую с установкой двух шкафов вводно-распределительного устройства (далее- ВРУ). </w:t>
            </w:r>
          </w:p>
          <w:p w14:paraId="252F8640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hanging="34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Предусмотреть вывод инженерных сетей (кабелей) за пределы границ ремонтируемых помещений (определить п</w:t>
            </w:r>
            <w:r w:rsidRPr="00B2034F">
              <w:rPr>
                <w:rFonts w:eastAsiaTheme="minorEastAsia"/>
                <w:bCs/>
                <w:sz w:val="24"/>
                <w:szCs w:val="24"/>
              </w:rPr>
              <w:t>роектной документацией</w:t>
            </w:r>
            <w:r w:rsidRPr="00B2034F">
              <w:rPr>
                <w:bCs/>
                <w:sz w:val="24"/>
                <w:szCs w:val="24"/>
              </w:rPr>
              <w:t>) с учётом технических характеристик планируемого к установке специального оборудования.</w:t>
            </w:r>
          </w:p>
          <w:p w14:paraId="2B3E053E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 xml:space="preserve">Работы по проектированию электропитания выполнять в строгом соответствии с правилами устройства электроустановок (далее – ПУЭ). </w:t>
            </w:r>
          </w:p>
          <w:p w14:paraId="055BD3A6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 xml:space="preserve">На каждом рабочем месте устанавливается три розетки электропитания 220В: </w:t>
            </w:r>
          </w:p>
          <w:p w14:paraId="2ED33CA8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hanging="34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первый блок (две розетки красного цвета) для подключения компьютерной техники (компьютерная сеть);</w:t>
            </w:r>
          </w:p>
          <w:p w14:paraId="78CAB918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hanging="34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 xml:space="preserve">второй блок (одна розетка белого цвета) для подключения прочих устройств (бытовая сеть). </w:t>
            </w:r>
          </w:p>
          <w:p w14:paraId="142BB32D" w14:textId="77777777" w:rsidR="00E44B82" w:rsidRPr="00B2034F" w:rsidRDefault="00E44B82" w:rsidP="00E44B82">
            <w:pPr>
              <w:widowControl w:val="0"/>
              <w:tabs>
                <w:tab w:val="left" w:pos="421"/>
              </w:tabs>
              <w:autoSpaceDE w:val="0"/>
              <w:autoSpaceDN w:val="0"/>
              <w:adjustRightInd w:val="0"/>
              <w:ind w:left="34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В компьютерных классах предусмотреть электроснабжение в соответствии с установленными требованиями.</w:t>
            </w:r>
          </w:p>
          <w:p w14:paraId="6B8576B9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Распределительную и групповую сети для компьютерных и бытовых розеток выполнить отдельными питающими линиями. Розетки питания 220В должны иметь заземляющий контакт и соответствовать типу вилок CEE 7/4, согласно ГОСТ 7396.1-89 – тип C2.</w:t>
            </w:r>
          </w:p>
          <w:p w14:paraId="7A288BF1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В поэтажных распределительных щитах определить необходимость и места установки устройств защитного отключения (далее – УЗО), дифференциальных автоматов, автоматов защиты от перенапряжений (определяется при проектировании согласно действующим нормам).</w:t>
            </w:r>
          </w:p>
          <w:p w14:paraId="008D9CC2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Прокладку осветительной и розеточной сети кабельных трасс предусмотреть кабельными лотками или скрыто в штробах стен в металлических трубах (определить п</w:t>
            </w:r>
            <w:r w:rsidRPr="00B2034F">
              <w:rPr>
                <w:rFonts w:eastAsiaTheme="minorEastAsia"/>
                <w:bCs/>
                <w:sz w:val="24"/>
                <w:szCs w:val="24"/>
              </w:rPr>
              <w:t>роектной документацией</w:t>
            </w:r>
            <w:r w:rsidRPr="00B2034F">
              <w:rPr>
                <w:bCs/>
                <w:sz w:val="24"/>
                <w:szCs w:val="24"/>
              </w:rPr>
              <w:t>).</w:t>
            </w:r>
          </w:p>
          <w:p w14:paraId="53C369DC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Сечения проводников и кабелей выбрать в соответствии с ПУЭ. Электропроводку для розеток выполнять проводниками сечением не менее 2,5мм2, а для освещения – не менее 1,5мм2.</w:t>
            </w:r>
          </w:p>
          <w:p w14:paraId="0AC0FD49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lastRenderedPageBreak/>
              <w:t>При прокладке проводников через стены и перекрытия (в том числе отдельных проводников заземления) предусмотреть их механическую защиту отрезками труб соответствующего внутреннего диаметра. В случае прохождения через противопожарные перекрытия предусмотреть специальную заделку.</w:t>
            </w:r>
          </w:p>
          <w:p w14:paraId="28C188BA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Для электроснабжения потребителей инженерных систем (вентустановки, тепловые завесы, кондиционеры) предусмотреть прокладку силовых кабелей от распределительных щитов с указанием размещения и параметров электропитания систем.</w:t>
            </w:r>
          </w:p>
          <w:p w14:paraId="23A70BAF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 xml:space="preserve">Все розетки и выключатели в пределах ремонтируемых помещений выбирать одной серии. </w:t>
            </w:r>
          </w:p>
          <w:p w14:paraId="5A77F052" w14:textId="77777777" w:rsidR="00E44B82" w:rsidRPr="00B2034F" w:rsidRDefault="00E44B82" w:rsidP="00E44B82">
            <w:pPr>
              <w:widowControl w:val="0"/>
              <w:shd w:val="clear" w:color="auto" w:fill="FFFFFF"/>
              <w:tabs>
                <w:tab w:val="num" w:pos="762"/>
              </w:tabs>
              <w:jc w:val="both"/>
              <w:rPr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 xml:space="preserve">Тип электроустановочных изделий, внешний вид согласовать с Заказчиком в процессе проектирования. Окончательное размещение электрических розеток в здании и их количество подлежит согласованию с </w:t>
            </w:r>
            <w:r w:rsidRPr="00B2034F">
              <w:rPr>
                <w:sz w:val="24"/>
                <w:szCs w:val="24"/>
              </w:rPr>
              <w:t>Заказчиком.</w:t>
            </w:r>
          </w:p>
          <w:p w14:paraId="464B5906" w14:textId="77777777" w:rsidR="00E44B82" w:rsidRPr="00B2034F" w:rsidRDefault="00E44B82" w:rsidP="00E44B82">
            <w:pPr>
              <w:widowControl w:val="0"/>
              <w:shd w:val="clear" w:color="auto" w:fill="FFFFFF"/>
              <w:tabs>
                <w:tab w:val="num" w:pos="762"/>
              </w:tabs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 xml:space="preserve">На путях эвакуации установить световые указатели «Выход» и указатели «Стрелка» в коридорах. Запроектировать светильники с режимом постоянного горения комплектуемые автономным источником тока на автономность не менее одного часа. </w:t>
            </w:r>
          </w:p>
          <w:p w14:paraId="53A30FD9" w14:textId="77777777" w:rsidR="00E44B82" w:rsidRPr="00B2034F" w:rsidRDefault="00E44B82" w:rsidP="00E44B82">
            <w:pPr>
              <w:widowControl w:val="0"/>
              <w:shd w:val="clear" w:color="auto" w:fill="FFFFFF"/>
              <w:tabs>
                <w:tab w:val="num" w:pos="762"/>
              </w:tabs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Предусмотреть прокладку кабелей от вводных рубильников РУ электрощитовых здания до этажных щитков и в каждое помещение. В этажном щите на каждое помещение запроектировать автоматический выключатель, рассчитанный на подключение нагрузки соответствующего номинала.</w:t>
            </w:r>
          </w:p>
          <w:p w14:paraId="31A3DB6A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Разработать систему заземления.</w:t>
            </w:r>
          </w:p>
          <w:p w14:paraId="76253457" w14:textId="77777777" w:rsidR="00E44B82" w:rsidRPr="00B2034F" w:rsidRDefault="00E44B82" w:rsidP="00E44B82">
            <w:pPr>
              <w:widowControl w:val="0"/>
              <w:numPr>
                <w:ilvl w:val="0"/>
                <w:numId w:val="8"/>
              </w:numPr>
              <w:autoSpaceDE w:val="0"/>
              <w:autoSpaceDN w:val="0"/>
              <w:adjustRightInd w:val="0"/>
              <w:contextualSpacing/>
              <w:jc w:val="both"/>
              <w:rPr>
                <w:b/>
                <w:bCs/>
                <w:sz w:val="24"/>
                <w:szCs w:val="24"/>
              </w:rPr>
            </w:pPr>
            <w:r w:rsidRPr="00B2034F">
              <w:rPr>
                <w:b/>
                <w:bCs/>
                <w:sz w:val="24"/>
                <w:szCs w:val="24"/>
              </w:rPr>
              <w:t>Пожарная безопасность.</w:t>
            </w:r>
          </w:p>
          <w:p w14:paraId="0C55EEB6" w14:textId="77777777" w:rsidR="00E44B82" w:rsidRPr="00B2034F" w:rsidRDefault="00E44B82" w:rsidP="00E44B82">
            <w:pPr>
              <w:widowControl w:val="0"/>
              <w:shd w:val="clear" w:color="auto" w:fill="FFFFFF"/>
              <w:tabs>
                <w:tab w:val="num" w:pos="762"/>
              </w:tabs>
              <w:jc w:val="both"/>
              <w:rPr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Проектной документацией</w:t>
            </w:r>
            <w:r w:rsidRPr="00B2034F">
              <w:rPr>
                <w:sz w:val="24"/>
                <w:szCs w:val="24"/>
              </w:rPr>
              <w:t xml:space="preserve"> предусмотреть систему автоматической пожарной сигнализации и системы оповещения и управления эвакуацией людей при пожаре.</w:t>
            </w:r>
          </w:p>
          <w:p w14:paraId="57B36E65" w14:textId="77777777" w:rsidR="00E44B82" w:rsidRPr="00B2034F" w:rsidRDefault="00E44B82" w:rsidP="00E44B82">
            <w:pPr>
              <w:widowControl w:val="0"/>
              <w:shd w:val="clear" w:color="auto" w:fill="FFFFFF"/>
              <w:tabs>
                <w:tab w:val="num" w:pos="762"/>
              </w:tabs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 xml:space="preserve">В </w:t>
            </w:r>
            <w:r w:rsidRPr="00B2034F">
              <w:rPr>
                <w:rFonts w:eastAsiaTheme="minorEastAsia"/>
                <w:bCs/>
                <w:sz w:val="24"/>
                <w:szCs w:val="24"/>
              </w:rPr>
              <w:t>Проектной документации</w:t>
            </w:r>
            <w:r w:rsidRPr="00B2034F">
              <w:rPr>
                <w:sz w:val="24"/>
                <w:szCs w:val="24"/>
              </w:rPr>
              <w:t xml:space="preserve"> применить для защиты помещений автоматические адресные пожарные извещатели различных типов.</w:t>
            </w:r>
          </w:p>
          <w:p w14:paraId="199EEDF6" w14:textId="77777777" w:rsidR="00E44B82" w:rsidRPr="00B2034F" w:rsidRDefault="00E44B82" w:rsidP="00E44B82">
            <w:pPr>
              <w:widowControl w:val="0"/>
              <w:shd w:val="clear" w:color="auto" w:fill="FFFFFF"/>
              <w:tabs>
                <w:tab w:val="num" w:pos="762"/>
              </w:tabs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Вдоль путей эвакуации предусмотреть установку извещателей пожарных ручных (далее – ИПР).</w:t>
            </w:r>
          </w:p>
          <w:p w14:paraId="011BC4F9" w14:textId="77777777" w:rsidR="00E44B82" w:rsidRPr="00B2034F" w:rsidRDefault="00E44B82" w:rsidP="00E44B82">
            <w:pPr>
              <w:widowControl w:val="0"/>
              <w:shd w:val="clear" w:color="auto" w:fill="FFFFFF"/>
              <w:tabs>
                <w:tab w:val="num" w:pos="762"/>
              </w:tabs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 xml:space="preserve">При необходимости обеспечить защиту пространства за подвесными потолками (при наличии). </w:t>
            </w:r>
          </w:p>
          <w:p w14:paraId="21602654" w14:textId="77777777" w:rsidR="00E44B82" w:rsidRPr="00B2034F" w:rsidRDefault="00E44B82" w:rsidP="00E44B82">
            <w:pPr>
              <w:widowControl w:val="0"/>
              <w:shd w:val="clear" w:color="auto" w:fill="FFFFFF"/>
              <w:tabs>
                <w:tab w:val="num" w:pos="762"/>
              </w:tabs>
              <w:jc w:val="both"/>
              <w:rPr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Проектной документацией</w:t>
            </w:r>
            <w:r w:rsidRPr="00B2034F">
              <w:rPr>
                <w:sz w:val="24"/>
                <w:szCs w:val="24"/>
              </w:rPr>
              <w:t xml:space="preserve"> предусмотреть запас ёмкости приборов приёмно-контрольных и управления пожарных (далее – ППКУП) для подключения дополнительных устройств, который может быть задействован при производстве перепланировок или реконструкций не менее 20 %. </w:t>
            </w:r>
          </w:p>
          <w:p w14:paraId="00AB1BE5" w14:textId="77777777" w:rsidR="00E44B82" w:rsidRPr="00B2034F" w:rsidRDefault="00E44B82" w:rsidP="00E44B82">
            <w:pPr>
              <w:widowControl w:val="0"/>
              <w:shd w:val="clear" w:color="auto" w:fill="FFFFFF"/>
              <w:tabs>
                <w:tab w:val="num" w:pos="762"/>
              </w:tabs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Кабельные линии выполнить кабелями и проводами, не поддерживающими горение с низким уровнем газодымовыделения (FRLS).</w:t>
            </w:r>
          </w:p>
          <w:p w14:paraId="3F59C1B9" w14:textId="77777777" w:rsidR="00E44B82" w:rsidRPr="00B2034F" w:rsidRDefault="00E44B82" w:rsidP="00E44B82">
            <w:pPr>
              <w:widowControl w:val="0"/>
              <w:shd w:val="clear" w:color="auto" w:fill="FFFFFF"/>
              <w:tabs>
                <w:tab w:val="num" w:pos="762"/>
              </w:tabs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Приборы приёмно-контрольные пожарные (далее – ППКП) и приборы пожарные управления (далее – ППУ), функциональные модули индикации и управления, источники бесперебойного электропитания (далее – ИБЭ) расположить в помещении с ограниченным доступом посторонних лиц.</w:t>
            </w:r>
          </w:p>
          <w:p w14:paraId="7169A7C4" w14:textId="77777777" w:rsidR="00E44B82" w:rsidRPr="00B2034F" w:rsidRDefault="00E44B82" w:rsidP="00E44B82">
            <w:pPr>
              <w:widowControl w:val="0"/>
              <w:shd w:val="clear" w:color="auto" w:fill="FFFFFF"/>
              <w:tabs>
                <w:tab w:val="num" w:pos="762"/>
              </w:tabs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 xml:space="preserve">Предусмотреть установку приборов, функциональных модулей и ИБЭ </w:t>
            </w:r>
            <w:r w:rsidRPr="00B2034F">
              <w:rPr>
                <w:sz w:val="24"/>
                <w:szCs w:val="24"/>
              </w:rPr>
              <w:lastRenderedPageBreak/>
              <w:t>на стенах, перегородках и конструкциях, изготовленных из негорючих материалов.</w:t>
            </w:r>
          </w:p>
          <w:p w14:paraId="7D55F7D2" w14:textId="77777777" w:rsidR="00E44B82" w:rsidRPr="00B2034F" w:rsidRDefault="00E44B82" w:rsidP="00E44B82">
            <w:pPr>
              <w:widowControl w:val="0"/>
              <w:shd w:val="clear" w:color="auto" w:fill="FFFFFF"/>
              <w:tabs>
                <w:tab w:val="num" w:pos="762"/>
              </w:tabs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Предусмотреть отключение инженерных систем (приточно-вытяжной вентиляции, кондиционеров) при формировании сигнала «Пожар».</w:t>
            </w:r>
          </w:p>
          <w:p w14:paraId="66112999" w14:textId="77777777" w:rsidR="00E44B82" w:rsidRPr="00B2034F" w:rsidRDefault="00E44B82" w:rsidP="00E44B82">
            <w:pPr>
              <w:widowControl w:val="0"/>
              <w:shd w:val="clear" w:color="auto" w:fill="FFFFFF"/>
              <w:tabs>
                <w:tab w:val="num" w:pos="762"/>
              </w:tabs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 xml:space="preserve">Для электропитания оборудования ПС и СОУЭ применять источники бесперебойного электропитания, обладающих функциями автоматического контроля электропитания (ИБЭ) должен обеспечивать бесперебойное электропитание оборудования ПС и СОУЭ в течение 24 часов в дежурном режиме и одного часа в режиме тревоги). </w:t>
            </w:r>
          </w:p>
          <w:p w14:paraId="3B75CB98" w14:textId="77777777" w:rsidR="00E44B82" w:rsidRPr="00B2034F" w:rsidRDefault="00E44B82" w:rsidP="00E44B82">
            <w:pPr>
              <w:widowControl w:val="0"/>
              <w:shd w:val="clear" w:color="auto" w:fill="FFFFFF"/>
              <w:tabs>
                <w:tab w:val="num" w:pos="762"/>
              </w:tabs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При возникновении сигнала «Пожар» системы контроля управления доступом (далее – СКУД), ограничивающие доступ в здание (турникеты, двери с электрозамками), должны переходить в режим «Свободный вход».</w:t>
            </w:r>
          </w:p>
          <w:p w14:paraId="3110471C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Вывод сигнала предусмотреть на пульты экстренных служб</w:t>
            </w:r>
            <w:r w:rsidRPr="00B2034F">
              <w:rPr>
                <w:rFonts w:eastAsiaTheme="minorEastAsia"/>
                <w:bCs/>
                <w:sz w:val="24"/>
                <w:szCs w:val="24"/>
              </w:rPr>
              <w:t>.</w:t>
            </w:r>
          </w:p>
          <w:p w14:paraId="5884BC2F" w14:textId="77777777" w:rsidR="00E44B82" w:rsidRPr="00B2034F" w:rsidRDefault="00E44B82" w:rsidP="00E44B82">
            <w:pPr>
              <w:widowControl w:val="0"/>
              <w:numPr>
                <w:ilvl w:val="0"/>
                <w:numId w:val="8"/>
              </w:numPr>
              <w:autoSpaceDE w:val="0"/>
              <w:autoSpaceDN w:val="0"/>
              <w:adjustRightInd w:val="0"/>
              <w:contextualSpacing/>
              <w:jc w:val="both"/>
              <w:rPr>
                <w:b/>
                <w:bCs/>
                <w:sz w:val="24"/>
                <w:szCs w:val="24"/>
              </w:rPr>
            </w:pPr>
            <w:r w:rsidRPr="00B2034F">
              <w:rPr>
                <w:b/>
                <w:bCs/>
                <w:sz w:val="24"/>
                <w:szCs w:val="24"/>
              </w:rPr>
              <w:t>Сети связи.</w:t>
            </w:r>
          </w:p>
          <w:p w14:paraId="77344E0F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Проектной документацией</w:t>
            </w:r>
            <w:r w:rsidRPr="00B2034F">
              <w:rPr>
                <w:bCs/>
                <w:sz w:val="24"/>
                <w:szCs w:val="24"/>
              </w:rPr>
              <w:t xml:space="preserve"> предусмотреть организацию двух отдельных структурированных кабельных систем (учебная и рабочая), предназначенных для обеспечения возможности подключения пользователей к активному оборудованию данных локальных вычислительных сетей (далее – ЛВС) в компьютерных классах и на оборудованных рабочих местах с возможностью, при необходимости, проведения коммутации любого рабочего места с любой точкой систем.</w:t>
            </w:r>
          </w:p>
          <w:p w14:paraId="2CA38060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 xml:space="preserve">Структурированная кабельная система (далее – СКС) должна представлять собой иерархическую систему, состоящую из набора медных кабелей, коммутационных панелей, шнуров для коммутации, телекоммуникационных розеток и вспомогательного оборудования. </w:t>
            </w:r>
          </w:p>
          <w:p w14:paraId="17809E25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 xml:space="preserve">Оборудование пользователей требуется подключить к локальной вычислительной сети. На рабочих местах предусмотреть установку розеток для ЛВС с разъемами типа RJ45. Количество розеток на рабочих местах – одна двойная розетка для каждого рабочего места. </w:t>
            </w:r>
            <w:r w:rsidRPr="00B2034F">
              <w:rPr>
                <w:bCs/>
                <w:sz w:val="24"/>
                <w:szCs w:val="24"/>
              </w:rPr>
              <w:t xml:space="preserve">Окончательное размещение розеток в здании и их количество подлежит согласованию с </w:t>
            </w:r>
            <w:r w:rsidRPr="00B2034F">
              <w:rPr>
                <w:sz w:val="24"/>
                <w:szCs w:val="24"/>
              </w:rPr>
              <w:t>Заказчиком.</w:t>
            </w:r>
          </w:p>
          <w:p w14:paraId="3C3FBEEB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 xml:space="preserve">Горизонтальную кабельную систему выполнить с использованием оптического одноподового кабеля, соединяющего рабочие места с оборудованием в шкафах. Кабели прокладываются по коридорам в лотках, в помещениях (кабинетах) в кабель – каналах. Все кабели заводятся в центр коммутации (отдельно для каждой ЛВС). Центр коммутации определить </w:t>
            </w:r>
            <w:r w:rsidRPr="00B2034F">
              <w:rPr>
                <w:rFonts w:eastAsiaTheme="minorEastAsia"/>
                <w:bCs/>
                <w:sz w:val="24"/>
                <w:szCs w:val="24"/>
              </w:rPr>
              <w:t>проектной документацией</w:t>
            </w:r>
            <w:r w:rsidRPr="00B2034F">
              <w:rPr>
                <w:sz w:val="24"/>
                <w:szCs w:val="24"/>
              </w:rPr>
              <w:t xml:space="preserve">. </w:t>
            </w:r>
          </w:p>
          <w:p w14:paraId="748C102A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 xml:space="preserve">Телефония. </w:t>
            </w:r>
            <w:r w:rsidRPr="00B2034F">
              <w:rPr>
                <w:rFonts w:eastAsiaTheme="minorEastAsia"/>
                <w:bCs/>
                <w:sz w:val="24"/>
                <w:szCs w:val="24"/>
              </w:rPr>
              <w:t>Проектной документацией</w:t>
            </w:r>
            <w:r w:rsidRPr="00B2034F">
              <w:rPr>
                <w:sz w:val="24"/>
                <w:szCs w:val="24"/>
              </w:rPr>
              <w:t xml:space="preserve"> предусмотреть систему телефонной связи в соответствие с расположением рабочих мест (Приложение </w:t>
            </w:r>
            <w:r w:rsidRPr="00B2034F">
              <w:rPr>
                <w:rFonts w:eastAsiaTheme="minorEastAsia"/>
                <w:bCs/>
                <w:sz w:val="24"/>
                <w:szCs w:val="24"/>
              </w:rPr>
              <w:t>№ 1 к Описанию объекта закупки (Техническое задание)</w:t>
            </w:r>
            <w:r w:rsidRPr="00B2034F">
              <w:rPr>
                <w:sz w:val="24"/>
                <w:szCs w:val="24"/>
              </w:rPr>
              <w:t>).</w:t>
            </w:r>
          </w:p>
          <w:p w14:paraId="3C551072" w14:textId="77777777" w:rsidR="00E44B82" w:rsidRPr="00B2034F" w:rsidRDefault="00E44B82" w:rsidP="00E44B82">
            <w:pPr>
              <w:widowControl w:val="0"/>
              <w:numPr>
                <w:ilvl w:val="0"/>
                <w:numId w:val="8"/>
              </w:numPr>
              <w:autoSpaceDE w:val="0"/>
              <w:autoSpaceDN w:val="0"/>
              <w:adjustRightInd w:val="0"/>
              <w:contextualSpacing/>
              <w:jc w:val="both"/>
              <w:rPr>
                <w:b/>
                <w:sz w:val="24"/>
                <w:szCs w:val="24"/>
              </w:rPr>
            </w:pPr>
            <w:r w:rsidRPr="00B2034F">
              <w:rPr>
                <w:b/>
                <w:sz w:val="24"/>
                <w:szCs w:val="24"/>
              </w:rPr>
              <w:t>Охранная сигнализация.</w:t>
            </w:r>
          </w:p>
          <w:p w14:paraId="2664C28D" w14:textId="77777777" w:rsidR="00E44B82" w:rsidRPr="00B2034F" w:rsidRDefault="00E44B82" w:rsidP="00E44B82">
            <w:pPr>
              <w:tabs>
                <w:tab w:val="left" w:pos="709"/>
              </w:tabs>
              <w:jc w:val="both"/>
              <w:rPr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Проектной документацией</w:t>
            </w:r>
            <w:r w:rsidRPr="00B2034F">
              <w:rPr>
                <w:sz w:val="24"/>
                <w:szCs w:val="24"/>
              </w:rPr>
              <w:t xml:space="preserve"> предусмотреть организацию системы охранной сигнализации с выводом сигнала тревоги на пульт охранного предприятия, доступ в помещения будет осуществляться по индивидуальному паролю. </w:t>
            </w:r>
          </w:p>
          <w:p w14:paraId="02886C99" w14:textId="77777777" w:rsidR="00E44B82" w:rsidRPr="00B2034F" w:rsidRDefault="00E44B82" w:rsidP="00E44B82">
            <w:pPr>
              <w:tabs>
                <w:tab w:val="left" w:pos="709"/>
              </w:tabs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Требования к рубежности охранной сигнализации:</w:t>
            </w:r>
          </w:p>
          <w:p w14:paraId="46BAE719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hanging="34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оборудовать помещения двухрубежной системой охранной сигнализации;</w:t>
            </w:r>
          </w:p>
          <w:p w14:paraId="0B4088CC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hanging="34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lastRenderedPageBreak/>
              <w:t>в первый рубеж охраны включить извещатели на открытие строительных конструкций (дверей, люков т.д).</w:t>
            </w:r>
          </w:p>
          <w:p w14:paraId="45CCB501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hanging="34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 xml:space="preserve">во второй рубеж охраны включить извещатели на движение. </w:t>
            </w:r>
          </w:p>
          <w:p w14:paraId="5948B85C" w14:textId="77777777" w:rsidR="00E44B82" w:rsidRPr="00B2034F" w:rsidRDefault="00E44B82" w:rsidP="00E44B82">
            <w:pPr>
              <w:tabs>
                <w:tab w:val="left" w:pos="709"/>
              </w:tabs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Размещение извещателей должно быть выполнено таким образом, чтобы обеспечить надёжную блокировку охраняемых зон и предметов.</w:t>
            </w:r>
          </w:p>
          <w:p w14:paraId="55D588D2" w14:textId="77777777" w:rsidR="00E44B82" w:rsidRPr="00B2034F" w:rsidRDefault="00E44B82" w:rsidP="00E44B82">
            <w:pPr>
              <w:tabs>
                <w:tab w:val="left" w:pos="709"/>
              </w:tabs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ППКОП, источники резервного питания разместить внутри охраняемого помещения в охраняемой зоне с мгновенной реакцией на нарушение. Система охранной сигнализации не должна объединяться с пожарной сигнализацией и иметь с ней общее оконечное и промежуточное оборудование, а также оповещатели.</w:t>
            </w:r>
          </w:p>
          <w:p w14:paraId="7BEED39A" w14:textId="77777777" w:rsidR="00E44B82" w:rsidRPr="00B2034F" w:rsidRDefault="00E44B82" w:rsidP="00E44B82">
            <w:pPr>
              <w:tabs>
                <w:tab w:val="left" w:pos="709"/>
              </w:tabs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Обеспечить возможность работы от резервных источников питания (АКБ) в течение необходимого времени (в дежурном режиме — 24 часа, в режиме тревоги — 4 часа). Обеспечить возможность автоматического перехода к питанию от резервного источника питания.</w:t>
            </w:r>
          </w:p>
          <w:p w14:paraId="1438A9B1" w14:textId="77777777" w:rsidR="00E44B82" w:rsidRPr="00B2034F" w:rsidRDefault="00E44B82" w:rsidP="00E44B82">
            <w:pPr>
              <w:tabs>
                <w:tab w:val="left" w:pos="709"/>
              </w:tabs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Обеспечить возможность информирования дежурного пункта централизованного наблюдения (далее – ПЦН) об отключении/восстановлении электропитания.</w:t>
            </w:r>
          </w:p>
          <w:p w14:paraId="5CD2B0C2" w14:textId="77777777" w:rsidR="00E44B82" w:rsidRPr="00B2034F" w:rsidRDefault="00E44B82" w:rsidP="00E44B82">
            <w:pPr>
              <w:tabs>
                <w:tab w:val="left" w:pos="709"/>
              </w:tabs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Электроснабжение технических средств от электрической сети переменного тока осуществляется от отдельной группы электрощита дежурного освещения.</w:t>
            </w:r>
          </w:p>
          <w:p w14:paraId="19D3EAEE" w14:textId="77777777" w:rsidR="00E44B82" w:rsidRPr="00B2034F" w:rsidRDefault="00E44B82" w:rsidP="00E44B82">
            <w:pPr>
              <w:tabs>
                <w:tab w:val="left" w:pos="709"/>
              </w:tabs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 xml:space="preserve">При отсутствии на объекте электрощита дежурного освещения или отдельной группы на нём установить самостоятельный электрощит на соответствующее количество групп. </w:t>
            </w:r>
          </w:p>
          <w:p w14:paraId="71E867E0" w14:textId="77777777" w:rsidR="00E44B82" w:rsidRPr="00B2034F" w:rsidRDefault="00E44B82" w:rsidP="00E44B82">
            <w:pPr>
              <w:tabs>
                <w:tab w:val="left" w:pos="709"/>
              </w:tabs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Помещение, в котором размещены электрощиты, необходимо оборудовать охранной сигнализацией. Вне охраняемого помещения электрощиты следует размещать в запираемых металлических шкафах, заблокированных охранной сигнализацией.</w:t>
            </w:r>
          </w:p>
          <w:p w14:paraId="7BE5FE26" w14:textId="77777777" w:rsidR="00E44B82" w:rsidRPr="00B2034F" w:rsidRDefault="00E44B82" w:rsidP="00E44B82">
            <w:pPr>
              <w:tabs>
                <w:tab w:val="left" w:pos="709"/>
              </w:tabs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Переход на работу от резервного источника питания осуществлять автоматически.</w:t>
            </w:r>
          </w:p>
          <w:p w14:paraId="4153E8B9" w14:textId="77777777" w:rsidR="00E44B82" w:rsidRPr="00B2034F" w:rsidRDefault="00E44B82" w:rsidP="00E44B82">
            <w:pPr>
              <w:tabs>
                <w:tab w:val="left" w:pos="709"/>
              </w:tabs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 xml:space="preserve">При выборе технического решения учитывать необходимую масштабируемость системы в дальнейшем в пределах здания. </w:t>
            </w:r>
          </w:p>
          <w:p w14:paraId="4B13D0DB" w14:textId="77777777" w:rsidR="00E44B82" w:rsidRPr="00B2034F" w:rsidRDefault="00E44B82" w:rsidP="00E44B82">
            <w:pPr>
              <w:tabs>
                <w:tab w:val="left" w:pos="709"/>
              </w:tabs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Обеспечить работу оборудования системы охранной сигнализации 24 часа в сутки, 7 дней в неделю. Разрабатываемая п</w:t>
            </w:r>
            <w:r w:rsidRPr="00B2034F">
              <w:rPr>
                <w:rFonts w:eastAsiaTheme="minorEastAsia"/>
                <w:bCs/>
                <w:sz w:val="24"/>
                <w:szCs w:val="24"/>
              </w:rPr>
              <w:t>роектная документация</w:t>
            </w:r>
            <w:r w:rsidRPr="00B2034F">
              <w:rPr>
                <w:sz w:val="24"/>
                <w:szCs w:val="24"/>
              </w:rPr>
              <w:t>, технические устройства, оборудование и приспособления должны удовлетворять требованиям действующих технических регламентов, ГОСТов, СНиПов по охране труда, безопасности, санитарным требованиям.</w:t>
            </w:r>
          </w:p>
          <w:p w14:paraId="52403E9E" w14:textId="77777777" w:rsidR="00E44B82" w:rsidRPr="00B2034F" w:rsidRDefault="00E44B82" w:rsidP="00E44B82">
            <w:pPr>
              <w:widowControl w:val="0"/>
              <w:numPr>
                <w:ilvl w:val="0"/>
                <w:numId w:val="8"/>
              </w:numPr>
              <w:autoSpaceDE w:val="0"/>
              <w:autoSpaceDN w:val="0"/>
              <w:adjustRightInd w:val="0"/>
              <w:contextualSpacing/>
              <w:jc w:val="both"/>
              <w:rPr>
                <w:b/>
                <w:sz w:val="24"/>
                <w:szCs w:val="24"/>
              </w:rPr>
            </w:pPr>
            <w:r w:rsidRPr="00B2034F">
              <w:rPr>
                <w:b/>
                <w:sz w:val="24"/>
                <w:szCs w:val="24"/>
              </w:rPr>
              <w:t>Система видеонаблюдения.</w:t>
            </w:r>
          </w:p>
          <w:p w14:paraId="05AF242B" w14:textId="77777777" w:rsidR="00E44B82" w:rsidRPr="00B2034F" w:rsidRDefault="00E44B82" w:rsidP="00E44B82">
            <w:pPr>
              <w:tabs>
                <w:tab w:val="left" w:pos="709"/>
              </w:tabs>
              <w:jc w:val="both"/>
              <w:rPr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Проектной документацией</w:t>
            </w:r>
            <w:r w:rsidRPr="00B2034F">
              <w:rPr>
                <w:sz w:val="24"/>
                <w:szCs w:val="24"/>
              </w:rPr>
              <w:t xml:space="preserve"> предусмотреть организацию системы видеонаблюдения:</w:t>
            </w:r>
          </w:p>
          <w:p w14:paraId="2B0B4743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hanging="34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для обеспечения охраны объекта с выводом видеосигнала на пост охраны;</w:t>
            </w:r>
          </w:p>
          <w:p w14:paraId="6AB98D4F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hanging="34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для целей учебного процесса и процедуры аккредитации специалистов.</w:t>
            </w:r>
          </w:p>
          <w:p w14:paraId="6B6F03D6" w14:textId="77777777" w:rsidR="00E44B82" w:rsidRPr="00B2034F" w:rsidRDefault="00E44B82" w:rsidP="00E44B82">
            <w:pPr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 xml:space="preserve">Система охранного видеонаблюдения должна обеспечивать непрерывное видеонаблюдение потенциально опасных участков и критических элементов объекта, архивирование и хранение данных не менее одного месяца. Изображение со всех камер выводится на мониторы, установленные на посту охраны. Зона охвата наружного </w:t>
            </w:r>
            <w:r w:rsidRPr="00B2034F">
              <w:rPr>
                <w:sz w:val="24"/>
                <w:szCs w:val="24"/>
              </w:rPr>
              <w:lastRenderedPageBreak/>
              <w:t>видеонаблюдения должна позволять контролировать входы в здание и на территорию объекта.</w:t>
            </w:r>
          </w:p>
          <w:p w14:paraId="1CF3176A" w14:textId="77777777" w:rsidR="00E44B82" w:rsidRPr="00B2034F" w:rsidRDefault="00E44B82" w:rsidP="00E44B82">
            <w:pPr>
              <w:tabs>
                <w:tab w:val="left" w:pos="709"/>
              </w:tabs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Система видеонаблюдения для целей учебного процесса и аккредитации устанавливается в учебных кабинетах и компьютерных классах. Должна обеспечивать возможность аудио- и видеозаписи, вывода видео- и аудиопотоков на монитор. В каждом помещении количество камер видеонаблюдения должно быть достаточным для обеспечения обзора всего помещения, идентификации аккредитуемых, а также фиксации осуществляемых ими действий.</w:t>
            </w:r>
          </w:p>
          <w:p w14:paraId="34D5FBED" w14:textId="77777777" w:rsidR="00E44B82" w:rsidRPr="00B2034F" w:rsidRDefault="00E44B82" w:rsidP="00E44B82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Основные функции системы:</w:t>
            </w:r>
          </w:p>
          <w:p w14:paraId="102E7257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hanging="34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Запись. Система должна осуществлять круглосуточную запись видеоинформации с указанием номера видеокамеры, даты и времени.</w:t>
            </w:r>
          </w:p>
          <w:p w14:paraId="60E532C5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hanging="34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Просмотр. Система должна предусматривать возможность просмотра по сети текущего изображения с видеокамер в любое время суток, без прерывания записи c компьютера подключенного к сети интернет, а также с мобильного устройства Android или iOS.</w:t>
            </w:r>
          </w:p>
          <w:p w14:paraId="53D98E20" w14:textId="77777777" w:rsidR="00E44B82" w:rsidRPr="00B2034F" w:rsidRDefault="00E44B82" w:rsidP="00E44B82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Работа с видеоархивом. Система должна предусматривать возможность выполнения следующих действий параллельно процессу записи:</w:t>
            </w:r>
          </w:p>
          <w:p w14:paraId="5C2E444E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hanging="34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оперативный поиск и просмотр видеозаписи с заданной камеры за указанный временной интервал в пределах последних 30 суток;</w:t>
            </w:r>
          </w:p>
          <w:p w14:paraId="75FF46A4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hanging="34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сохранение интересующего фрагмента видеозаписи на USB-карте памяти или по сети на жестком диске ПК оператора.</w:t>
            </w:r>
          </w:p>
          <w:p w14:paraId="5D45E767" w14:textId="77777777" w:rsidR="00E44B82" w:rsidRPr="00B2034F" w:rsidRDefault="00E44B82" w:rsidP="00E44B82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Сбои в электроснабжении.</w:t>
            </w:r>
          </w:p>
          <w:p w14:paraId="5DCB54ED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hanging="34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переход на резервное питание должен происходить автоматически без нарушения установленных режимов работы и функционального состояния системы;</w:t>
            </w:r>
          </w:p>
          <w:p w14:paraId="5C85E143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hanging="34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резервный источник питания при падении напряжения в сети должен обеспечивать надежное выполнение основных функций системы в течение не менее 30 минут;</w:t>
            </w:r>
          </w:p>
          <w:p w14:paraId="171FA707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hanging="34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после длительного (вызвавшего отключение системы) отсутствия восстановления электроснабжения система должна включиться и автоматически перейти в режим записи видеоинформации с настройками, заданными до отключения электропитания.</w:t>
            </w:r>
          </w:p>
          <w:p w14:paraId="3457694C" w14:textId="77777777" w:rsidR="00E44B82" w:rsidRPr="00B2034F" w:rsidRDefault="00E44B82" w:rsidP="00E44B82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Ограничение доступа. Система должна предусматривать возможность входа по паролю для предотвращения несанкционированного доступа к её ресурсам и настройкам.</w:t>
            </w:r>
          </w:p>
          <w:p w14:paraId="186F5377" w14:textId="77777777" w:rsidR="00E44B82" w:rsidRPr="00B2034F" w:rsidRDefault="00E44B82" w:rsidP="00E44B82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Работы по монтажу системы видеонаблюдения выполнить в соответствии с:</w:t>
            </w:r>
          </w:p>
          <w:p w14:paraId="01E1C152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hanging="1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ПУЭ «Правила устройства электроустановок»;</w:t>
            </w:r>
          </w:p>
          <w:p w14:paraId="4CC20609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hanging="1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технической документацией заводов-изготовителей на используемое оборудование.</w:t>
            </w:r>
          </w:p>
          <w:p w14:paraId="4A6E574C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 xml:space="preserve">Окончательное размещение сервера видеонаблюдения, мониторов для наблюдения, камер видеонаблюдения внутри и снаружи здания и их количество подлежит согласованию с </w:t>
            </w:r>
            <w:r w:rsidRPr="00B2034F">
              <w:rPr>
                <w:sz w:val="24"/>
                <w:szCs w:val="24"/>
              </w:rPr>
              <w:t>Заказчиком.</w:t>
            </w:r>
          </w:p>
          <w:p w14:paraId="0617C8CB" w14:textId="77777777" w:rsidR="00E44B82" w:rsidRPr="00B2034F" w:rsidRDefault="00E44B82" w:rsidP="00E44B82">
            <w:pPr>
              <w:widowControl w:val="0"/>
              <w:numPr>
                <w:ilvl w:val="0"/>
                <w:numId w:val="8"/>
              </w:numPr>
              <w:autoSpaceDE w:val="0"/>
              <w:autoSpaceDN w:val="0"/>
              <w:adjustRightInd w:val="0"/>
              <w:contextualSpacing/>
              <w:jc w:val="both"/>
              <w:rPr>
                <w:b/>
                <w:sz w:val="24"/>
                <w:szCs w:val="24"/>
              </w:rPr>
            </w:pPr>
            <w:r w:rsidRPr="00B2034F">
              <w:rPr>
                <w:b/>
                <w:sz w:val="24"/>
                <w:szCs w:val="24"/>
              </w:rPr>
              <w:t>Система контроля управления доступом (далее – СКУД).</w:t>
            </w:r>
          </w:p>
          <w:p w14:paraId="597EC07A" w14:textId="77777777" w:rsidR="00E44B82" w:rsidRPr="00B2034F" w:rsidRDefault="00E44B82" w:rsidP="00E44B82">
            <w:pPr>
              <w:shd w:val="clear" w:color="auto" w:fill="FFFFFF"/>
              <w:tabs>
                <w:tab w:val="left" w:pos="709"/>
              </w:tabs>
              <w:jc w:val="both"/>
              <w:rPr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Проектной документацией</w:t>
            </w:r>
            <w:r w:rsidRPr="00B2034F">
              <w:rPr>
                <w:sz w:val="24"/>
                <w:szCs w:val="24"/>
              </w:rPr>
              <w:t xml:space="preserve"> предусмотреть СКУД для: </w:t>
            </w:r>
          </w:p>
          <w:p w14:paraId="6EAAF304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hanging="1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 xml:space="preserve">обеспечения санкционированного входа и выхода в/из зоны ограниченного доступа после идентификации личности по комбинации различных признаков: вещественный код (карточки и пр.), </w:t>
            </w:r>
            <w:r w:rsidRPr="00B2034F">
              <w:rPr>
                <w:bCs/>
                <w:sz w:val="24"/>
                <w:szCs w:val="24"/>
              </w:rPr>
              <w:lastRenderedPageBreak/>
              <w:t xml:space="preserve">запоминаемый код (клавиатуры, кодонаборные панели и пр.); </w:t>
            </w:r>
          </w:p>
          <w:p w14:paraId="2F39D378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hanging="1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предотвращения несанкционированного прохода в помещения;</w:t>
            </w:r>
          </w:p>
          <w:p w14:paraId="5872758A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hanging="1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 xml:space="preserve">фиксации времени прихода и ухода каждого работника, учета рабочего времени; </w:t>
            </w:r>
          </w:p>
          <w:p w14:paraId="3A140BE5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hanging="1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 xml:space="preserve">выдачи информации о попытках несанкционированных действий по доступу в защищенные помещения; </w:t>
            </w:r>
          </w:p>
          <w:p w14:paraId="2E192516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hanging="1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 xml:space="preserve">получения информации об открытии внутренних помещений (когда и кем открыты). </w:t>
            </w:r>
          </w:p>
          <w:p w14:paraId="15B08F1E" w14:textId="77777777" w:rsidR="00E44B82" w:rsidRPr="00B2034F" w:rsidRDefault="00E44B82" w:rsidP="00E44B82">
            <w:pPr>
              <w:shd w:val="clear" w:color="auto" w:fill="FFFFFF"/>
              <w:tabs>
                <w:tab w:val="left" w:pos="317"/>
                <w:tab w:val="left" w:pos="709"/>
              </w:tabs>
              <w:ind w:left="34" w:hanging="1"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 xml:space="preserve">СКУД должна состоять из: </w:t>
            </w:r>
          </w:p>
          <w:p w14:paraId="316F285F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hanging="1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устройств ввода идентификационных признаков в составе считывателей и идентификаторов (карточки, считыватели, клавиатуры);</w:t>
            </w:r>
          </w:p>
          <w:p w14:paraId="106CA061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hanging="1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устройств управления в составе аппаратных и программных средств.</w:t>
            </w:r>
          </w:p>
          <w:p w14:paraId="325150E0" w14:textId="77777777" w:rsidR="00E44B82" w:rsidRPr="00B2034F" w:rsidRDefault="00E44B82" w:rsidP="00E44B82">
            <w:pPr>
              <w:shd w:val="clear" w:color="auto" w:fill="FFFFFF"/>
              <w:tabs>
                <w:tab w:val="left" w:pos="709"/>
              </w:tabs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 xml:space="preserve">Карточки СКУД должны быть защищены от подделки. СКУД должна обеспечить ручное, полуавтоматическое или автоматическое открывание УПУ для прохода при аварийных ситуациях, пожаре и пр. в соответствии с правилами установленного режима доступа и правилами противопожарной безопасности. </w:t>
            </w:r>
          </w:p>
          <w:p w14:paraId="74987E95" w14:textId="77777777" w:rsidR="00E44B82" w:rsidRPr="00B2034F" w:rsidRDefault="00E44B82" w:rsidP="00E44B82">
            <w:pPr>
              <w:shd w:val="clear" w:color="auto" w:fill="FFFFFF"/>
              <w:tabs>
                <w:tab w:val="left" w:pos="709"/>
              </w:tabs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 xml:space="preserve">Должна быть обеспечена непрерывность функционирования СКУД в случае отключения основного электропитания в течение 30–120 минут. Должна быть обеспечена возможность отключения СКУД при аварийной ситуации (по тревожному сигналу пожарной сигнализации). </w:t>
            </w:r>
          </w:p>
          <w:p w14:paraId="193D18D6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  <w:p w14:paraId="57EE8336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b/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Дополнительно предусмотреть установку рамки стационарного металлодетектора.</w:t>
            </w:r>
          </w:p>
          <w:p w14:paraId="742C94AB" w14:textId="77777777" w:rsidR="00E44B82" w:rsidRPr="00B2034F" w:rsidRDefault="00E44B82" w:rsidP="00E44B82">
            <w:pPr>
              <w:widowControl w:val="0"/>
              <w:numPr>
                <w:ilvl w:val="0"/>
                <w:numId w:val="8"/>
              </w:numPr>
              <w:autoSpaceDE w:val="0"/>
              <w:autoSpaceDN w:val="0"/>
              <w:adjustRightInd w:val="0"/>
              <w:contextualSpacing/>
              <w:jc w:val="both"/>
              <w:rPr>
                <w:b/>
                <w:sz w:val="24"/>
                <w:szCs w:val="24"/>
              </w:rPr>
            </w:pPr>
            <w:r w:rsidRPr="00B2034F">
              <w:rPr>
                <w:b/>
                <w:sz w:val="24"/>
                <w:szCs w:val="24"/>
              </w:rPr>
              <w:t xml:space="preserve">Мероприятия по обеспечению доступа инвалидов. </w:t>
            </w:r>
          </w:p>
          <w:p w14:paraId="6D504D18" w14:textId="77777777" w:rsidR="00E44B82" w:rsidRPr="00B2034F" w:rsidRDefault="00E44B82" w:rsidP="00E44B82">
            <w:pPr>
              <w:widowControl w:val="0"/>
              <w:tabs>
                <w:tab w:val="left" w:pos="421"/>
              </w:tabs>
              <w:autoSpaceDE w:val="0"/>
              <w:autoSpaceDN w:val="0"/>
              <w:adjustRightInd w:val="0"/>
              <w:ind w:left="34"/>
              <w:contextualSpacing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Выполнить раздел в соответствии с:</w:t>
            </w:r>
          </w:p>
          <w:p w14:paraId="3CAA7DFE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hanging="34"/>
              <w:contextualSpacing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Федеральным законом Российской Федерации от 24.11.1995 № 181-ФЗ «О социальной защите инвалидов в Российской Федерации»;</w:t>
            </w:r>
          </w:p>
          <w:p w14:paraId="73B03EE1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hanging="34"/>
              <w:contextualSpacing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СП 59.13330.2020 «Доступность зданий и сооружений для маломобильных групп населения»</w:t>
            </w:r>
          </w:p>
          <w:p w14:paraId="4B693420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hanging="34"/>
              <w:contextualSpacing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другими действующими нормативными документами.</w:t>
            </w:r>
          </w:p>
        </w:tc>
      </w:tr>
      <w:tr w:rsidR="00E44B82" w:rsidRPr="00B2034F" w14:paraId="60AF714E" w14:textId="77777777" w:rsidTr="00E44B82">
        <w:tc>
          <w:tcPr>
            <w:tcW w:w="541" w:type="dxa"/>
          </w:tcPr>
          <w:p w14:paraId="3BF7EC6C" w14:textId="77777777" w:rsidR="00E44B82" w:rsidRPr="00B2034F" w:rsidRDefault="00E44B82" w:rsidP="00E44B82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contextualSpacing/>
              <w:rPr>
                <w:bCs/>
                <w:sz w:val="24"/>
                <w:szCs w:val="24"/>
              </w:rPr>
            </w:pPr>
          </w:p>
        </w:tc>
        <w:tc>
          <w:tcPr>
            <w:tcW w:w="2228" w:type="dxa"/>
          </w:tcPr>
          <w:p w14:paraId="3135AEBF" w14:textId="77777777" w:rsidR="00E44B82" w:rsidRPr="00B2034F" w:rsidRDefault="00E44B82" w:rsidP="00E44B82">
            <w:pPr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 xml:space="preserve">Состав проектной документации </w:t>
            </w:r>
          </w:p>
        </w:tc>
        <w:tc>
          <w:tcPr>
            <w:tcW w:w="7553" w:type="dxa"/>
          </w:tcPr>
          <w:p w14:paraId="737DA21C" w14:textId="77777777" w:rsidR="00E44B82" w:rsidRPr="00B2034F" w:rsidRDefault="00E44B82" w:rsidP="00E44B82">
            <w:pPr>
              <w:widowControl w:val="0"/>
              <w:tabs>
                <w:tab w:val="left" w:pos="302"/>
              </w:tabs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Постановление Правительства РФ от 16.02.2008 № 87 «О составе разделов проектной документации и требованиях к их содержанию»;</w:t>
            </w:r>
          </w:p>
          <w:p w14:paraId="35C10C60" w14:textId="77777777" w:rsidR="00E44B82" w:rsidRPr="00B2034F" w:rsidRDefault="00E44B82" w:rsidP="00E44B82">
            <w:pPr>
              <w:tabs>
                <w:tab w:val="left" w:pos="459"/>
              </w:tabs>
              <w:ind w:left="34"/>
              <w:contextualSpacing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 xml:space="preserve">Разработать проектную документацию в соответствии с действующими нормативными и техническими документами. </w:t>
            </w:r>
          </w:p>
          <w:p w14:paraId="4A04909F" w14:textId="77777777" w:rsidR="00E44B82" w:rsidRPr="00B2034F" w:rsidRDefault="00E44B82" w:rsidP="00E44B82">
            <w:pPr>
              <w:tabs>
                <w:tab w:val="left" w:pos="459"/>
              </w:tabs>
              <w:ind w:left="34"/>
              <w:contextualSpacing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Заказчику передаются:</w:t>
            </w:r>
          </w:p>
          <w:p w14:paraId="2C2D041F" w14:textId="77777777" w:rsidR="00E44B82" w:rsidRPr="00B2034F" w:rsidRDefault="00E44B82" w:rsidP="00E44B82">
            <w:pPr>
              <w:numPr>
                <w:ilvl w:val="0"/>
                <w:numId w:val="9"/>
              </w:numPr>
              <w:tabs>
                <w:tab w:val="left" w:pos="317"/>
              </w:tabs>
              <w:ind w:left="34" w:firstLine="0"/>
              <w:contextualSpacing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 xml:space="preserve">проектная документация в трёх экземплярах на бумажном носителе и один экземпляр на электронном носителе (формате PDF); </w:t>
            </w:r>
          </w:p>
          <w:p w14:paraId="5603E35D" w14:textId="77777777" w:rsidR="00E44B82" w:rsidRPr="00B2034F" w:rsidRDefault="00E44B82" w:rsidP="00E44B82">
            <w:pPr>
              <w:numPr>
                <w:ilvl w:val="0"/>
                <w:numId w:val="9"/>
              </w:numPr>
              <w:tabs>
                <w:tab w:val="left" w:pos="317"/>
              </w:tabs>
              <w:ind w:left="34" w:firstLine="0"/>
              <w:contextualSpacing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 xml:space="preserve"> рабочая документация в трёх экземплярах на бумажном носителе и</w:t>
            </w:r>
          </w:p>
          <w:p w14:paraId="6E365946" w14:textId="77777777" w:rsidR="00E44B82" w:rsidRPr="00B2034F" w:rsidRDefault="00E44B82" w:rsidP="00E44B82">
            <w:pPr>
              <w:tabs>
                <w:tab w:val="left" w:pos="317"/>
              </w:tabs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</w:rPr>
              <w:t xml:space="preserve"> </w:t>
            </w:r>
            <w:r w:rsidRPr="00B2034F">
              <w:rPr>
                <w:rFonts w:eastAsiaTheme="minorEastAsia"/>
                <w:bCs/>
                <w:sz w:val="24"/>
                <w:szCs w:val="24"/>
              </w:rPr>
              <w:t>один экземпляр на электронном носителе (формате PDF);</w:t>
            </w:r>
          </w:p>
          <w:p w14:paraId="360BC140" w14:textId="77777777" w:rsidR="00E44B82" w:rsidRPr="00B2034F" w:rsidRDefault="00E44B82" w:rsidP="00E44B82">
            <w:pPr>
              <w:numPr>
                <w:ilvl w:val="0"/>
                <w:numId w:val="9"/>
              </w:numPr>
              <w:tabs>
                <w:tab w:val="left" w:pos="317"/>
              </w:tabs>
              <w:ind w:left="34" w:firstLine="0"/>
              <w:contextualSpacing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пояснительные записки, текстовые, табличные части в форматах Word, Excel;</w:t>
            </w:r>
          </w:p>
          <w:p w14:paraId="7C018099" w14:textId="77777777" w:rsidR="00E44B82" w:rsidRPr="00B2034F" w:rsidRDefault="00E44B82" w:rsidP="00E44B82">
            <w:pPr>
              <w:numPr>
                <w:ilvl w:val="0"/>
                <w:numId w:val="9"/>
              </w:numPr>
              <w:tabs>
                <w:tab w:val="left" w:pos="317"/>
              </w:tabs>
              <w:ind w:left="34" w:firstLine="0"/>
              <w:contextualSpacing/>
              <w:jc w:val="both"/>
              <w:rPr>
                <w:rFonts w:eastAsiaTheme="minorEastAsia"/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 xml:space="preserve">положительное заключение государственной экспертизы достоверности определения сметной стоимости капитального ремонта объектов капитального строительства в </w:t>
            </w:r>
            <w:r w:rsidRPr="00B2034F">
              <w:rPr>
                <w:iCs/>
                <w:sz w:val="24"/>
                <w:szCs w:val="24"/>
              </w:rPr>
              <w:t>АУ ВО «Управление Госэкспертизы по Вологодской области».</w:t>
            </w:r>
          </w:p>
        </w:tc>
      </w:tr>
      <w:tr w:rsidR="00E44B82" w:rsidRPr="00B2034F" w14:paraId="678F079D" w14:textId="77777777" w:rsidTr="00E44B82">
        <w:tc>
          <w:tcPr>
            <w:tcW w:w="541" w:type="dxa"/>
          </w:tcPr>
          <w:p w14:paraId="459AA3C3" w14:textId="77777777" w:rsidR="00E44B82" w:rsidRPr="00B2034F" w:rsidRDefault="00E44B82" w:rsidP="00E44B82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contextualSpacing/>
              <w:rPr>
                <w:bCs/>
                <w:sz w:val="24"/>
                <w:szCs w:val="24"/>
              </w:rPr>
            </w:pPr>
          </w:p>
        </w:tc>
        <w:tc>
          <w:tcPr>
            <w:tcW w:w="2228" w:type="dxa"/>
          </w:tcPr>
          <w:p w14:paraId="5889554B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rPr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 xml:space="preserve">Правовая, </w:t>
            </w:r>
            <w:r w:rsidRPr="00B2034F">
              <w:rPr>
                <w:rFonts w:eastAsiaTheme="minorEastAsia"/>
                <w:bCs/>
                <w:sz w:val="24"/>
                <w:szCs w:val="24"/>
              </w:rPr>
              <w:lastRenderedPageBreak/>
              <w:t>нормативная и методическая база</w:t>
            </w:r>
          </w:p>
        </w:tc>
        <w:tc>
          <w:tcPr>
            <w:tcW w:w="7553" w:type="dxa"/>
          </w:tcPr>
          <w:p w14:paraId="2799F5D7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0" w:firstLine="0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lastRenderedPageBreak/>
              <w:t xml:space="preserve">Федеральный закон Российской Федерации от 22.07.2008 № 123-ФЗ </w:t>
            </w:r>
            <w:r w:rsidRPr="00B2034F">
              <w:rPr>
                <w:sz w:val="24"/>
                <w:szCs w:val="24"/>
              </w:rPr>
              <w:lastRenderedPageBreak/>
              <w:t>«Технический регламент о требованиях пожарной безопасности»;</w:t>
            </w:r>
          </w:p>
          <w:p w14:paraId="5878F98B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0" w:firstLine="0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Федеральный закон Российской Федерации от 23.11.2009 № 261-ФЗ «Об энергосбережении и о повышении энергетической эффективности и о внесении изменений в отдельные законодательные акты Российской Федерации»;</w:t>
            </w:r>
          </w:p>
          <w:p w14:paraId="340A2B6E" w14:textId="77777777" w:rsidR="00E44B82" w:rsidRPr="00B2034F" w:rsidRDefault="00E44B82" w:rsidP="00E44B82">
            <w:pPr>
              <w:widowControl w:val="0"/>
              <w:numPr>
                <w:ilvl w:val="0"/>
                <w:numId w:val="13"/>
              </w:numPr>
              <w:tabs>
                <w:tab w:val="left" w:pos="74"/>
                <w:tab w:val="left" w:pos="358"/>
              </w:tabs>
              <w:ind w:left="74" w:hanging="74"/>
              <w:contextualSpacing/>
              <w:jc w:val="both"/>
            </w:pPr>
            <w:r w:rsidRPr="00B2034F">
              <w:rPr>
                <w:rFonts w:eastAsia="Calibri"/>
                <w:sz w:val="24"/>
                <w:shd w:val="clear" w:color="auto" w:fill="FFFFFF"/>
              </w:rPr>
              <w:t>Постановление Правительства РФ от 16.02.2008 № 87 «О составе разделов проектной документации и требованиях к их содержанию»;</w:t>
            </w:r>
          </w:p>
          <w:p w14:paraId="0530DDF3" w14:textId="77777777" w:rsidR="00E44B82" w:rsidRPr="00B2034F" w:rsidRDefault="00E44B82" w:rsidP="00E44B82">
            <w:pPr>
              <w:widowControl w:val="0"/>
              <w:numPr>
                <w:ilvl w:val="0"/>
                <w:numId w:val="13"/>
              </w:numPr>
              <w:tabs>
                <w:tab w:val="left" w:pos="317"/>
              </w:tabs>
              <w:ind w:left="0" w:firstLine="0"/>
              <w:contextualSpacing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Постановление Правительства Российской Федерации от 28.05.2021 № 815 «Об утверждении перечня национальных стандартов и сводов правил (частей таких стандартов и сводов правил), в результате применения которых на обязательной основе обеспечивается соблюдение требований Федерального закона «Технический регламент о безопасности зданий и сооружений»;</w:t>
            </w:r>
          </w:p>
          <w:p w14:paraId="3EBF7597" w14:textId="77777777" w:rsidR="00E44B82" w:rsidRPr="00B2034F" w:rsidRDefault="00E44B82" w:rsidP="00E44B82">
            <w:pPr>
              <w:widowControl w:val="0"/>
              <w:numPr>
                <w:ilvl w:val="0"/>
                <w:numId w:val="13"/>
              </w:numPr>
              <w:tabs>
                <w:tab w:val="left" w:pos="317"/>
              </w:tabs>
              <w:ind w:left="0" w:firstLine="0"/>
              <w:contextualSpacing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Приказ Федерального агентства по техническому регулированию и метрологии от 02.04.2020 № 687 «Об утверждении перечня документов в области стандартизации, в результате применения которых на добровольной основе обеспечивается соблюдение требований Федерального закона от 30.12.2009 № 384-ФЗ «Технический регламент о безопасности зданий и сооружений»;</w:t>
            </w:r>
          </w:p>
          <w:p w14:paraId="520EF22E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0" w:firstLine="0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ГОСТ Р 21.101-2020 «Система проектной документации для строительства (СПДС). Основные требования к проектной и рабочей документации»;</w:t>
            </w:r>
          </w:p>
          <w:p w14:paraId="226D9DC3" w14:textId="77777777" w:rsidR="00E44B82" w:rsidRPr="00B2034F" w:rsidRDefault="00E44B82" w:rsidP="00E44B82">
            <w:pPr>
              <w:widowControl w:val="0"/>
              <w:numPr>
                <w:ilvl w:val="0"/>
                <w:numId w:val="13"/>
              </w:numPr>
              <w:tabs>
                <w:tab w:val="left" w:pos="317"/>
              </w:tabs>
              <w:ind w:left="0" w:firstLine="0"/>
              <w:contextualSpacing/>
              <w:jc w:val="both"/>
              <w:rPr>
                <w:rFonts w:eastAsia="Calibri"/>
                <w:sz w:val="24"/>
                <w:shd w:val="clear" w:color="auto" w:fill="FFFFFF"/>
              </w:rPr>
            </w:pPr>
            <w:r w:rsidRPr="00B2034F">
              <w:rPr>
                <w:rFonts w:eastAsia="Calibri"/>
                <w:sz w:val="24"/>
                <w:shd w:val="clear" w:color="auto" w:fill="FFFFFF"/>
              </w:rPr>
              <w:t>ГОСТ Р 21.101-2020 «Национальный стандарт Российской Федерации. Система проектной документации для строительства. Основные требования к проектной и рабочей документации»;</w:t>
            </w:r>
          </w:p>
          <w:p w14:paraId="624A0D84" w14:textId="77777777" w:rsidR="00E44B82" w:rsidRPr="00B2034F" w:rsidRDefault="00E44B82" w:rsidP="00E44B82">
            <w:pPr>
              <w:widowControl w:val="0"/>
              <w:numPr>
                <w:ilvl w:val="0"/>
                <w:numId w:val="13"/>
              </w:numPr>
              <w:tabs>
                <w:tab w:val="left" w:pos="317"/>
              </w:tabs>
              <w:ind w:left="0" w:firstLine="0"/>
              <w:contextualSpacing/>
              <w:jc w:val="both"/>
              <w:rPr>
                <w:sz w:val="24"/>
                <w:szCs w:val="24"/>
              </w:rPr>
            </w:pPr>
            <w:r w:rsidRPr="00B2034F">
              <w:rPr>
                <w:rFonts w:eastAsia="Calibri"/>
                <w:sz w:val="24"/>
                <w:shd w:val="clear" w:color="auto" w:fill="FFFFFF"/>
              </w:rPr>
              <w:t>СП 132.13330.2011 «Обеспечение антитеррористической защищенности зданий и сооружений. Общие требования проектирования»;</w:t>
            </w:r>
          </w:p>
          <w:p w14:paraId="4DF56C53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0" w:firstLine="0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СП 30.13330.2020 «Внутренний водопровод и канализация»;</w:t>
            </w:r>
          </w:p>
          <w:p w14:paraId="5B499128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0" w:firstLine="0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СП 31-110-2003 «Проектирование и монтаж электроустановок жилых и общественных зданий»;</w:t>
            </w:r>
          </w:p>
          <w:p w14:paraId="30527FAD" w14:textId="77777777" w:rsidR="00E44B82" w:rsidRPr="00B2034F" w:rsidRDefault="00E44B82" w:rsidP="00E44B82">
            <w:pPr>
              <w:widowControl w:val="0"/>
              <w:numPr>
                <w:ilvl w:val="0"/>
                <w:numId w:val="13"/>
              </w:numPr>
              <w:tabs>
                <w:tab w:val="left" w:pos="317"/>
              </w:tabs>
              <w:ind w:left="0" w:firstLine="0"/>
              <w:contextualSpacing/>
              <w:jc w:val="both"/>
              <w:rPr>
                <w:sz w:val="24"/>
                <w:szCs w:val="24"/>
              </w:rPr>
            </w:pPr>
            <w:r w:rsidRPr="00B2034F">
              <w:rPr>
                <w:rFonts w:eastAsia="Calibri"/>
                <w:sz w:val="24"/>
                <w:shd w:val="clear" w:color="auto" w:fill="FFFFFF"/>
              </w:rPr>
              <w:t>СП 35-101-2001 «Проектирование зданий и сооружений с учетом доступности для маломобильных групп населения. Общие положения»;</w:t>
            </w:r>
          </w:p>
          <w:p w14:paraId="67F8E903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0" w:firstLine="0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СП 439.1325800.2018 «Здания и сооружения. Правила проектирования аварийного освещения»;</w:t>
            </w:r>
          </w:p>
          <w:p w14:paraId="530FF7C6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0" w:firstLine="0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СП 48.13330.2019 «Организация строительства»;</w:t>
            </w:r>
          </w:p>
          <w:p w14:paraId="26A13F0C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0" w:firstLine="0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СП 484.1311500.2020 «Системы противопожарной защиты. Системы пожарной сигнализации и автоматизация систем противопожарной защиты. Нормы и правила проектирования»;</w:t>
            </w:r>
          </w:p>
          <w:p w14:paraId="12FC7A37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0" w:firstLine="0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СП 485.1311500.2020 «Системы противопожарной защиты. Установки пожаротушения автоматические. Нормы и правила проектирования»;</w:t>
            </w:r>
          </w:p>
          <w:p w14:paraId="7AE95510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0" w:firstLine="0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СП 486.1311500.2020 «Системы противопожарной защиты. Перечень зданий, сооружений, помещений и оборудования, подлежащих защите автоматическими установками пожаротушения и системами пожарной сигнализации. Требования пожарной безопасности»;</w:t>
            </w:r>
          </w:p>
          <w:p w14:paraId="647132C8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0" w:firstLine="0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СП 50.13330.2012 «Тепловая защита зданий»;</w:t>
            </w:r>
          </w:p>
          <w:p w14:paraId="65B6191E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0" w:firstLine="0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lastRenderedPageBreak/>
              <w:t>СП 52.13330.2016 «Естественное и искусственное освещение»;</w:t>
            </w:r>
          </w:p>
          <w:p w14:paraId="15EE7469" w14:textId="77777777" w:rsidR="00E44B82" w:rsidRPr="00B2034F" w:rsidRDefault="007B5F35" w:rsidP="00E44B82">
            <w:pPr>
              <w:widowControl w:val="0"/>
              <w:numPr>
                <w:ilvl w:val="0"/>
                <w:numId w:val="13"/>
              </w:numPr>
              <w:tabs>
                <w:tab w:val="left" w:pos="317"/>
              </w:tabs>
              <w:ind w:left="0" w:firstLine="0"/>
              <w:contextualSpacing/>
              <w:jc w:val="both"/>
              <w:rPr>
                <w:rFonts w:eastAsia="Calibri"/>
                <w:color w:val="666667"/>
                <w:sz w:val="24"/>
                <w:shd w:val="clear" w:color="auto" w:fill="FFFFFF"/>
              </w:rPr>
            </w:pPr>
            <w:hyperlink r:id="rId7" w:history="1">
              <w:r w:rsidR="00E44B82" w:rsidRPr="00B2034F">
                <w:rPr>
                  <w:sz w:val="24"/>
                  <w:szCs w:val="24"/>
                </w:rPr>
                <w:t>СП 59.13330.2020</w:t>
              </w:r>
            </w:hyperlink>
            <w:r w:rsidR="00E44B82" w:rsidRPr="00B2034F">
              <w:rPr>
                <w:sz w:val="24"/>
                <w:szCs w:val="24"/>
              </w:rPr>
              <w:t xml:space="preserve"> «Доступность зданий и сооружений для маломобильных групп населения»</w:t>
            </w:r>
            <w:r w:rsidR="00E44B82" w:rsidRPr="00B2034F">
              <w:rPr>
                <w:rFonts w:eastAsia="Calibri"/>
                <w:color w:val="666667"/>
                <w:sz w:val="24"/>
                <w:shd w:val="clear" w:color="auto" w:fill="FFFFFF"/>
              </w:rPr>
              <w:t>;</w:t>
            </w:r>
          </w:p>
          <w:p w14:paraId="77F491D2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0" w:firstLine="0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СП 60.13330.2020 «Отопление, вентиляция и кондиционирование воздуха»;</w:t>
            </w:r>
          </w:p>
          <w:p w14:paraId="7C8B0F89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0" w:firstLine="0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СП 76.13330.2016 «Электротехнические устройства»;</w:t>
            </w:r>
          </w:p>
          <w:p w14:paraId="7DDFEA7C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0" w:firstLine="0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СанПиН 1.2.3685-21 «Гигиенические нормативы и требования к обеспечению безопасности и (или) безвредности для человека факторов среды обитания";</w:t>
            </w:r>
          </w:p>
          <w:p w14:paraId="123390A9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0" w:firstLine="0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иные действующие нормативные и технические документы, действующие на территории России.</w:t>
            </w:r>
          </w:p>
          <w:p w14:paraId="5F414F60" w14:textId="77777777" w:rsidR="00E44B82" w:rsidRPr="00B2034F" w:rsidRDefault="00E44B82" w:rsidP="00E44B82">
            <w:pPr>
              <w:widowControl w:val="0"/>
              <w:numPr>
                <w:ilvl w:val="0"/>
                <w:numId w:val="10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0" w:firstLine="0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другие, не упомянутые выше нормы и правила, относящиеся к проектированию электротехнической части данного объекта.</w:t>
            </w:r>
          </w:p>
        </w:tc>
      </w:tr>
      <w:tr w:rsidR="00E44B82" w:rsidRPr="00B2034F" w14:paraId="14211AF9" w14:textId="77777777" w:rsidTr="00E44B82">
        <w:tc>
          <w:tcPr>
            <w:tcW w:w="541" w:type="dxa"/>
          </w:tcPr>
          <w:p w14:paraId="752407E5" w14:textId="77777777" w:rsidR="00E44B82" w:rsidRPr="00B2034F" w:rsidRDefault="00E44B82" w:rsidP="00E44B82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contextualSpacing/>
              <w:rPr>
                <w:bCs/>
                <w:sz w:val="24"/>
                <w:szCs w:val="24"/>
              </w:rPr>
            </w:pPr>
          </w:p>
        </w:tc>
        <w:tc>
          <w:tcPr>
            <w:tcW w:w="2228" w:type="dxa"/>
          </w:tcPr>
          <w:p w14:paraId="024FD1AF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Согласования</w:t>
            </w:r>
          </w:p>
        </w:tc>
        <w:tc>
          <w:tcPr>
            <w:tcW w:w="7553" w:type="dxa"/>
          </w:tcPr>
          <w:p w14:paraId="4B2BD2DB" w14:textId="77777777" w:rsidR="00E44B82" w:rsidRPr="00B2034F" w:rsidRDefault="00E44B82" w:rsidP="00E44B82">
            <w:pPr>
              <w:widowControl w:val="0"/>
              <w:autoSpaceDE w:val="0"/>
              <w:autoSpaceDN w:val="0"/>
              <w:adjustRightInd w:val="0"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rFonts w:eastAsiaTheme="minorEastAsia"/>
                <w:bCs/>
                <w:sz w:val="24"/>
                <w:szCs w:val="24"/>
              </w:rPr>
              <w:t>Проектная документация</w:t>
            </w:r>
            <w:r w:rsidRPr="00B2034F">
              <w:rPr>
                <w:bCs/>
                <w:sz w:val="24"/>
                <w:szCs w:val="24"/>
              </w:rPr>
              <w:t xml:space="preserve"> должна быть согласована с:</w:t>
            </w:r>
          </w:p>
          <w:p w14:paraId="6B4502CF" w14:textId="77777777" w:rsidR="00E44B82" w:rsidRPr="00B2034F" w:rsidRDefault="00E44B82" w:rsidP="00E44B82">
            <w:pPr>
              <w:widowControl w:val="0"/>
              <w:numPr>
                <w:ilvl w:val="0"/>
                <w:numId w:val="11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firstLine="0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 xml:space="preserve">заказчиком </w:t>
            </w:r>
            <w:r w:rsidRPr="00B2034F">
              <w:rPr>
                <w:rFonts w:eastAsiaTheme="minorEastAsia"/>
                <w:bCs/>
                <w:sz w:val="24"/>
                <w:szCs w:val="24"/>
              </w:rPr>
              <w:t>проектной документации</w:t>
            </w:r>
            <w:r w:rsidRPr="00B2034F">
              <w:rPr>
                <w:bCs/>
                <w:sz w:val="24"/>
                <w:szCs w:val="24"/>
              </w:rPr>
              <w:t xml:space="preserve"> БПОУ ВО «Череповецкий химико-технологический колледж»;</w:t>
            </w:r>
          </w:p>
          <w:p w14:paraId="5189BB94" w14:textId="77777777" w:rsidR="00E44B82" w:rsidRPr="00B2034F" w:rsidRDefault="00E44B82" w:rsidP="00E44B82">
            <w:pPr>
              <w:widowControl w:val="0"/>
              <w:numPr>
                <w:ilvl w:val="0"/>
                <w:numId w:val="11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firstLine="0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ресурсоснабжающими организациями;</w:t>
            </w:r>
          </w:p>
          <w:p w14:paraId="2BEE0AB0" w14:textId="77777777" w:rsidR="00E44B82" w:rsidRPr="00B2034F" w:rsidRDefault="00E44B82" w:rsidP="00E44B82">
            <w:pPr>
              <w:widowControl w:val="0"/>
              <w:numPr>
                <w:ilvl w:val="0"/>
                <w:numId w:val="11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firstLine="0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департаментом жилищно-коммунального хозяйства мэрии г. Череповца;</w:t>
            </w:r>
          </w:p>
          <w:p w14:paraId="661CC752" w14:textId="77777777" w:rsidR="00E44B82" w:rsidRPr="00B2034F" w:rsidRDefault="00E44B82" w:rsidP="00E44B82">
            <w:pPr>
              <w:widowControl w:val="0"/>
              <w:numPr>
                <w:ilvl w:val="0"/>
                <w:numId w:val="11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firstLine="0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управлением архитектуры и градостроительства мэрии г. Череповца;</w:t>
            </w:r>
          </w:p>
          <w:p w14:paraId="79177645" w14:textId="77777777" w:rsidR="00E44B82" w:rsidRPr="00B2034F" w:rsidRDefault="00E44B82" w:rsidP="00E44B82">
            <w:pPr>
              <w:widowControl w:val="0"/>
              <w:numPr>
                <w:ilvl w:val="0"/>
                <w:numId w:val="11"/>
              </w:numPr>
              <w:tabs>
                <w:tab w:val="left" w:pos="317"/>
              </w:tabs>
              <w:autoSpaceDE w:val="0"/>
              <w:autoSpaceDN w:val="0"/>
              <w:adjustRightInd w:val="0"/>
              <w:ind w:left="34" w:firstLine="0"/>
              <w:contextualSpacing/>
              <w:jc w:val="both"/>
              <w:rPr>
                <w:bCs/>
                <w:sz w:val="24"/>
                <w:szCs w:val="24"/>
              </w:rPr>
            </w:pPr>
            <w:r w:rsidRPr="00B2034F">
              <w:rPr>
                <w:bCs/>
                <w:sz w:val="24"/>
                <w:szCs w:val="24"/>
              </w:rPr>
              <w:t>территориальным органом Министерства РФ по делам ГО, ЧС и ликвидации стихийных бедствий.</w:t>
            </w:r>
          </w:p>
        </w:tc>
      </w:tr>
      <w:tr w:rsidR="00E44B82" w:rsidRPr="00B2034F" w14:paraId="051BBF10" w14:textId="77777777" w:rsidTr="00E44B82">
        <w:trPr>
          <w:trHeight w:val="1088"/>
        </w:trPr>
        <w:tc>
          <w:tcPr>
            <w:tcW w:w="541" w:type="dxa"/>
          </w:tcPr>
          <w:p w14:paraId="55147721" w14:textId="77777777" w:rsidR="00E44B82" w:rsidRPr="00B2034F" w:rsidRDefault="00E44B82" w:rsidP="00E44B82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contextualSpacing/>
              <w:rPr>
                <w:sz w:val="24"/>
                <w:szCs w:val="24"/>
              </w:rPr>
            </w:pPr>
          </w:p>
        </w:tc>
        <w:tc>
          <w:tcPr>
            <w:tcW w:w="2228" w:type="dxa"/>
          </w:tcPr>
          <w:p w14:paraId="0D2B216E" w14:textId="77777777" w:rsidR="00E44B82" w:rsidRPr="00B2034F" w:rsidRDefault="00E44B82" w:rsidP="00E44B82">
            <w:pPr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 xml:space="preserve">Объем предоставления гарантий качества </w:t>
            </w:r>
          </w:p>
        </w:tc>
        <w:tc>
          <w:tcPr>
            <w:tcW w:w="7553" w:type="dxa"/>
          </w:tcPr>
          <w:p w14:paraId="4AAE36C7" w14:textId="77777777" w:rsidR="00E44B82" w:rsidRPr="00B2034F" w:rsidRDefault="00E44B82" w:rsidP="00E44B82">
            <w:pPr>
              <w:widowControl w:val="0"/>
              <w:tabs>
                <w:tab w:val="left" w:pos="708"/>
              </w:tabs>
              <w:spacing w:line="200" w:lineRule="atLeast"/>
              <w:jc w:val="both"/>
              <w:outlineLvl w:val="0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 xml:space="preserve">Срок предоставления гарантии качества выполненных работ:  5 лет  с  даты  подписания  Заказчиком </w:t>
            </w:r>
            <w:r w:rsidRPr="00B2034F">
              <w:rPr>
                <w:bCs/>
                <w:sz w:val="24"/>
                <w:szCs w:val="24"/>
              </w:rPr>
              <w:t>документа о приемке</w:t>
            </w:r>
            <w:r w:rsidRPr="00B2034F">
              <w:rPr>
                <w:sz w:val="24"/>
                <w:szCs w:val="24"/>
              </w:rPr>
              <w:t>.</w:t>
            </w:r>
          </w:p>
          <w:p w14:paraId="18784484" w14:textId="77777777" w:rsidR="00E44B82" w:rsidRPr="00B2034F" w:rsidRDefault="00E44B82" w:rsidP="00E44B82">
            <w:pPr>
              <w:widowControl w:val="0"/>
              <w:tabs>
                <w:tab w:val="left" w:pos="708"/>
              </w:tabs>
              <w:spacing w:line="200" w:lineRule="atLeast"/>
              <w:jc w:val="both"/>
              <w:outlineLvl w:val="0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Гарантийный срок подразумевает собой период времени, включая период выполнения строительно-монтажных работ, в течение которого Подрядчик возмещает Заказчику ущерб, возникший в результате некачественно выполненной документации. Установление причины возникновения дефектов и размера ущерба производится комиссионно с привлечением представителей Заказчика, Подрядчика, а также в случае необходимости независимых экспертов.</w:t>
            </w:r>
          </w:p>
          <w:p w14:paraId="58E935B9" w14:textId="77777777" w:rsidR="00E44B82" w:rsidRPr="00B2034F" w:rsidRDefault="00E44B82" w:rsidP="00E44B82">
            <w:pPr>
              <w:widowControl w:val="0"/>
              <w:tabs>
                <w:tab w:val="left" w:pos="708"/>
              </w:tabs>
              <w:spacing w:line="200" w:lineRule="atLeast"/>
              <w:jc w:val="both"/>
              <w:outlineLvl w:val="0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Если в период гарантии обнаружатся недостатки работ, Подрядчик обязан устранить их за свой счет и в согласованные с Заказчиком сроки.</w:t>
            </w:r>
          </w:p>
          <w:p w14:paraId="05BED5C6" w14:textId="77777777" w:rsidR="00E44B82" w:rsidRPr="00B2034F" w:rsidRDefault="00E44B82" w:rsidP="00E44B82">
            <w:pPr>
              <w:tabs>
                <w:tab w:val="left" w:pos="1134"/>
              </w:tabs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Течение гарантийного срока прерывается на все время, на протяжении которого результат работ (или его часть) не мог использоваться вследствие недостатков (дефектов) работ, за которые отвечает Подрядчик.</w:t>
            </w:r>
          </w:p>
        </w:tc>
      </w:tr>
      <w:tr w:rsidR="00E44B82" w:rsidRPr="00B2034F" w14:paraId="7E4E29DC" w14:textId="77777777" w:rsidTr="00E44B82">
        <w:trPr>
          <w:trHeight w:val="1088"/>
        </w:trPr>
        <w:tc>
          <w:tcPr>
            <w:tcW w:w="541" w:type="dxa"/>
          </w:tcPr>
          <w:p w14:paraId="147D69C9" w14:textId="77777777" w:rsidR="00E44B82" w:rsidRPr="00B2034F" w:rsidRDefault="00E44B82" w:rsidP="00E44B82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contextualSpacing/>
              <w:rPr>
                <w:sz w:val="24"/>
                <w:szCs w:val="24"/>
              </w:rPr>
            </w:pPr>
          </w:p>
        </w:tc>
        <w:tc>
          <w:tcPr>
            <w:tcW w:w="2228" w:type="dxa"/>
          </w:tcPr>
          <w:p w14:paraId="2A4FF480" w14:textId="77777777" w:rsidR="00E44B82" w:rsidRPr="00B2034F" w:rsidRDefault="00E44B82" w:rsidP="00E44B82">
            <w:pPr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Требования к сметной документации</w:t>
            </w:r>
          </w:p>
        </w:tc>
        <w:tc>
          <w:tcPr>
            <w:tcW w:w="7553" w:type="dxa"/>
          </w:tcPr>
          <w:p w14:paraId="586399FB" w14:textId="77777777" w:rsidR="00E44B82" w:rsidRPr="00B2034F" w:rsidRDefault="00E44B82" w:rsidP="00E44B82">
            <w:pPr>
              <w:widowControl w:val="0"/>
              <w:tabs>
                <w:tab w:val="left" w:pos="708"/>
              </w:tabs>
              <w:spacing w:line="200" w:lineRule="atLeast"/>
              <w:jc w:val="both"/>
              <w:outlineLvl w:val="0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Сметную стоимость определить в соответствии с:</w:t>
            </w:r>
          </w:p>
          <w:p w14:paraId="001716F7" w14:textId="77777777" w:rsidR="00E44B82" w:rsidRPr="00B2034F" w:rsidRDefault="00E44B82" w:rsidP="00E44B82">
            <w:pPr>
              <w:widowControl w:val="0"/>
              <w:tabs>
                <w:tab w:val="left" w:pos="708"/>
              </w:tabs>
              <w:spacing w:line="200" w:lineRule="atLeast"/>
              <w:jc w:val="both"/>
              <w:outlineLvl w:val="0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- ведомостью объемов работ;</w:t>
            </w:r>
          </w:p>
          <w:p w14:paraId="10D8C0F9" w14:textId="7E979E20" w:rsidR="00E44B82" w:rsidRPr="00B2034F" w:rsidRDefault="00E44B82" w:rsidP="00E44B82">
            <w:pPr>
              <w:widowControl w:val="0"/>
              <w:tabs>
                <w:tab w:val="left" w:pos="708"/>
              </w:tabs>
              <w:spacing w:line="200" w:lineRule="atLeast"/>
              <w:jc w:val="both"/>
              <w:outlineLvl w:val="0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 xml:space="preserve">- Приказом № 421/пр от 04 августа 2020 г. Методика определения сметной стоимости строительства, реконструкции, капитального ремонта, сноса объектов капитального строительства, работ по сохранению объектов культурного наследия (памятников истории и культуры) народов Российской Федерации на территории Российской Федерации, на основе ГЭСН-2001, с использованием сметных нормативов ФСНБ-2022. Сметную документацию составить с использованием сметных нормативов ФСНБ-2022. С 22 февраля текущего года Вологодская область перешла на ресурсно-индексный </w:t>
            </w:r>
            <w:r w:rsidRPr="00B2034F">
              <w:rPr>
                <w:sz w:val="24"/>
                <w:szCs w:val="24"/>
              </w:rPr>
              <w:lastRenderedPageBreak/>
              <w:t xml:space="preserve">метод определения сметной стоимости (РИМ). Локальные сметы составить ресурно-индексным методом РИМ) на основе ГЭСН-2001, с использованием сметных нормативов ФСНБ-2022 (Федеральный реестр сметных нормативов). </w:t>
            </w:r>
          </w:p>
          <w:p w14:paraId="666FCF9F" w14:textId="77777777" w:rsidR="00E44B82" w:rsidRPr="00B2034F" w:rsidRDefault="00E44B82" w:rsidP="00E44B82">
            <w:pPr>
              <w:widowControl w:val="0"/>
              <w:tabs>
                <w:tab w:val="left" w:pos="708"/>
              </w:tabs>
              <w:spacing w:line="200" w:lineRule="atLeast"/>
              <w:jc w:val="both"/>
              <w:outlineLvl w:val="0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Непредвиденные работы и затраты -</w:t>
            </w:r>
            <w:r w:rsidRPr="00B2034F">
              <w:rPr>
                <w:sz w:val="24"/>
                <w:szCs w:val="24"/>
              </w:rPr>
              <w:tab/>
              <w:t>Приказом № 421/пр от 04 августа 2020 г. п. 179 а– 2%;</w:t>
            </w:r>
          </w:p>
          <w:p w14:paraId="6A7CF2FA" w14:textId="77777777" w:rsidR="00E44B82" w:rsidRPr="00B2034F" w:rsidRDefault="00E44B82" w:rsidP="00E44B82">
            <w:pPr>
              <w:widowControl w:val="0"/>
              <w:tabs>
                <w:tab w:val="left" w:pos="708"/>
              </w:tabs>
              <w:spacing w:line="200" w:lineRule="atLeast"/>
              <w:jc w:val="both"/>
              <w:outlineLvl w:val="0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Налог на добавленную стоимость – Приказом № 421/пр от 04 августа 2020 г. п.181-20%, НК РФ Глава 21.  Налог на добавленную стоимость.</w:t>
            </w:r>
          </w:p>
          <w:p w14:paraId="56823DE1" w14:textId="77777777" w:rsidR="00E44B82" w:rsidRPr="00B2034F" w:rsidRDefault="00E44B82" w:rsidP="00E44B82">
            <w:pPr>
              <w:widowControl w:val="0"/>
              <w:tabs>
                <w:tab w:val="left" w:pos="708"/>
              </w:tabs>
              <w:spacing w:line="200" w:lineRule="atLeast"/>
              <w:jc w:val="both"/>
              <w:outlineLvl w:val="0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- Сметную документацию составить в сметной программе «Гранд - смета» или WIZARD (или ином сметном программном комплексе, позволяющем создавать сметную документацию универсального формата, работающего со всеми сметными программами). Предоставление формы XML  локальной сметы из программы обязательно.</w:t>
            </w:r>
          </w:p>
          <w:p w14:paraId="5D8CD181" w14:textId="77777777" w:rsidR="00E44B82" w:rsidRPr="00B2034F" w:rsidRDefault="00E44B82" w:rsidP="00E44B82">
            <w:pPr>
              <w:widowControl w:val="0"/>
              <w:tabs>
                <w:tab w:val="left" w:pos="708"/>
              </w:tabs>
              <w:spacing w:line="200" w:lineRule="atLeast"/>
              <w:jc w:val="both"/>
              <w:outlineLvl w:val="0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Сводный сметный расчет  стоимости  строительства составить в  базовом   и  текущем  уровне  цен.</w:t>
            </w:r>
          </w:p>
        </w:tc>
      </w:tr>
      <w:tr w:rsidR="00E44B82" w:rsidRPr="00B2034F" w14:paraId="2EC3C348" w14:textId="77777777" w:rsidTr="00E44B82">
        <w:tc>
          <w:tcPr>
            <w:tcW w:w="541" w:type="dxa"/>
          </w:tcPr>
          <w:p w14:paraId="17A8E19F" w14:textId="77777777" w:rsidR="00E44B82" w:rsidRPr="00B2034F" w:rsidRDefault="00E44B82" w:rsidP="00E44B82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contextualSpacing/>
              <w:rPr>
                <w:sz w:val="24"/>
                <w:szCs w:val="24"/>
              </w:rPr>
            </w:pPr>
          </w:p>
        </w:tc>
        <w:tc>
          <w:tcPr>
            <w:tcW w:w="2228" w:type="dxa"/>
          </w:tcPr>
          <w:p w14:paraId="44E45E9D" w14:textId="77777777" w:rsidR="00E44B82" w:rsidRPr="00B2034F" w:rsidRDefault="00E44B82" w:rsidP="00E44B82">
            <w:pPr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Сроки выполнения работ</w:t>
            </w:r>
          </w:p>
        </w:tc>
        <w:tc>
          <w:tcPr>
            <w:tcW w:w="7553" w:type="dxa"/>
          </w:tcPr>
          <w:p w14:paraId="080E7C50" w14:textId="77777777" w:rsidR="00E44B82" w:rsidRPr="00B2034F" w:rsidRDefault="00E44B82" w:rsidP="00E44B82">
            <w:pPr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 xml:space="preserve">Срок выполнения работ: с даты заключения контракта по 08.11.2024 года </w:t>
            </w:r>
            <w:r w:rsidRPr="00B2034F">
              <w:rPr>
                <w:iCs/>
                <w:sz w:val="24"/>
                <w:szCs w:val="24"/>
              </w:rPr>
              <w:t xml:space="preserve">(в указанный период входит срок необходимый для получения подрядчиком положительного заключения </w:t>
            </w:r>
            <w:r w:rsidRPr="00B2034F">
              <w:rPr>
                <w:spacing w:val="2"/>
                <w:sz w:val="24"/>
                <w:szCs w:val="24"/>
              </w:rPr>
              <w:t xml:space="preserve">государственной экспертизы проектной документации </w:t>
            </w:r>
            <w:r w:rsidRPr="00B2034F">
              <w:rPr>
                <w:sz w:val="24"/>
                <w:szCs w:val="24"/>
              </w:rPr>
              <w:t>о достоверности  определения сметной стоимости</w:t>
            </w:r>
            <w:r w:rsidRPr="00B2034F">
              <w:rPr>
                <w:iCs/>
                <w:sz w:val="24"/>
                <w:szCs w:val="24"/>
              </w:rPr>
              <w:t xml:space="preserve"> в АУ ВО «Управление Госэкспертизы по Вологодской области»).</w:t>
            </w:r>
          </w:p>
        </w:tc>
      </w:tr>
      <w:tr w:rsidR="00E44B82" w:rsidRPr="00B2034F" w14:paraId="29C87893" w14:textId="77777777" w:rsidTr="00E44B82">
        <w:tc>
          <w:tcPr>
            <w:tcW w:w="541" w:type="dxa"/>
          </w:tcPr>
          <w:p w14:paraId="2727802B" w14:textId="77777777" w:rsidR="00E44B82" w:rsidRPr="00B2034F" w:rsidRDefault="00E44B82" w:rsidP="00E44B82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contextualSpacing/>
              <w:rPr>
                <w:sz w:val="24"/>
                <w:szCs w:val="24"/>
              </w:rPr>
            </w:pPr>
          </w:p>
        </w:tc>
        <w:tc>
          <w:tcPr>
            <w:tcW w:w="2228" w:type="dxa"/>
          </w:tcPr>
          <w:p w14:paraId="316CB163" w14:textId="77777777" w:rsidR="00E44B82" w:rsidRPr="00B2034F" w:rsidRDefault="00E44B82" w:rsidP="00E44B82">
            <w:pPr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>Результат выполненных работ</w:t>
            </w:r>
          </w:p>
        </w:tc>
        <w:tc>
          <w:tcPr>
            <w:tcW w:w="7553" w:type="dxa"/>
          </w:tcPr>
          <w:p w14:paraId="31DDEC8C" w14:textId="77777777" w:rsidR="00E44B82" w:rsidRPr="00B2034F" w:rsidRDefault="00E44B82" w:rsidP="00E44B82">
            <w:pPr>
              <w:jc w:val="both"/>
              <w:rPr>
                <w:sz w:val="24"/>
                <w:szCs w:val="24"/>
              </w:rPr>
            </w:pPr>
            <w:r w:rsidRPr="00B2034F">
              <w:rPr>
                <w:sz w:val="24"/>
                <w:szCs w:val="24"/>
              </w:rPr>
              <w:t xml:space="preserve">Результатом выполненных работ по Контракту является проектная документация при наличии положительного заключения государственной экспертизы проектной документации о достоверности  определения сметной стоимости; рабочая документация   </w:t>
            </w:r>
          </w:p>
        </w:tc>
      </w:tr>
    </w:tbl>
    <w:p w14:paraId="0AC65E58" w14:textId="77777777" w:rsidR="00E44B82" w:rsidRPr="00B2034F" w:rsidRDefault="00E44B82" w:rsidP="00E44B82">
      <w:pPr>
        <w:rPr>
          <w:sz w:val="22"/>
          <w:szCs w:val="22"/>
        </w:rPr>
      </w:pPr>
    </w:p>
    <w:p w14:paraId="0FF636FE" w14:textId="77777777" w:rsidR="00E44B82" w:rsidRPr="00B2034F" w:rsidRDefault="00E44B82" w:rsidP="00672051">
      <w:pPr>
        <w:pStyle w:val="a6"/>
        <w:spacing w:after="0" w:line="240" w:lineRule="auto"/>
        <w:jc w:val="left"/>
        <w:rPr>
          <w:rFonts w:ascii="Times New Roman" w:hAnsi="Times New Roman"/>
          <w:b w:val="0"/>
          <w:iCs/>
          <w:szCs w:val="24"/>
        </w:rPr>
        <w:sectPr w:rsidR="00E44B82" w:rsidRPr="00B2034F" w:rsidSect="00E44B82">
          <w:pgSz w:w="11906" w:h="16838"/>
          <w:pgMar w:top="1134" w:right="850" w:bottom="1134" w:left="993" w:header="708" w:footer="708" w:gutter="0"/>
          <w:cols w:space="708"/>
          <w:docGrid w:linePitch="360"/>
        </w:sectPr>
      </w:pPr>
    </w:p>
    <w:p w14:paraId="73A86C76" w14:textId="77777777" w:rsidR="00E44B82" w:rsidRPr="00B2034F" w:rsidRDefault="00E44B82" w:rsidP="00E44B82">
      <w:pPr>
        <w:jc w:val="right"/>
        <w:rPr>
          <w:sz w:val="22"/>
          <w:szCs w:val="22"/>
        </w:rPr>
      </w:pPr>
      <w:r w:rsidRPr="00B2034F">
        <w:rPr>
          <w:sz w:val="22"/>
          <w:szCs w:val="22"/>
        </w:rPr>
        <w:lastRenderedPageBreak/>
        <w:t xml:space="preserve">Приложение №1 к Описанию объекта закупки </w:t>
      </w:r>
    </w:p>
    <w:p w14:paraId="1F55E1EE" w14:textId="77777777" w:rsidR="00E44B82" w:rsidRPr="00B2034F" w:rsidRDefault="00E44B82" w:rsidP="00E44B82">
      <w:pPr>
        <w:jc w:val="right"/>
        <w:rPr>
          <w:sz w:val="22"/>
          <w:szCs w:val="22"/>
        </w:rPr>
      </w:pPr>
      <w:r w:rsidRPr="00B2034F">
        <w:rPr>
          <w:sz w:val="22"/>
          <w:szCs w:val="22"/>
        </w:rPr>
        <w:t>(Техническому заданию)</w:t>
      </w:r>
    </w:p>
    <w:p w14:paraId="3CC93310" w14:textId="77777777" w:rsidR="00E44B82" w:rsidRPr="00B2034F" w:rsidRDefault="00E44B82" w:rsidP="00E44B82">
      <w:pPr>
        <w:jc w:val="center"/>
        <w:rPr>
          <w:b/>
          <w:sz w:val="26"/>
          <w:szCs w:val="26"/>
        </w:rPr>
      </w:pPr>
    </w:p>
    <w:p w14:paraId="0DB8D138" w14:textId="77777777" w:rsidR="00E44B82" w:rsidRPr="00B2034F" w:rsidRDefault="00E44B82" w:rsidP="00E44B82">
      <w:pPr>
        <w:jc w:val="center"/>
        <w:rPr>
          <w:b/>
          <w:sz w:val="26"/>
          <w:szCs w:val="26"/>
        </w:rPr>
      </w:pPr>
      <w:r w:rsidRPr="00B2034F">
        <w:rPr>
          <w:b/>
          <w:sz w:val="26"/>
          <w:szCs w:val="26"/>
        </w:rPr>
        <w:t>СПИСОК</w:t>
      </w:r>
    </w:p>
    <w:p w14:paraId="063F141C" w14:textId="77777777" w:rsidR="00E44B82" w:rsidRPr="00B2034F" w:rsidRDefault="00E44B82" w:rsidP="00E44B82">
      <w:pPr>
        <w:jc w:val="center"/>
        <w:rPr>
          <w:b/>
          <w:sz w:val="26"/>
          <w:szCs w:val="26"/>
        </w:rPr>
      </w:pPr>
      <w:r w:rsidRPr="00B2034F">
        <w:rPr>
          <w:b/>
          <w:sz w:val="26"/>
          <w:szCs w:val="26"/>
        </w:rPr>
        <w:t>необходимых помещений и организация рабочих мест</w:t>
      </w:r>
    </w:p>
    <w:p w14:paraId="3CF32394" w14:textId="77777777" w:rsidR="00E44B82" w:rsidRPr="00B2034F" w:rsidRDefault="00E44B82" w:rsidP="00E44B82">
      <w:pPr>
        <w:jc w:val="center"/>
        <w:rPr>
          <w:b/>
          <w:sz w:val="26"/>
          <w:szCs w:val="26"/>
        </w:rPr>
      </w:pPr>
      <w:r w:rsidRPr="00B2034F">
        <w:rPr>
          <w:b/>
          <w:sz w:val="26"/>
          <w:szCs w:val="26"/>
        </w:rPr>
        <w:t>для ведения учебного процесса</w:t>
      </w:r>
    </w:p>
    <w:p w14:paraId="56A8C173" w14:textId="77777777" w:rsidR="00E44B82" w:rsidRPr="00B2034F" w:rsidRDefault="00E44B82" w:rsidP="00E44B82">
      <w:pPr>
        <w:jc w:val="center"/>
        <w:rPr>
          <w:b/>
          <w:sz w:val="26"/>
          <w:szCs w:val="26"/>
        </w:rPr>
      </w:pPr>
      <w:r w:rsidRPr="00B2034F">
        <w:rPr>
          <w:b/>
          <w:sz w:val="26"/>
          <w:szCs w:val="26"/>
        </w:rPr>
        <w:t xml:space="preserve">БПОУ ВО «Череповецкий химико-технологический  колледж» </w:t>
      </w:r>
    </w:p>
    <w:p w14:paraId="23124D11" w14:textId="77777777" w:rsidR="00E44B82" w:rsidRPr="00B2034F" w:rsidRDefault="00E44B82" w:rsidP="00E44B82">
      <w:pPr>
        <w:jc w:val="center"/>
      </w:pPr>
    </w:p>
    <w:p w14:paraId="10235B6C" w14:textId="77777777" w:rsidR="00E44B82" w:rsidRPr="00B2034F" w:rsidRDefault="00E44B82" w:rsidP="00E44B82">
      <w:pPr>
        <w:ind w:firstLine="709"/>
        <w:jc w:val="both"/>
        <w:rPr>
          <w:sz w:val="26"/>
          <w:szCs w:val="26"/>
        </w:rPr>
      </w:pPr>
      <w:r w:rsidRPr="00B2034F">
        <w:rPr>
          <w:sz w:val="26"/>
          <w:szCs w:val="26"/>
        </w:rPr>
        <w:t>В учреждении установлены два вида рабочей недели – пятидневная и шестидневная – в соответствии с особенностями деятельности и шестидневной учебной неделей.</w:t>
      </w:r>
    </w:p>
    <w:p w14:paraId="3776F455" w14:textId="77777777" w:rsidR="00E44B82" w:rsidRPr="00B2034F" w:rsidRDefault="00E44B82" w:rsidP="00E44B82">
      <w:pPr>
        <w:tabs>
          <w:tab w:val="left" w:pos="759"/>
        </w:tabs>
        <w:ind w:right="1" w:firstLine="709"/>
        <w:jc w:val="both"/>
        <w:rPr>
          <w:sz w:val="26"/>
          <w:szCs w:val="26"/>
        </w:rPr>
      </w:pPr>
      <w:r w:rsidRPr="00B2034F">
        <w:rPr>
          <w:sz w:val="26"/>
          <w:szCs w:val="26"/>
        </w:rPr>
        <w:t>Учебные занятия ведутся в соответствии с утверждаемым расписанием:</w:t>
      </w:r>
    </w:p>
    <w:p w14:paraId="69884043" w14:textId="77777777" w:rsidR="00E44B82" w:rsidRPr="00B2034F" w:rsidRDefault="00E44B82" w:rsidP="00E44B82">
      <w:pPr>
        <w:widowControl w:val="0"/>
        <w:numPr>
          <w:ilvl w:val="0"/>
          <w:numId w:val="17"/>
        </w:numPr>
        <w:tabs>
          <w:tab w:val="left" w:pos="759"/>
        </w:tabs>
        <w:ind w:right="1"/>
        <w:jc w:val="both"/>
        <w:rPr>
          <w:sz w:val="26"/>
          <w:szCs w:val="26"/>
        </w:rPr>
      </w:pPr>
      <w:r w:rsidRPr="00B2034F">
        <w:rPr>
          <w:sz w:val="26"/>
          <w:szCs w:val="26"/>
        </w:rPr>
        <w:t>с понедельника по пятницу с 08:20 до 16:50 (первая смена, очная форма обучения);</w:t>
      </w:r>
    </w:p>
    <w:p w14:paraId="2B162CF2" w14:textId="77777777" w:rsidR="00E44B82" w:rsidRPr="00B2034F" w:rsidRDefault="00E44B82" w:rsidP="00E44B82">
      <w:pPr>
        <w:widowControl w:val="0"/>
        <w:numPr>
          <w:ilvl w:val="0"/>
          <w:numId w:val="17"/>
        </w:numPr>
        <w:tabs>
          <w:tab w:val="left" w:pos="759"/>
        </w:tabs>
        <w:ind w:right="1"/>
        <w:jc w:val="both"/>
        <w:rPr>
          <w:sz w:val="26"/>
          <w:szCs w:val="26"/>
        </w:rPr>
      </w:pPr>
      <w:r w:rsidRPr="00B2034F">
        <w:rPr>
          <w:sz w:val="26"/>
          <w:szCs w:val="26"/>
        </w:rPr>
        <w:t>в субботу с 08:20 до 14:50 (очная форма обучения).</w:t>
      </w:r>
    </w:p>
    <w:p w14:paraId="0CC71B41" w14:textId="77777777" w:rsidR="00E44B82" w:rsidRPr="00B2034F" w:rsidRDefault="00E44B82" w:rsidP="00E44B82">
      <w:pPr>
        <w:ind w:firstLine="709"/>
        <w:jc w:val="both"/>
        <w:rPr>
          <w:sz w:val="26"/>
          <w:szCs w:val="26"/>
        </w:rPr>
      </w:pPr>
      <w:r w:rsidRPr="00B2034F">
        <w:rPr>
          <w:sz w:val="26"/>
          <w:szCs w:val="26"/>
        </w:rPr>
        <w:t>Средние показатели на каждый учебный год:</w:t>
      </w:r>
    </w:p>
    <w:tbl>
      <w:tblPr>
        <w:tblStyle w:val="a8"/>
        <w:tblW w:w="9747" w:type="dxa"/>
        <w:tblLook w:val="04A0" w:firstRow="1" w:lastRow="0" w:firstColumn="1" w:lastColumn="0" w:noHBand="0" w:noVBand="1"/>
      </w:tblPr>
      <w:tblGrid>
        <w:gridCol w:w="1980"/>
        <w:gridCol w:w="1134"/>
        <w:gridCol w:w="2523"/>
        <w:gridCol w:w="2055"/>
        <w:gridCol w:w="2055"/>
      </w:tblGrid>
      <w:tr w:rsidR="00E44B82" w:rsidRPr="00B2034F" w14:paraId="7B155F2E" w14:textId="77777777" w:rsidTr="00E44B82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6D5033" w14:textId="77777777" w:rsidR="00E44B82" w:rsidRPr="00B2034F" w:rsidRDefault="00E44B82" w:rsidP="00E44B82">
            <w:pPr>
              <w:jc w:val="center"/>
              <w:rPr>
                <w:b/>
              </w:rPr>
            </w:pPr>
            <w:r w:rsidRPr="00B2034F">
              <w:rPr>
                <w:b/>
              </w:rPr>
              <w:t>Форма обучения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AA8838" w14:textId="77777777" w:rsidR="00E44B82" w:rsidRPr="00B2034F" w:rsidRDefault="00E44B82" w:rsidP="00E44B82">
            <w:pPr>
              <w:jc w:val="center"/>
              <w:rPr>
                <w:b/>
              </w:rPr>
            </w:pPr>
            <w:r w:rsidRPr="00B2034F">
              <w:rPr>
                <w:b/>
              </w:rPr>
              <w:t>Кол-во групп</w:t>
            </w:r>
          </w:p>
        </w:tc>
        <w:tc>
          <w:tcPr>
            <w:tcW w:w="2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38C86D" w14:textId="77777777" w:rsidR="00E44B82" w:rsidRPr="00B2034F" w:rsidRDefault="00E44B82" w:rsidP="00E44B82">
            <w:pPr>
              <w:jc w:val="center"/>
              <w:rPr>
                <w:b/>
              </w:rPr>
            </w:pPr>
            <w:r w:rsidRPr="00B2034F">
              <w:rPr>
                <w:b/>
              </w:rPr>
              <w:t>Кол-во обучающихся студентов, чел.</w:t>
            </w:r>
          </w:p>
        </w:tc>
        <w:tc>
          <w:tcPr>
            <w:tcW w:w="2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6DCFA4" w14:textId="77777777" w:rsidR="00E44B82" w:rsidRPr="00B2034F" w:rsidRDefault="00E44B82" w:rsidP="00E44B82">
            <w:pPr>
              <w:jc w:val="center"/>
              <w:rPr>
                <w:b/>
              </w:rPr>
            </w:pPr>
            <w:r w:rsidRPr="00B2034F">
              <w:rPr>
                <w:b/>
              </w:rPr>
              <w:t>в т.ч. женщин, чел.</w:t>
            </w:r>
          </w:p>
        </w:tc>
        <w:tc>
          <w:tcPr>
            <w:tcW w:w="2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C3C2D0" w14:textId="77777777" w:rsidR="00E44B82" w:rsidRPr="00B2034F" w:rsidRDefault="00E44B82" w:rsidP="00E44B82">
            <w:pPr>
              <w:jc w:val="center"/>
              <w:rPr>
                <w:b/>
              </w:rPr>
            </w:pPr>
            <w:r w:rsidRPr="00B2034F">
              <w:rPr>
                <w:b/>
              </w:rPr>
              <w:t>в т.ч. мужчин, чел.</w:t>
            </w:r>
          </w:p>
        </w:tc>
      </w:tr>
      <w:tr w:rsidR="00E44B82" w:rsidRPr="00B2034F" w14:paraId="3364B717" w14:textId="77777777" w:rsidTr="00E44B82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F15BB2" w14:textId="77777777" w:rsidR="00E44B82" w:rsidRPr="00B2034F" w:rsidRDefault="00E44B82" w:rsidP="00E44B82">
            <w:pPr>
              <w:jc w:val="both"/>
            </w:pPr>
            <w:r w:rsidRPr="00B2034F">
              <w:t>Очная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57C2C3" w14:textId="77777777" w:rsidR="00E44B82" w:rsidRPr="00B2034F" w:rsidRDefault="00E44B82" w:rsidP="00E44B82">
            <w:pPr>
              <w:jc w:val="center"/>
            </w:pPr>
            <w:r w:rsidRPr="00B2034F">
              <w:t>16</w:t>
            </w:r>
          </w:p>
        </w:tc>
        <w:tc>
          <w:tcPr>
            <w:tcW w:w="2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D7797F" w14:textId="77777777" w:rsidR="00E44B82" w:rsidRPr="00B2034F" w:rsidRDefault="00E44B82" w:rsidP="00E44B82">
            <w:pPr>
              <w:jc w:val="center"/>
            </w:pPr>
            <w:r w:rsidRPr="00B2034F">
              <w:t>400</w:t>
            </w:r>
          </w:p>
        </w:tc>
        <w:tc>
          <w:tcPr>
            <w:tcW w:w="2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5CE1FD" w14:textId="77777777" w:rsidR="00E44B82" w:rsidRPr="00B2034F" w:rsidRDefault="00E44B82" w:rsidP="00E44B82">
            <w:pPr>
              <w:jc w:val="center"/>
              <w:rPr>
                <w:color w:val="000000" w:themeColor="text1"/>
              </w:rPr>
            </w:pPr>
            <w:r w:rsidRPr="00B2034F">
              <w:rPr>
                <w:color w:val="000000" w:themeColor="text1"/>
              </w:rPr>
              <w:t>50</w:t>
            </w:r>
          </w:p>
        </w:tc>
        <w:tc>
          <w:tcPr>
            <w:tcW w:w="2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56937C" w14:textId="77777777" w:rsidR="00E44B82" w:rsidRPr="00B2034F" w:rsidRDefault="00E44B82" w:rsidP="00E44B82">
            <w:pPr>
              <w:jc w:val="center"/>
              <w:rPr>
                <w:color w:val="000000" w:themeColor="text1"/>
              </w:rPr>
            </w:pPr>
            <w:r w:rsidRPr="00B2034F">
              <w:rPr>
                <w:color w:val="000000" w:themeColor="text1"/>
              </w:rPr>
              <w:t>350</w:t>
            </w:r>
          </w:p>
        </w:tc>
      </w:tr>
      <w:tr w:rsidR="00E44B82" w:rsidRPr="00B2034F" w14:paraId="0712DC03" w14:textId="77777777" w:rsidTr="00E44B82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D0CC4A" w14:textId="77777777" w:rsidR="00E44B82" w:rsidRPr="00B2034F" w:rsidRDefault="00E44B82" w:rsidP="00E44B82">
            <w:pPr>
              <w:jc w:val="both"/>
              <w:rPr>
                <w:b/>
              </w:rPr>
            </w:pPr>
            <w:r w:rsidRPr="00B2034F">
              <w:rPr>
                <w:b/>
              </w:rPr>
              <w:t>Итого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3A120B" w14:textId="77777777" w:rsidR="00E44B82" w:rsidRPr="00B2034F" w:rsidRDefault="00E44B82" w:rsidP="00E44B82">
            <w:pPr>
              <w:jc w:val="center"/>
              <w:rPr>
                <w:b/>
              </w:rPr>
            </w:pPr>
            <w:r w:rsidRPr="00B2034F">
              <w:rPr>
                <w:b/>
              </w:rPr>
              <w:t>16</w:t>
            </w:r>
          </w:p>
        </w:tc>
        <w:tc>
          <w:tcPr>
            <w:tcW w:w="2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D2FDB2" w14:textId="77777777" w:rsidR="00E44B82" w:rsidRPr="00B2034F" w:rsidRDefault="00E44B82" w:rsidP="00E44B82">
            <w:pPr>
              <w:jc w:val="center"/>
              <w:rPr>
                <w:b/>
              </w:rPr>
            </w:pPr>
            <w:r w:rsidRPr="00B2034F">
              <w:rPr>
                <w:b/>
              </w:rPr>
              <w:t>400</w:t>
            </w:r>
          </w:p>
        </w:tc>
        <w:tc>
          <w:tcPr>
            <w:tcW w:w="2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5B7D5D" w14:textId="77777777" w:rsidR="00E44B82" w:rsidRPr="00B2034F" w:rsidRDefault="00E44B82" w:rsidP="00E44B82">
            <w:pPr>
              <w:jc w:val="center"/>
              <w:rPr>
                <w:b/>
                <w:color w:val="000000" w:themeColor="text1"/>
              </w:rPr>
            </w:pPr>
            <w:r w:rsidRPr="00B2034F">
              <w:rPr>
                <w:b/>
                <w:color w:val="000000" w:themeColor="text1"/>
              </w:rPr>
              <w:t>50</w:t>
            </w:r>
          </w:p>
        </w:tc>
        <w:tc>
          <w:tcPr>
            <w:tcW w:w="2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E5419C" w14:textId="77777777" w:rsidR="00E44B82" w:rsidRPr="00B2034F" w:rsidRDefault="00E44B82" w:rsidP="00E44B82">
            <w:pPr>
              <w:jc w:val="center"/>
              <w:rPr>
                <w:b/>
                <w:color w:val="000000" w:themeColor="text1"/>
              </w:rPr>
            </w:pPr>
            <w:r w:rsidRPr="00B2034F">
              <w:rPr>
                <w:b/>
                <w:color w:val="000000" w:themeColor="text1"/>
              </w:rPr>
              <w:t>350</w:t>
            </w:r>
          </w:p>
        </w:tc>
      </w:tr>
    </w:tbl>
    <w:p w14:paraId="798F0680" w14:textId="77777777" w:rsidR="00E44B82" w:rsidRPr="00B2034F" w:rsidRDefault="00E44B82" w:rsidP="00E44B82">
      <w:pPr>
        <w:jc w:val="center"/>
        <w:rPr>
          <w:sz w:val="26"/>
          <w:szCs w:val="26"/>
        </w:rPr>
      </w:pPr>
    </w:p>
    <w:tbl>
      <w:tblPr>
        <w:tblStyle w:val="a8"/>
        <w:tblW w:w="9764" w:type="dxa"/>
        <w:tblLook w:val="04A0" w:firstRow="1" w:lastRow="0" w:firstColumn="1" w:lastColumn="0" w:noHBand="0" w:noVBand="1"/>
      </w:tblPr>
      <w:tblGrid>
        <w:gridCol w:w="2518"/>
        <w:gridCol w:w="1795"/>
        <w:gridCol w:w="1796"/>
        <w:gridCol w:w="1796"/>
        <w:gridCol w:w="1859"/>
      </w:tblGrid>
      <w:tr w:rsidR="00E44B82" w:rsidRPr="00B2034F" w14:paraId="1D170E1E" w14:textId="77777777" w:rsidTr="00E44B82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F94B2A" w14:textId="77777777" w:rsidR="00E44B82" w:rsidRPr="00B2034F" w:rsidRDefault="00E44B82" w:rsidP="00E44B82">
            <w:pPr>
              <w:jc w:val="center"/>
              <w:rPr>
                <w:b/>
              </w:rPr>
            </w:pPr>
            <w:r w:rsidRPr="00B2034F">
              <w:rPr>
                <w:b/>
              </w:rPr>
              <w:t>Статус работника</w:t>
            </w:r>
          </w:p>
        </w:tc>
        <w:tc>
          <w:tcPr>
            <w:tcW w:w="1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C59566" w14:textId="77777777" w:rsidR="00E44B82" w:rsidRPr="00B2034F" w:rsidRDefault="00E44B82" w:rsidP="00E44B82">
            <w:pPr>
              <w:jc w:val="center"/>
              <w:rPr>
                <w:b/>
              </w:rPr>
            </w:pPr>
            <w:r w:rsidRPr="00B2034F">
              <w:rPr>
                <w:b/>
              </w:rPr>
              <w:t>Кол-во работающих, чел.</w:t>
            </w:r>
          </w:p>
        </w:tc>
        <w:tc>
          <w:tcPr>
            <w:tcW w:w="1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014FBD" w14:textId="77777777" w:rsidR="00E44B82" w:rsidRPr="00B2034F" w:rsidRDefault="00E44B82" w:rsidP="00E44B82">
            <w:pPr>
              <w:jc w:val="center"/>
              <w:rPr>
                <w:b/>
              </w:rPr>
            </w:pPr>
            <w:r w:rsidRPr="00B2034F">
              <w:rPr>
                <w:b/>
              </w:rPr>
              <w:t>в т.ч. женщин, чел.</w:t>
            </w:r>
          </w:p>
        </w:tc>
        <w:tc>
          <w:tcPr>
            <w:tcW w:w="1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5CA56E" w14:textId="77777777" w:rsidR="00E44B82" w:rsidRPr="00B2034F" w:rsidRDefault="00E44B82" w:rsidP="00E44B82">
            <w:pPr>
              <w:jc w:val="center"/>
              <w:rPr>
                <w:b/>
              </w:rPr>
            </w:pPr>
            <w:r w:rsidRPr="00B2034F">
              <w:rPr>
                <w:b/>
              </w:rPr>
              <w:t>в т.ч. мужчин, чел.</w:t>
            </w:r>
          </w:p>
        </w:tc>
        <w:tc>
          <w:tcPr>
            <w:tcW w:w="1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434767" w14:textId="77777777" w:rsidR="00E44B82" w:rsidRPr="00B2034F" w:rsidRDefault="00E44B82" w:rsidP="00E44B82">
            <w:pPr>
              <w:jc w:val="center"/>
              <w:rPr>
                <w:b/>
              </w:rPr>
            </w:pPr>
            <w:r w:rsidRPr="00B2034F">
              <w:rPr>
                <w:b/>
              </w:rPr>
              <w:t>в т.ч. преподавателей, чел.</w:t>
            </w:r>
          </w:p>
        </w:tc>
      </w:tr>
      <w:tr w:rsidR="00E44B82" w:rsidRPr="00B2034F" w14:paraId="752E1606" w14:textId="77777777" w:rsidTr="00E44B82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854441" w14:textId="77777777" w:rsidR="00E44B82" w:rsidRPr="00B2034F" w:rsidRDefault="00E44B82" w:rsidP="00E44B82">
            <w:pPr>
              <w:jc w:val="both"/>
            </w:pPr>
            <w:r w:rsidRPr="00B2034F">
              <w:t>Штатные</w:t>
            </w:r>
          </w:p>
        </w:tc>
        <w:tc>
          <w:tcPr>
            <w:tcW w:w="1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9843A9" w14:textId="77777777" w:rsidR="00E44B82" w:rsidRPr="00B2034F" w:rsidRDefault="00E44B82" w:rsidP="00E44B82">
            <w:pPr>
              <w:jc w:val="center"/>
            </w:pPr>
            <w:r w:rsidRPr="00B2034F">
              <w:t>40</w:t>
            </w:r>
          </w:p>
        </w:tc>
        <w:tc>
          <w:tcPr>
            <w:tcW w:w="1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688044" w14:textId="77777777" w:rsidR="00E44B82" w:rsidRPr="00B2034F" w:rsidRDefault="00E44B82" w:rsidP="00E44B82">
            <w:pPr>
              <w:jc w:val="center"/>
            </w:pPr>
            <w:r w:rsidRPr="00B2034F">
              <w:t>30</w:t>
            </w:r>
          </w:p>
        </w:tc>
        <w:tc>
          <w:tcPr>
            <w:tcW w:w="1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0D6A52" w14:textId="77777777" w:rsidR="00E44B82" w:rsidRPr="00B2034F" w:rsidRDefault="00E44B82" w:rsidP="00E44B82">
            <w:pPr>
              <w:jc w:val="center"/>
            </w:pPr>
            <w:r w:rsidRPr="00B2034F">
              <w:t>10</w:t>
            </w:r>
          </w:p>
        </w:tc>
        <w:tc>
          <w:tcPr>
            <w:tcW w:w="1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B4BFC8" w14:textId="77777777" w:rsidR="00E44B82" w:rsidRPr="00B2034F" w:rsidRDefault="00E44B82" w:rsidP="00E44B82">
            <w:pPr>
              <w:jc w:val="center"/>
            </w:pPr>
            <w:r w:rsidRPr="00B2034F">
              <w:t>27</w:t>
            </w:r>
          </w:p>
        </w:tc>
      </w:tr>
      <w:tr w:rsidR="00E44B82" w:rsidRPr="00B2034F" w14:paraId="238BB34C" w14:textId="77777777" w:rsidTr="00E44B82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0FD121" w14:textId="77777777" w:rsidR="00E44B82" w:rsidRPr="00B2034F" w:rsidRDefault="00E44B82" w:rsidP="00E44B82">
            <w:pPr>
              <w:jc w:val="both"/>
            </w:pPr>
            <w:r w:rsidRPr="00B2034F">
              <w:t>Внешние совместители</w:t>
            </w:r>
          </w:p>
        </w:tc>
        <w:tc>
          <w:tcPr>
            <w:tcW w:w="1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D696A8" w14:textId="77777777" w:rsidR="00E44B82" w:rsidRPr="00B2034F" w:rsidRDefault="00E44B82" w:rsidP="00E44B82">
            <w:pPr>
              <w:jc w:val="center"/>
            </w:pPr>
            <w:r w:rsidRPr="00B2034F">
              <w:t>-</w:t>
            </w:r>
          </w:p>
        </w:tc>
        <w:tc>
          <w:tcPr>
            <w:tcW w:w="1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5EA9A9" w14:textId="77777777" w:rsidR="00E44B82" w:rsidRPr="00B2034F" w:rsidRDefault="00E44B82" w:rsidP="00E44B82">
            <w:pPr>
              <w:jc w:val="center"/>
            </w:pPr>
            <w:r w:rsidRPr="00B2034F">
              <w:t>-</w:t>
            </w:r>
          </w:p>
        </w:tc>
        <w:tc>
          <w:tcPr>
            <w:tcW w:w="1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9F9156" w14:textId="77777777" w:rsidR="00E44B82" w:rsidRPr="00B2034F" w:rsidRDefault="00E44B82" w:rsidP="00E44B82">
            <w:pPr>
              <w:jc w:val="center"/>
            </w:pPr>
            <w:r w:rsidRPr="00B2034F">
              <w:t>-</w:t>
            </w:r>
          </w:p>
        </w:tc>
        <w:tc>
          <w:tcPr>
            <w:tcW w:w="1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975B06" w14:textId="77777777" w:rsidR="00E44B82" w:rsidRPr="00B2034F" w:rsidRDefault="00E44B82" w:rsidP="00E44B82">
            <w:pPr>
              <w:jc w:val="center"/>
            </w:pPr>
            <w:r w:rsidRPr="00B2034F">
              <w:t>-</w:t>
            </w:r>
          </w:p>
        </w:tc>
      </w:tr>
      <w:tr w:rsidR="00E44B82" w:rsidRPr="00B2034F" w14:paraId="62499695" w14:textId="77777777" w:rsidTr="00E44B82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6A3457" w14:textId="77777777" w:rsidR="00E44B82" w:rsidRPr="00B2034F" w:rsidRDefault="00E44B82" w:rsidP="00E44B82">
            <w:pPr>
              <w:jc w:val="both"/>
              <w:rPr>
                <w:b/>
              </w:rPr>
            </w:pPr>
            <w:r w:rsidRPr="00B2034F">
              <w:rPr>
                <w:b/>
              </w:rPr>
              <w:t>Итого</w:t>
            </w:r>
          </w:p>
        </w:tc>
        <w:tc>
          <w:tcPr>
            <w:tcW w:w="1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66BD42" w14:textId="77777777" w:rsidR="00E44B82" w:rsidRPr="00B2034F" w:rsidRDefault="00E44B82" w:rsidP="00E44B82">
            <w:pPr>
              <w:jc w:val="center"/>
              <w:rPr>
                <w:b/>
              </w:rPr>
            </w:pPr>
            <w:r w:rsidRPr="00B2034F">
              <w:rPr>
                <w:b/>
              </w:rPr>
              <w:t>40</w:t>
            </w:r>
          </w:p>
        </w:tc>
        <w:tc>
          <w:tcPr>
            <w:tcW w:w="1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7743AC" w14:textId="77777777" w:rsidR="00E44B82" w:rsidRPr="00B2034F" w:rsidRDefault="00E44B82" w:rsidP="00E44B82">
            <w:pPr>
              <w:jc w:val="center"/>
              <w:rPr>
                <w:b/>
              </w:rPr>
            </w:pPr>
            <w:r w:rsidRPr="00B2034F">
              <w:rPr>
                <w:b/>
              </w:rPr>
              <w:t>30</w:t>
            </w:r>
          </w:p>
        </w:tc>
        <w:tc>
          <w:tcPr>
            <w:tcW w:w="1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6C0E41" w14:textId="77777777" w:rsidR="00E44B82" w:rsidRPr="00B2034F" w:rsidRDefault="00E44B82" w:rsidP="00E44B82">
            <w:pPr>
              <w:jc w:val="center"/>
              <w:rPr>
                <w:b/>
              </w:rPr>
            </w:pPr>
            <w:r w:rsidRPr="00B2034F">
              <w:rPr>
                <w:b/>
              </w:rPr>
              <w:t>10</w:t>
            </w:r>
          </w:p>
        </w:tc>
        <w:tc>
          <w:tcPr>
            <w:tcW w:w="1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6B9540" w14:textId="77777777" w:rsidR="00E44B82" w:rsidRPr="00B2034F" w:rsidRDefault="00E44B82" w:rsidP="00E44B82">
            <w:pPr>
              <w:jc w:val="center"/>
              <w:rPr>
                <w:b/>
              </w:rPr>
            </w:pPr>
            <w:r w:rsidRPr="00B2034F">
              <w:rPr>
                <w:b/>
              </w:rPr>
              <w:t>27</w:t>
            </w:r>
          </w:p>
        </w:tc>
      </w:tr>
    </w:tbl>
    <w:p w14:paraId="3C22C645" w14:textId="77777777" w:rsidR="00E44B82" w:rsidRPr="00B2034F" w:rsidRDefault="00E44B82" w:rsidP="00E44B82">
      <w:pPr>
        <w:ind w:firstLine="709"/>
        <w:rPr>
          <w:sz w:val="26"/>
          <w:szCs w:val="26"/>
        </w:rPr>
      </w:pPr>
      <w:r w:rsidRPr="00B2034F">
        <w:rPr>
          <w:sz w:val="26"/>
          <w:szCs w:val="26"/>
        </w:rPr>
        <w:t>Необходимые помещения:</w:t>
      </w:r>
    </w:p>
    <w:tbl>
      <w:tblPr>
        <w:tblStyle w:val="a8"/>
        <w:tblW w:w="9769" w:type="dxa"/>
        <w:tblLook w:val="04A0" w:firstRow="1" w:lastRow="0" w:firstColumn="1" w:lastColumn="0" w:noHBand="0" w:noVBand="1"/>
      </w:tblPr>
      <w:tblGrid>
        <w:gridCol w:w="2802"/>
        <w:gridCol w:w="4961"/>
        <w:gridCol w:w="2006"/>
      </w:tblGrid>
      <w:tr w:rsidR="00E44B82" w:rsidRPr="00B2034F" w14:paraId="7D5AC6C1" w14:textId="77777777" w:rsidTr="00E44B82">
        <w:trPr>
          <w:cantSplit/>
          <w:tblHeader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1D0D60" w14:textId="77777777" w:rsidR="00E44B82" w:rsidRPr="00B2034F" w:rsidRDefault="00E44B82" w:rsidP="00E44B82">
            <w:pPr>
              <w:jc w:val="center"/>
              <w:rPr>
                <w:b/>
              </w:rPr>
            </w:pPr>
            <w:r w:rsidRPr="00B2034F">
              <w:rPr>
                <w:b/>
              </w:rPr>
              <w:t>Назначение помещения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96DA36" w14:textId="77777777" w:rsidR="00E44B82" w:rsidRPr="00B2034F" w:rsidRDefault="00E44B82" w:rsidP="00E44B82">
            <w:pPr>
              <w:jc w:val="center"/>
              <w:rPr>
                <w:b/>
              </w:rPr>
            </w:pPr>
            <w:r w:rsidRPr="00B2034F">
              <w:rPr>
                <w:b/>
              </w:rPr>
              <w:t>Требования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3E4E9D" w14:textId="77777777" w:rsidR="00E44B82" w:rsidRPr="00B2034F" w:rsidRDefault="00E44B82" w:rsidP="00E44B82">
            <w:pPr>
              <w:jc w:val="center"/>
              <w:rPr>
                <w:b/>
              </w:rPr>
            </w:pPr>
            <w:r w:rsidRPr="00B2034F">
              <w:rPr>
                <w:b/>
              </w:rPr>
              <w:t>Количество и размещение</w:t>
            </w:r>
          </w:p>
        </w:tc>
      </w:tr>
      <w:tr w:rsidR="00E44B82" w:rsidRPr="00B2034F" w14:paraId="75578183" w14:textId="77777777" w:rsidTr="00E44B82">
        <w:trPr>
          <w:cantSplit/>
          <w:trHeight w:val="1305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87E5B5" w14:textId="77777777" w:rsidR="00E44B82" w:rsidRPr="00B2034F" w:rsidRDefault="00E44B82" w:rsidP="00E44B82">
            <w:pPr>
              <w:numPr>
                <w:ilvl w:val="0"/>
                <w:numId w:val="18"/>
              </w:numPr>
              <w:contextualSpacing/>
              <w:rPr>
                <w:szCs w:val="24"/>
              </w:rPr>
            </w:pPr>
            <w:r w:rsidRPr="00B2034F">
              <w:rPr>
                <w:szCs w:val="24"/>
              </w:rPr>
              <w:t>Учебные кабинеты для групп 25 чел.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841383" w14:textId="77777777" w:rsidR="00E44B82" w:rsidRPr="00B2034F" w:rsidRDefault="00E44B82" w:rsidP="00E44B82">
            <w:r w:rsidRPr="00B2034F">
              <w:t xml:space="preserve">Площадь не менее 67,0 кв. м. </w:t>
            </w:r>
          </w:p>
          <w:p w14:paraId="0BED82BA" w14:textId="77777777" w:rsidR="00E44B82" w:rsidRPr="00B2034F" w:rsidRDefault="00E44B82" w:rsidP="00E44B82">
            <w:r w:rsidRPr="00B2034F">
              <w:t>Отдельный вход</w:t>
            </w:r>
            <w:proofErr w:type="gramStart"/>
            <w:r w:rsidRPr="00B2034F">
              <w:t>. .</w:t>
            </w:r>
            <w:proofErr w:type="gramEnd"/>
          </w:p>
          <w:p w14:paraId="31BCCFE5" w14:textId="77777777" w:rsidR="00E44B82" w:rsidRPr="00B2034F" w:rsidRDefault="00E44B82" w:rsidP="00E44B82">
            <w:r w:rsidRPr="00B2034F">
              <w:t>Система мультимедиа с ПК или ноутбуком.</w:t>
            </w:r>
          </w:p>
          <w:p w14:paraId="3380521E" w14:textId="77777777" w:rsidR="00E44B82" w:rsidRPr="00B2034F" w:rsidRDefault="00E44B82" w:rsidP="00E44B82">
            <w:r w:rsidRPr="00B2034F">
              <w:t xml:space="preserve">Ученические парты и стулья, рабочее место преподавателя. </w:t>
            </w:r>
          </w:p>
          <w:p w14:paraId="5CDB1F24" w14:textId="77777777" w:rsidR="00E44B82" w:rsidRPr="00B2034F" w:rsidRDefault="00E44B82" w:rsidP="00E44B82">
            <w:r w:rsidRPr="00B2034F">
              <w:t>Шкафы для хранения оборудования, расходных материалов и документации.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46848A" w14:textId="77777777" w:rsidR="00E44B82" w:rsidRPr="00B2034F" w:rsidRDefault="00E44B82" w:rsidP="00E44B82">
            <w:r w:rsidRPr="00B2034F">
              <w:t>Пять учебных кабинетов. Любой этаж.</w:t>
            </w:r>
          </w:p>
        </w:tc>
      </w:tr>
      <w:tr w:rsidR="00E44B82" w:rsidRPr="00B2034F" w14:paraId="77E2396B" w14:textId="77777777" w:rsidTr="00E44B82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10878F" w14:textId="77777777" w:rsidR="00E44B82" w:rsidRPr="00B2034F" w:rsidRDefault="00E44B82" w:rsidP="00E44B82">
            <w:pPr>
              <w:numPr>
                <w:ilvl w:val="0"/>
                <w:numId w:val="18"/>
              </w:numPr>
              <w:contextualSpacing/>
              <w:rPr>
                <w:szCs w:val="24"/>
              </w:rPr>
            </w:pPr>
            <w:r w:rsidRPr="00B2034F">
              <w:rPr>
                <w:szCs w:val="24"/>
              </w:rPr>
              <w:t>Компьютерный класс (на 10 единиц техники каждый, площадь не менее 4,5 кв. м. на один ПК)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2D5449" w14:textId="77777777" w:rsidR="00E44B82" w:rsidRPr="00B2034F" w:rsidRDefault="00E44B82" w:rsidP="00E44B82">
            <w:r w:rsidRPr="00B2034F">
              <w:t xml:space="preserve">Площадь не менее 45,0 кв. м. </w:t>
            </w:r>
          </w:p>
          <w:p w14:paraId="48075E78" w14:textId="77777777" w:rsidR="00E44B82" w:rsidRPr="00B2034F" w:rsidRDefault="00E44B82" w:rsidP="00E44B82">
            <w:r w:rsidRPr="00B2034F">
              <w:t>Отдельный вход.</w:t>
            </w:r>
          </w:p>
          <w:p w14:paraId="5DBFF54A" w14:textId="77777777" w:rsidR="00E44B82" w:rsidRPr="00B2034F" w:rsidRDefault="00E44B82" w:rsidP="00E44B82">
            <w:r w:rsidRPr="00B2034F">
              <w:t>Водоснабжение и водоотведение.</w:t>
            </w:r>
          </w:p>
          <w:p w14:paraId="2831ED9A" w14:textId="77777777" w:rsidR="00E44B82" w:rsidRPr="00B2034F" w:rsidRDefault="00E44B82" w:rsidP="00E44B82">
            <w:r w:rsidRPr="00B2034F">
              <w:t>Система мультимедиа с ПК или ноутбуком.</w:t>
            </w:r>
          </w:p>
          <w:p w14:paraId="1E74FEFF" w14:textId="77777777" w:rsidR="00E44B82" w:rsidRPr="00B2034F" w:rsidRDefault="00E44B82" w:rsidP="00E44B82">
            <w:pPr>
              <w:tabs>
                <w:tab w:val="left" w:pos="709"/>
              </w:tabs>
            </w:pPr>
            <w:r w:rsidRPr="00B2034F">
              <w:t>Система видеонаблюдения для целей учебного процесса и аккредитации специалистов.</w:t>
            </w:r>
          </w:p>
          <w:p w14:paraId="09672C25" w14:textId="77777777" w:rsidR="00E44B82" w:rsidRPr="00B2034F" w:rsidRDefault="00E44B82" w:rsidP="00E44B82">
            <w:r w:rsidRPr="00B2034F">
              <w:t>Ученические парты и стулья, рабочее место преподавателя.</w:t>
            </w:r>
          </w:p>
          <w:p w14:paraId="5615410F" w14:textId="77777777" w:rsidR="00E44B82" w:rsidRPr="00B2034F" w:rsidRDefault="00E44B82" w:rsidP="00E44B82">
            <w:r w:rsidRPr="00B2034F">
              <w:t>Подключение МФУ.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6DD071" w14:textId="77777777" w:rsidR="00E44B82" w:rsidRPr="00B2034F" w:rsidRDefault="00E44B82" w:rsidP="00E44B82">
            <w:r w:rsidRPr="00B2034F">
              <w:t>Четыре компьютерных класса. Любой этаж.</w:t>
            </w:r>
          </w:p>
        </w:tc>
      </w:tr>
      <w:tr w:rsidR="00E44B82" w:rsidRPr="00B2034F" w14:paraId="0A24004A" w14:textId="77777777" w:rsidTr="00E44B82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C1AAD1" w14:textId="77777777" w:rsidR="00E44B82" w:rsidRPr="00B2034F" w:rsidRDefault="00E44B82" w:rsidP="00E44B82">
            <w:pPr>
              <w:numPr>
                <w:ilvl w:val="0"/>
                <w:numId w:val="18"/>
              </w:numPr>
              <w:contextualSpacing/>
              <w:rPr>
                <w:szCs w:val="24"/>
              </w:rPr>
            </w:pPr>
            <w:r w:rsidRPr="00B2034F">
              <w:rPr>
                <w:szCs w:val="24"/>
              </w:rPr>
              <w:t>Учебные кабинеты для подгрупп по профильным дисциплинам на 15 чел.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C2F1F5" w14:textId="77777777" w:rsidR="00E44B82" w:rsidRPr="00B2034F" w:rsidRDefault="00E44B82" w:rsidP="00E44B82">
            <w:r w:rsidRPr="00B2034F">
              <w:t xml:space="preserve">Площадь не менее 48,0 кв. м. </w:t>
            </w:r>
          </w:p>
          <w:p w14:paraId="0DC942A3" w14:textId="77777777" w:rsidR="00E44B82" w:rsidRPr="00B2034F" w:rsidRDefault="00E44B82" w:rsidP="00E44B82">
            <w:r w:rsidRPr="00B2034F">
              <w:t xml:space="preserve">Отдельный вход. </w:t>
            </w:r>
          </w:p>
          <w:p w14:paraId="7D0E19CA" w14:textId="77777777" w:rsidR="00E44B82" w:rsidRPr="00B2034F" w:rsidRDefault="00E44B82" w:rsidP="00E44B82">
            <w:r w:rsidRPr="00B2034F">
              <w:t>Водоснабжение и водоотведение.</w:t>
            </w:r>
          </w:p>
          <w:p w14:paraId="21004B87" w14:textId="77777777" w:rsidR="00E44B82" w:rsidRPr="00B2034F" w:rsidRDefault="00E44B82" w:rsidP="00E44B82">
            <w:r w:rsidRPr="00B2034F">
              <w:t>Система мультимедиа с ПК или ноутбуком.</w:t>
            </w:r>
          </w:p>
          <w:p w14:paraId="235E384F" w14:textId="77777777" w:rsidR="00E44B82" w:rsidRPr="00B2034F" w:rsidRDefault="00E44B82" w:rsidP="00E44B82">
            <w:pPr>
              <w:tabs>
                <w:tab w:val="left" w:pos="709"/>
              </w:tabs>
            </w:pPr>
            <w:r w:rsidRPr="00B2034F">
              <w:t>Система видеонаблюдения для целей учебного процесса и аккредитации специалистов.</w:t>
            </w:r>
          </w:p>
          <w:p w14:paraId="70A3065D" w14:textId="77777777" w:rsidR="00E44B82" w:rsidRPr="00B2034F" w:rsidRDefault="00E44B82" w:rsidP="00E44B82">
            <w:r w:rsidRPr="00B2034F">
              <w:t>Ученические парты и стулья, рабочее место преподавателя.</w:t>
            </w:r>
          </w:p>
          <w:p w14:paraId="39380B8E" w14:textId="77777777" w:rsidR="00E44B82" w:rsidRPr="00B2034F" w:rsidRDefault="00E44B82" w:rsidP="00E44B82">
            <w:r w:rsidRPr="00B2034F">
              <w:t>Шкафы для хранения оборудования, фантомов, расходных материалов и документации.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202479" w14:textId="77777777" w:rsidR="00E44B82" w:rsidRPr="00B2034F" w:rsidRDefault="00E44B82" w:rsidP="00E44B82">
            <w:r w:rsidRPr="00B2034F">
              <w:t>Три учебных кабинетов для подгрупп. Любой этаж</w:t>
            </w:r>
          </w:p>
        </w:tc>
      </w:tr>
      <w:tr w:rsidR="00E44B82" w:rsidRPr="00B2034F" w14:paraId="3562F332" w14:textId="77777777" w:rsidTr="00E44B82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2BD18E" w14:textId="77777777" w:rsidR="00E44B82" w:rsidRPr="00B2034F" w:rsidRDefault="00E44B82" w:rsidP="00E44B82">
            <w:pPr>
              <w:numPr>
                <w:ilvl w:val="0"/>
                <w:numId w:val="18"/>
              </w:numPr>
              <w:contextualSpacing/>
              <w:rPr>
                <w:szCs w:val="24"/>
              </w:rPr>
            </w:pPr>
            <w:r w:rsidRPr="00B2034F">
              <w:rPr>
                <w:szCs w:val="24"/>
              </w:rPr>
              <w:lastRenderedPageBreak/>
              <w:t>Кабинеты заместителя директора по учебной работе и учебная часть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12F0AF" w14:textId="77777777" w:rsidR="00E44B82" w:rsidRPr="00B2034F" w:rsidRDefault="00E44B82" w:rsidP="00E44B82">
            <w:r w:rsidRPr="00B2034F">
              <w:t>Отдельный вход через учебную часть.</w:t>
            </w:r>
          </w:p>
          <w:p w14:paraId="1FA8109D" w14:textId="77777777" w:rsidR="00E44B82" w:rsidRPr="00B2034F" w:rsidRDefault="00E44B82" w:rsidP="00E44B82">
            <w:r w:rsidRPr="00B2034F">
              <w:t>Для руководителя одно рабочее место с ПК, МФУ и хранением документации. Телефон.</w:t>
            </w:r>
          </w:p>
          <w:p w14:paraId="0D9222DE" w14:textId="77777777" w:rsidR="00E44B82" w:rsidRPr="00B2034F" w:rsidRDefault="00E44B82" w:rsidP="00E44B82">
            <w:r w:rsidRPr="00B2034F">
              <w:t>Для специалистов два рабочих места с ПК, МФУ и хранением документации. Телефон.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504B3B" w14:textId="77777777" w:rsidR="00E44B82" w:rsidRPr="00B2034F" w:rsidRDefault="00E44B82" w:rsidP="00E44B82">
            <w:r w:rsidRPr="00B2034F">
              <w:t>Два смежных кабинета. Второй этаж.</w:t>
            </w:r>
          </w:p>
        </w:tc>
      </w:tr>
      <w:tr w:rsidR="00E44B82" w:rsidRPr="00B2034F" w14:paraId="0F8FFF50" w14:textId="77777777" w:rsidTr="00E44B82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189A0F" w14:textId="77777777" w:rsidR="00E44B82" w:rsidRPr="00B2034F" w:rsidRDefault="00E44B82" w:rsidP="00E44B82">
            <w:pPr>
              <w:numPr>
                <w:ilvl w:val="0"/>
                <w:numId w:val="18"/>
              </w:numPr>
              <w:contextualSpacing/>
              <w:rPr>
                <w:szCs w:val="24"/>
              </w:rPr>
            </w:pPr>
            <w:r w:rsidRPr="00B2034F">
              <w:rPr>
                <w:szCs w:val="24"/>
              </w:rPr>
              <w:t xml:space="preserve">Кабинет  администрации 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DB0392" w14:textId="77777777" w:rsidR="00E44B82" w:rsidRPr="00B2034F" w:rsidRDefault="00E44B82" w:rsidP="00E44B82">
            <w:r w:rsidRPr="00B2034F">
              <w:t>Отдельный вход.</w:t>
            </w:r>
          </w:p>
          <w:p w14:paraId="7F24D4DF" w14:textId="77777777" w:rsidR="00E44B82" w:rsidRPr="00B2034F" w:rsidRDefault="00E44B82" w:rsidP="00E44B82">
            <w:r w:rsidRPr="00B2034F">
              <w:t>Для руководителя одно рабочее место с ПК, МФУ и хранением документации. Телефон.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07713D" w14:textId="77777777" w:rsidR="00E44B82" w:rsidRPr="00B2034F" w:rsidRDefault="00E44B82" w:rsidP="00E44B82">
            <w:r w:rsidRPr="00B2034F">
              <w:t>Второй этаж.</w:t>
            </w:r>
          </w:p>
        </w:tc>
      </w:tr>
      <w:tr w:rsidR="00E44B82" w:rsidRPr="00B2034F" w14:paraId="69795E99" w14:textId="77777777" w:rsidTr="00E44B82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4264D9" w14:textId="77777777" w:rsidR="00E44B82" w:rsidRPr="00B2034F" w:rsidRDefault="00E44B82" w:rsidP="00E44B82">
            <w:pPr>
              <w:numPr>
                <w:ilvl w:val="0"/>
                <w:numId w:val="18"/>
              </w:numPr>
              <w:contextualSpacing/>
              <w:rPr>
                <w:szCs w:val="24"/>
              </w:rPr>
            </w:pPr>
            <w:r w:rsidRPr="00B2034F">
              <w:rPr>
                <w:szCs w:val="24"/>
              </w:rPr>
              <w:t>Кабинет производственной практики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23A8EE" w14:textId="77777777" w:rsidR="00E44B82" w:rsidRPr="00B2034F" w:rsidRDefault="00E44B82" w:rsidP="00E44B82">
            <w:r w:rsidRPr="00B2034F">
              <w:t>Отдельный вход.</w:t>
            </w:r>
          </w:p>
          <w:p w14:paraId="3B1492F8" w14:textId="77777777" w:rsidR="00E44B82" w:rsidRPr="00B2034F" w:rsidRDefault="00E44B82" w:rsidP="00E44B82">
            <w:r w:rsidRPr="00B2034F">
              <w:t xml:space="preserve">Для специалистов два рабочих места с ПК, МФУ и хранением документации. 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570C23" w14:textId="77777777" w:rsidR="00E44B82" w:rsidRPr="00B2034F" w:rsidRDefault="00E44B82" w:rsidP="00E44B82">
            <w:r w:rsidRPr="00B2034F">
              <w:t>Первый  этаж.,4 шт.</w:t>
            </w:r>
          </w:p>
        </w:tc>
      </w:tr>
      <w:tr w:rsidR="00E44B82" w:rsidRPr="00B2034F" w14:paraId="17EDA496" w14:textId="77777777" w:rsidTr="00E44B82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2F0326" w14:textId="77777777" w:rsidR="00E44B82" w:rsidRPr="00B2034F" w:rsidRDefault="00E44B82" w:rsidP="00E44B82">
            <w:pPr>
              <w:numPr>
                <w:ilvl w:val="0"/>
                <w:numId w:val="18"/>
              </w:numPr>
              <w:contextualSpacing/>
              <w:rPr>
                <w:szCs w:val="24"/>
              </w:rPr>
            </w:pPr>
            <w:r w:rsidRPr="00B2034F">
              <w:rPr>
                <w:szCs w:val="24"/>
              </w:rPr>
              <w:t>Преподавательская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98B467" w14:textId="77777777" w:rsidR="00E44B82" w:rsidRPr="00B2034F" w:rsidRDefault="00E44B82" w:rsidP="00E44B82">
            <w:r w:rsidRPr="00B2034F">
              <w:t>Площадь не менее 30,0 кв. м.</w:t>
            </w:r>
          </w:p>
          <w:p w14:paraId="3B4DA6F7" w14:textId="77777777" w:rsidR="00E44B82" w:rsidRPr="00B2034F" w:rsidRDefault="00E44B82" w:rsidP="00E44B82">
            <w:r w:rsidRPr="00B2034F">
              <w:t>Отдельный вход.</w:t>
            </w:r>
          </w:p>
          <w:p w14:paraId="2D0B1983" w14:textId="77777777" w:rsidR="00E44B82" w:rsidRPr="00B2034F" w:rsidRDefault="00E44B82" w:rsidP="00E44B82">
            <w:r w:rsidRPr="00B2034F">
              <w:t>Для специалистов (лаборантов) два рабочих места с ПК, МФУ и хранением документации. Телефон.</w:t>
            </w:r>
          </w:p>
          <w:p w14:paraId="1DDE90E1" w14:textId="77777777" w:rsidR="00E44B82" w:rsidRPr="00B2034F" w:rsidRDefault="00E44B82" w:rsidP="00E44B82">
            <w:r w:rsidRPr="00B2034F">
              <w:t>Рабочие места преподавателей на 10 чел.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68DCDA" w14:textId="77777777" w:rsidR="00E44B82" w:rsidRPr="00B2034F" w:rsidRDefault="00E44B82" w:rsidP="00E44B82">
            <w:r w:rsidRPr="00B2034F">
              <w:t>Первый этаж.</w:t>
            </w:r>
          </w:p>
        </w:tc>
      </w:tr>
      <w:tr w:rsidR="00E44B82" w:rsidRPr="00B2034F" w14:paraId="4101CC66" w14:textId="77777777" w:rsidTr="00E44B82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CFDF0B" w14:textId="77777777" w:rsidR="00E44B82" w:rsidRPr="00B2034F" w:rsidRDefault="00E44B82" w:rsidP="00E44B82">
            <w:pPr>
              <w:numPr>
                <w:ilvl w:val="0"/>
                <w:numId w:val="18"/>
              </w:numPr>
              <w:contextualSpacing/>
              <w:rPr>
                <w:szCs w:val="24"/>
              </w:rPr>
            </w:pPr>
            <w:r w:rsidRPr="00B2034F">
              <w:rPr>
                <w:szCs w:val="24"/>
              </w:rPr>
              <w:t>Конференц-зал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AC6696" w14:textId="77777777" w:rsidR="00E44B82" w:rsidRPr="00B2034F" w:rsidRDefault="00E44B82" w:rsidP="00E44B82">
            <w:r w:rsidRPr="00B2034F">
              <w:t>Площадь не менее 45,0 кв. м.</w:t>
            </w:r>
          </w:p>
          <w:p w14:paraId="2FE86E2C" w14:textId="77777777" w:rsidR="00E44B82" w:rsidRPr="00B2034F" w:rsidRDefault="00E44B82" w:rsidP="00E44B82">
            <w:r w:rsidRPr="00B2034F">
              <w:t>Отдельный вход.</w:t>
            </w:r>
          </w:p>
          <w:p w14:paraId="02D7541F" w14:textId="77777777" w:rsidR="00E44B82" w:rsidRPr="00B2034F" w:rsidRDefault="00E44B82" w:rsidP="00E44B82">
            <w:r w:rsidRPr="00B2034F">
              <w:t>Система мультимедиа с ПК или ноутбуком.</w:t>
            </w:r>
          </w:p>
          <w:p w14:paraId="19C2DD57" w14:textId="77777777" w:rsidR="00E44B82" w:rsidRPr="00B2034F" w:rsidRDefault="00E44B82" w:rsidP="00E44B82">
            <w:r w:rsidRPr="00B2034F">
              <w:t>Механическая приточно-вытяжная вентиляция в случае размещения в подвале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B20F4C" w14:textId="77777777" w:rsidR="00E44B82" w:rsidRPr="00B2034F" w:rsidRDefault="00E44B82" w:rsidP="00E44B82">
            <w:r w:rsidRPr="00B2034F">
              <w:t>Возможно размещение в подвале.</w:t>
            </w:r>
          </w:p>
        </w:tc>
      </w:tr>
      <w:tr w:rsidR="00E44B82" w:rsidRPr="00B2034F" w14:paraId="0FEE4D7F" w14:textId="77777777" w:rsidTr="00E44B82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0B2D35" w14:textId="77777777" w:rsidR="00E44B82" w:rsidRPr="00B2034F" w:rsidRDefault="00E44B82" w:rsidP="00E44B82">
            <w:pPr>
              <w:numPr>
                <w:ilvl w:val="0"/>
                <w:numId w:val="18"/>
              </w:numPr>
              <w:contextualSpacing/>
              <w:rPr>
                <w:szCs w:val="24"/>
              </w:rPr>
            </w:pPr>
            <w:r w:rsidRPr="00B2034F">
              <w:rPr>
                <w:szCs w:val="24"/>
              </w:rPr>
              <w:t>Серверная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D24763" w14:textId="77777777" w:rsidR="00E44B82" w:rsidRPr="00B2034F" w:rsidRDefault="00E44B82" w:rsidP="00E44B82">
            <w:r w:rsidRPr="00B2034F">
              <w:t>Отдельный вход.</w:t>
            </w:r>
          </w:p>
          <w:p w14:paraId="0E0961A2" w14:textId="77777777" w:rsidR="00E44B82" w:rsidRPr="00B2034F" w:rsidRDefault="00E44B82" w:rsidP="00E44B82">
            <w:r w:rsidRPr="00B2034F">
              <w:t>Три сервера: учебная ЛВС, рабочая ЛВС и сервер системы видеонаблюдения.</w:t>
            </w:r>
          </w:p>
          <w:p w14:paraId="18F32DF7" w14:textId="77777777" w:rsidR="00E44B82" w:rsidRPr="00B2034F" w:rsidRDefault="00E44B82" w:rsidP="00E44B82">
            <w:r w:rsidRPr="00B2034F">
              <w:t>Кондиционер.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37135A" w14:textId="77777777" w:rsidR="00E44B82" w:rsidRPr="00B2034F" w:rsidRDefault="00E44B82" w:rsidP="00E44B82">
            <w:r w:rsidRPr="00B2034F">
              <w:t>Первый  этаж.</w:t>
            </w:r>
          </w:p>
        </w:tc>
      </w:tr>
      <w:tr w:rsidR="00E44B82" w:rsidRPr="00B2034F" w14:paraId="4E09DC24" w14:textId="77777777" w:rsidTr="00E44B82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1FC6E5" w14:textId="77777777" w:rsidR="00E44B82" w:rsidRPr="00B2034F" w:rsidRDefault="00E44B82" w:rsidP="00E44B82">
            <w:pPr>
              <w:numPr>
                <w:ilvl w:val="0"/>
                <w:numId w:val="18"/>
              </w:numPr>
              <w:contextualSpacing/>
              <w:rPr>
                <w:szCs w:val="24"/>
              </w:rPr>
            </w:pPr>
            <w:r w:rsidRPr="00B2034F">
              <w:rPr>
                <w:szCs w:val="24"/>
              </w:rPr>
              <w:t>Гардероб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1E1D28" w14:textId="77777777" w:rsidR="00E44B82" w:rsidRPr="00B2034F" w:rsidRDefault="00E44B82" w:rsidP="00E44B82">
            <w:r w:rsidRPr="00B2034F">
              <w:t>В соответствии с установленными требованиями. Количество мест -400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513278" w14:textId="77777777" w:rsidR="00E44B82" w:rsidRPr="00B2034F" w:rsidRDefault="00E44B82" w:rsidP="00E44B82">
            <w:r w:rsidRPr="00B2034F">
              <w:t>Размещение на 1 этаже</w:t>
            </w:r>
          </w:p>
        </w:tc>
      </w:tr>
      <w:tr w:rsidR="00E44B82" w:rsidRPr="00B2034F" w14:paraId="37BD0244" w14:textId="77777777" w:rsidTr="00E44B82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4F33E8" w14:textId="77777777" w:rsidR="00E44B82" w:rsidRPr="00B2034F" w:rsidRDefault="00E44B82" w:rsidP="00E44B82">
            <w:pPr>
              <w:numPr>
                <w:ilvl w:val="0"/>
                <w:numId w:val="18"/>
              </w:numPr>
              <w:contextualSpacing/>
              <w:rPr>
                <w:szCs w:val="24"/>
              </w:rPr>
            </w:pPr>
            <w:r w:rsidRPr="00B2034F">
              <w:rPr>
                <w:szCs w:val="24"/>
              </w:rPr>
              <w:t>Санитарный узел для маломобильных групп населения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873B86" w14:textId="77777777" w:rsidR="00E44B82" w:rsidRPr="00B2034F" w:rsidRDefault="00E44B82" w:rsidP="00E44B82">
            <w:r w:rsidRPr="00B2034F">
              <w:t>В соответствии с установленными требованиями.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03616A" w14:textId="77777777" w:rsidR="00E44B82" w:rsidRPr="00B2034F" w:rsidRDefault="00E44B82" w:rsidP="00E44B82">
            <w:r w:rsidRPr="00B2034F">
              <w:t>Первый этаж.</w:t>
            </w:r>
          </w:p>
        </w:tc>
      </w:tr>
      <w:tr w:rsidR="00E44B82" w:rsidRPr="00B2034F" w14:paraId="79734243" w14:textId="77777777" w:rsidTr="00E44B82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0CAD9D" w14:textId="77777777" w:rsidR="00E44B82" w:rsidRPr="00B2034F" w:rsidRDefault="00E44B82" w:rsidP="00E44B82">
            <w:pPr>
              <w:numPr>
                <w:ilvl w:val="0"/>
                <w:numId w:val="18"/>
              </w:numPr>
              <w:contextualSpacing/>
              <w:rPr>
                <w:szCs w:val="24"/>
              </w:rPr>
            </w:pPr>
            <w:r w:rsidRPr="00B2034F">
              <w:rPr>
                <w:szCs w:val="24"/>
              </w:rPr>
              <w:t>Санитарные узлы (туалеты) для обучающихся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6D41BE" w14:textId="77777777" w:rsidR="00E44B82" w:rsidRPr="00B2034F" w:rsidRDefault="00E44B82" w:rsidP="00E44B82">
            <w:r w:rsidRPr="00B2034F">
              <w:t>В соответствии с установленными требованиями.</w:t>
            </w:r>
          </w:p>
          <w:p w14:paraId="487FEA78" w14:textId="77777777" w:rsidR="00E44B82" w:rsidRPr="00B2034F" w:rsidRDefault="00E44B82" w:rsidP="00E44B82">
            <w:r w:rsidRPr="00B2034F">
              <w:t>Раздельные для юношей и девушек, оборудованные кабинами с дверями и умывальниками для мытья рук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52CC44" w14:textId="77777777" w:rsidR="00E44B82" w:rsidRPr="00B2034F" w:rsidRDefault="00E44B82" w:rsidP="00E44B82">
            <w:r w:rsidRPr="00B2034F">
              <w:t>На каждом этаже</w:t>
            </w:r>
          </w:p>
        </w:tc>
      </w:tr>
      <w:tr w:rsidR="00E44B82" w:rsidRPr="00B2034F" w14:paraId="40C2B3CD" w14:textId="77777777" w:rsidTr="00E44B82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20464" w14:textId="77777777" w:rsidR="00E44B82" w:rsidRPr="00B2034F" w:rsidRDefault="00E44B82" w:rsidP="00E44B82">
            <w:pPr>
              <w:numPr>
                <w:ilvl w:val="0"/>
                <w:numId w:val="18"/>
              </w:numPr>
              <w:contextualSpacing/>
              <w:rPr>
                <w:szCs w:val="24"/>
              </w:rPr>
            </w:pPr>
            <w:r w:rsidRPr="00B2034F">
              <w:rPr>
                <w:szCs w:val="24"/>
              </w:rPr>
              <w:t>Санитарные узлы (туалеты) для работников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2F5A81" w14:textId="77777777" w:rsidR="00E44B82" w:rsidRPr="00B2034F" w:rsidRDefault="00E44B82" w:rsidP="00E44B82">
            <w:r w:rsidRPr="00B2034F">
              <w:t>В соответствии с установленными требованиями.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AFC91A" w14:textId="77777777" w:rsidR="00E44B82" w:rsidRPr="00B2034F" w:rsidRDefault="00E44B82" w:rsidP="00E44B82">
            <w:r w:rsidRPr="00B2034F">
              <w:t>На 1,2,3 этаже.</w:t>
            </w:r>
          </w:p>
        </w:tc>
      </w:tr>
      <w:tr w:rsidR="00E44B82" w:rsidRPr="00B2034F" w14:paraId="148DC92C" w14:textId="77777777" w:rsidTr="00E44B82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7892A6" w14:textId="77777777" w:rsidR="00E44B82" w:rsidRPr="00B2034F" w:rsidRDefault="00E44B82" w:rsidP="00E44B82">
            <w:pPr>
              <w:numPr>
                <w:ilvl w:val="0"/>
                <w:numId w:val="18"/>
              </w:numPr>
              <w:contextualSpacing/>
              <w:rPr>
                <w:szCs w:val="24"/>
              </w:rPr>
            </w:pPr>
            <w:r w:rsidRPr="00B2034F">
              <w:rPr>
                <w:szCs w:val="24"/>
              </w:rPr>
              <w:t>Помещения для обработки уборочного инвентаря и приготовления дезинфицирующих средств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9E8F3F" w14:textId="77777777" w:rsidR="00E44B82" w:rsidRPr="00B2034F" w:rsidRDefault="00E44B82" w:rsidP="00E44B82">
            <w:r w:rsidRPr="00B2034F">
              <w:t>В соответствии с установленными требованиями.</w:t>
            </w:r>
          </w:p>
          <w:p w14:paraId="21EA2C6B" w14:textId="77777777" w:rsidR="00E44B82" w:rsidRPr="00B2034F" w:rsidRDefault="00E44B82" w:rsidP="00E44B82">
            <w:r w:rsidRPr="00B2034F">
              <w:t>Оборудованные поддоном с холодной и горячей водой, подающейся через смеситель, а также системой водоотведения.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B6D81E" w14:textId="77777777" w:rsidR="00E44B82" w:rsidRPr="00B2034F" w:rsidRDefault="00E44B82" w:rsidP="00E44B82">
            <w:r w:rsidRPr="00B2034F">
              <w:t>В подвале.</w:t>
            </w:r>
          </w:p>
        </w:tc>
      </w:tr>
      <w:tr w:rsidR="00E44B82" w:rsidRPr="00B2034F" w14:paraId="07C2CBBC" w14:textId="77777777" w:rsidTr="00E44B82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6B6165" w14:textId="77777777" w:rsidR="00E44B82" w:rsidRPr="00B2034F" w:rsidRDefault="00E44B82" w:rsidP="00E44B82">
            <w:pPr>
              <w:numPr>
                <w:ilvl w:val="0"/>
                <w:numId w:val="18"/>
              </w:numPr>
              <w:contextualSpacing/>
              <w:rPr>
                <w:szCs w:val="24"/>
              </w:rPr>
            </w:pPr>
            <w:r w:rsidRPr="00B2034F">
              <w:rPr>
                <w:szCs w:val="24"/>
              </w:rPr>
              <w:t>Помещение для персонала хозяйственного отдела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843350" w14:textId="77777777" w:rsidR="00E44B82" w:rsidRPr="00B2034F" w:rsidRDefault="00E44B82" w:rsidP="00E44B82">
            <w:r w:rsidRPr="00B2034F">
              <w:t>Оборудованные для переодевания уборщиков и размещения инвентаря.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B152D0" w14:textId="77777777" w:rsidR="00E44B82" w:rsidRPr="00B2034F" w:rsidRDefault="00E44B82" w:rsidP="00E44B82">
            <w:r w:rsidRPr="00B2034F">
              <w:t>Размещение в подвале.</w:t>
            </w:r>
          </w:p>
        </w:tc>
      </w:tr>
      <w:tr w:rsidR="00E44B82" w:rsidRPr="00B2034F" w14:paraId="5B68D9B5" w14:textId="77777777" w:rsidTr="00E44B82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0E9A6D" w14:textId="77777777" w:rsidR="00E44B82" w:rsidRPr="00B2034F" w:rsidRDefault="00E44B82" w:rsidP="00E44B82">
            <w:pPr>
              <w:numPr>
                <w:ilvl w:val="0"/>
                <w:numId w:val="18"/>
              </w:numPr>
              <w:contextualSpacing/>
              <w:rPr>
                <w:szCs w:val="24"/>
              </w:rPr>
            </w:pPr>
            <w:r w:rsidRPr="00B2034F">
              <w:rPr>
                <w:szCs w:val="24"/>
              </w:rPr>
              <w:t>Складское помещение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472B1A" w14:textId="77777777" w:rsidR="00E44B82" w:rsidRPr="00B2034F" w:rsidRDefault="00E44B82" w:rsidP="00E44B82">
            <w:r w:rsidRPr="00B2034F">
              <w:t>В соответствии с установленными требованиями.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4D66AD" w14:textId="77777777" w:rsidR="00E44B82" w:rsidRPr="00B2034F" w:rsidRDefault="00E44B82" w:rsidP="00E44B82">
            <w:r w:rsidRPr="00B2034F">
              <w:t>Размещение в подвале.</w:t>
            </w:r>
          </w:p>
        </w:tc>
      </w:tr>
      <w:tr w:rsidR="00E44B82" w:rsidRPr="00B2034F" w14:paraId="18952030" w14:textId="77777777" w:rsidTr="00E44B82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74CCF1" w14:textId="77777777" w:rsidR="00E44B82" w:rsidRPr="00B2034F" w:rsidRDefault="00E44B82" w:rsidP="00E44B82">
            <w:pPr>
              <w:numPr>
                <w:ilvl w:val="0"/>
                <w:numId w:val="18"/>
              </w:numPr>
              <w:contextualSpacing/>
              <w:rPr>
                <w:szCs w:val="24"/>
              </w:rPr>
            </w:pPr>
            <w:r w:rsidRPr="00B2034F">
              <w:rPr>
                <w:szCs w:val="24"/>
              </w:rPr>
              <w:t>Помещение теплопункта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E731BC" w14:textId="77777777" w:rsidR="00E44B82" w:rsidRPr="00B2034F" w:rsidRDefault="00E44B82" w:rsidP="00E44B82">
            <w:r w:rsidRPr="00B2034F">
              <w:t>В соответствии с установленными требованиями.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6BE09F" w14:textId="77777777" w:rsidR="00E44B82" w:rsidRPr="00B2034F" w:rsidRDefault="00E44B82" w:rsidP="00E44B82">
            <w:r w:rsidRPr="00B2034F">
              <w:t>Размещение в подвале.</w:t>
            </w:r>
          </w:p>
        </w:tc>
      </w:tr>
      <w:tr w:rsidR="00E44B82" w:rsidRPr="00B2034F" w14:paraId="09DA5324" w14:textId="77777777" w:rsidTr="00E44B82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007E9F" w14:textId="77777777" w:rsidR="00E44B82" w:rsidRPr="00B2034F" w:rsidRDefault="00E44B82" w:rsidP="00E44B82">
            <w:pPr>
              <w:numPr>
                <w:ilvl w:val="0"/>
                <w:numId w:val="18"/>
              </w:numPr>
              <w:contextualSpacing/>
              <w:rPr>
                <w:szCs w:val="24"/>
              </w:rPr>
            </w:pPr>
            <w:r w:rsidRPr="00B2034F">
              <w:rPr>
                <w:szCs w:val="24"/>
              </w:rPr>
              <w:t>Помещение водомерного узла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06618B" w14:textId="77777777" w:rsidR="00E44B82" w:rsidRPr="00B2034F" w:rsidRDefault="00E44B82" w:rsidP="00E44B82">
            <w:r w:rsidRPr="00B2034F">
              <w:t>В соответствии с установленными требованиями.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D8EBC9" w14:textId="77777777" w:rsidR="00E44B82" w:rsidRPr="00B2034F" w:rsidRDefault="00E44B82" w:rsidP="00E44B82">
            <w:r w:rsidRPr="00B2034F">
              <w:t>Размещение в подвале.</w:t>
            </w:r>
          </w:p>
        </w:tc>
      </w:tr>
      <w:tr w:rsidR="00E44B82" w:rsidRPr="00B2034F" w14:paraId="6CDA8D22" w14:textId="77777777" w:rsidTr="00E44B82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B44CBE" w14:textId="77777777" w:rsidR="00E44B82" w:rsidRPr="00B2034F" w:rsidRDefault="00E44B82" w:rsidP="00E44B82">
            <w:pPr>
              <w:numPr>
                <w:ilvl w:val="0"/>
                <w:numId w:val="18"/>
              </w:numPr>
              <w:contextualSpacing/>
              <w:rPr>
                <w:szCs w:val="24"/>
              </w:rPr>
            </w:pPr>
            <w:r w:rsidRPr="00B2034F">
              <w:rPr>
                <w:szCs w:val="24"/>
              </w:rPr>
              <w:t>Щитовая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F0E57E" w14:textId="77777777" w:rsidR="00E44B82" w:rsidRPr="00B2034F" w:rsidRDefault="00E44B82" w:rsidP="00E44B82">
            <w:r w:rsidRPr="00B2034F">
              <w:t>В соответствии с установленными требованиями.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A11620" w14:textId="77777777" w:rsidR="00E44B82" w:rsidRPr="00B2034F" w:rsidRDefault="00E44B82" w:rsidP="00E44B82">
            <w:r w:rsidRPr="00B2034F">
              <w:t>Размещение  на 1 этаже</w:t>
            </w:r>
          </w:p>
        </w:tc>
      </w:tr>
      <w:tr w:rsidR="00E44B82" w:rsidRPr="00B2034F" w14:paraId="11BDEFE5" w14:textId="77777777" w:rsidTr="00E44B82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654472" w14:textId="77777777" w:rsidR="00E44B82" w:rsidRPr="00B2034F" w:rsidRDefault="00E44B82" w:rsidP="00E44B82">
            <w:pPr>
              <w:numPr>
                <w:ilvl w:val="0"/>
                <w:numId w:val="18"/>
              </w:numPr>
              <w:contextualSpacing/>
              <w:rPr>
                <w:szCs w:val="24"/>
              </w:rPr>
            </w:pPr>
            <w:r w:rsidRPr="00B2034F">
              <w:rPr>
                <w:szCs w:val="24"/>
              </w:rPr>
              <w:t>Пост охраны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FF7CE4" w14:textId="77777777" w:rsidR="00E44B82" w:rsidRPr="00B2034F" w:rsidRDefault="00E44B82" w:rsidP="00E44B82">
            <w:r w:rsidRPr="00B2034F">
              <w:t>На одного человека – работника ЧОП – в непосредственной близости к рамке стационарного металлодетектора и системе контроля управления доступом (СКУД)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670880" w14:textId="77777777" w:rsidR="00E44B82" w:rsidRPr="00B2034F" w:rsidRDefault="00E44B82" w:rsidP="00E44B82">
            <w:r w:rsidRPr="00B2034F">
              <w:t>Размещение на первом этаже у входа в здание.</w:t>
            </w:r>
          </w:p>
        </w:tc>
      </w:tr>
      <w:tr w:rsidR="00E44B82" w:rsidRPr="00B2034F" w14:paraId="6B9B9F16" w14:textId="77777777" w:rsidTr="00E44B82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A8CC0E" w14:textId="77777777" w:rsidR="00E44B82" w:rsidRPr="00B2034F" w:rsidRDefault="00E44B82" w:rsidP="00E44B82">
            <w:pPr>
              <w:numPr>
                <w:ilvl w:val="0"/>
                <w:numId w:val="18"/>
              </w:numPr>
              <w:contextualSpacing/>
              <w:rPr>
                <w:szCs w:val="24"/>
              </w:rPr>
            </w:pPr>
            <w:r w:rsidRPr="00B2034F">
              <w:rPr>
                <w:szCs w:val="24"/>
              </w:rPr>
              <w:lastRenderedPageBreak/>
              <w:t>Помещения для организации питания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A900D6" w14:textId="77777777" w:rsidR="00E44B82" w:rsidRPr="00B2034F" w:rsidRDefault="00E44B82" w:rsidP="00E44B82">
            <w:r w:rsidRPr="00B2034F">
              <w:t>В соответствии с установленными требованиями.</w:t>
            </w:r>
          </w:p>
          <w:p w14:paraId="2A920416" w14:textId="77777777" w:rsidR="00E44B82" w:rsidRPr="00B2034F" w:rsidRDefault="00E44B82" w:rsidP="00E44B82">
            <w:r w:rsidRPr="00B2034F">
              <w:t>Водоснабжение и водоотведение.</w:t>
            </w:r>
          </w:p>
          <w:p w14:paraId="3EB37AA9" w14:textId="77777777" w:rsidR="00E44B82" w:rsidRPr="00B2034F" w:rsidRDefault="00E44B82" w:rsidP="00E44B82">
            <w:r w:rsidRPr="00B2034F">
              <w:t>Механическая приточно-вытяжная вентиляция.</w:t>
            </w:r>
          </w:p>
          <w:p w14:paraId="067587DB" w14:textId="77777777" w:rsidR="00E44B82" w:rsidRPr="00B2034F" w:rsidRDefault="00E44B82" w:rsidP="00E44B82">
            <w:r w:rsidRPr="00B2034F">
              <w:t>Подключение варочных панелей и другого энергоёмкого оборудования.</w:t>
            </w:r>
          </w:p>
          <w:p w14:paraId="65E98398" w14:textId="77777777" w:rsidR="00E44B82" w:rsidRPr="00B2034F" w:rsidRDefault="00E44B82" w:rsidP="00E44B82">
            <w:r w:rsidRPr="00B2034F">
              <w:t>При обеденном зале устанавливаются умывальники из расчёта один кран на 20 посадочных мест.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6A5069" w14:textId="77777777" w:rsidR="00E44B82" w:rsidRPr="00B2034F" w:rsidRDefault="00E44B82" w:rsidP="00E44B82">
            <w:r w:rsidRPr="00B2034F">
              <w:t xml:space="preserve">Размещение на 1 этаже </w:t>
            </w:r>
          </w:p>
        </w:tc>
      </w:tr>
      <w:tr w:rsidR="00E44B82" w:rsidRPr="000C556B" w14:paraId="029E7E55" w14:textId="77777777" w:rsidTr="00E44B82">
        <w:trPr>
          <w:cantSplit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33121E" w14:textId="77777777" w:rsidR="00E44B82" w:rsidRPr="00B2034F" w:rsidRDefault="00E44B82" w:rsidP="00E44B82">
            <w:pPr>
              <w:numPr>
                <w:ilvl w:val="0"/>
                <w:numId w:val="18"/>
              </w:numPr>
              <w:contextualSpacing/>
              <w:rPr>
                <w:szCs w:val="24"/>
              </w:rPr>
            </w:pPr>
            <w:r w:rsidRPr="00B2034F">
              <w:rPr>
                <w:szCs w:val="24"/>
              </w:rPr>
              <w:t>Медицинский кабинет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4ADDF1" w14:textId="77777777" w:rsidR="00E44B82" w:rsidRPr="00B2034F" w:rsidRDefault="00E44B82" w:rsidP="00E44B82">
            <w:r w:rsidRPr="00B2034F">
              <w:t>В соответствии с установленными требованиями в сфере здравоохранения.</w:t>
            </w:r>
          </w:p>
          <w:p w14:paraId="7931469B" w14:textId="77777777" w:rsidR="00E44B82" w:rsidRPr="00B2034F" w:rsidRDefault="00E44B82" w:rsidP="00E44B82">
            <w:r w:rsidRPr="00B2034F">
              <w:t>Отдельный вход.</w:t>
            </w:r>
          </w:p>
          <w:p w14:paraId="726EA343" w14:textId="77777777" w:rsidR="00E44B82" w:rsidRPr="00B2034F" w:rsidRDefault="00E44B82" w:rsidP="00E44B82">
            <w:r w:rsidRPr="00B2034F">
              <w:t>Водоснабжение и водоотведение.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7A4464" w14:textId="77777777" w:rsidR="00E44B82" w:rsidRPr="000C556B" w:rsidRDefault="00E44B82" w:rsidP="00E44B82">
            <w:r w:rsidRPr="00B2034F">
              <w:t>Второй  этаж.</w:t>
            </w:r>
          </w:p>
        </w:tc>
      </w:tr>
    </w:tbl>
    <w:p w14:paraId="156139BB" w14:textId="77777777" w:rsidR="00E44B82" w:rsidRDefault="00E44B82" w:rsidP="00E44B82"/>
    <w:p w14:paraId="4DF06CEA" w14:textId="77777777" w:rsidR="00DC2773" w:rsidRDefault="00DC2773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1B8F1D69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5C67F4CC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1B272408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479E0C4A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154A545E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5F9359B0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32E48FFA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057437E6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5691305F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1AF980BC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70CC6610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6C7475BC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4AD5AC4D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023FDB52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66CD87FE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75E705BF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3AD46580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0146B5BF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10B7167D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5AE6726E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55C0D411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61947A1F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181DF153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4FBFAC82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0749C947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34BB584C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12373B98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6BF603D8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57FE5633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533DCF8C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055012B7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6BEABCB0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27558D59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181C47E8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0FFF4815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4F7CF4F7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07CE8F6F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1A6157CA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23719848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57EBC8F6" w14:textId="77777777" w:rsidR="00F76E2D" w:rsidRDefault="00F76E2D" w:rsidP="004F0A09">
      <w:pPr>
        <w:jc w:val="right"/>
        <w:rPr>
          <w:sz w:val="22"/>
          <w:szCs w:val="22"/>
        </w:rPr>
      </w:pPr>
    </w:p>
    <w:p w14:paraId="0B897829" w14:textId="77777777" w:rsidR="004F0A09" w:rsidRPr="00B2034F" w:rsidRDefault="004F0A09" w:rsidP="004F0A09">
      <w:pPr>
        <w:jc w:val="right"/>
        <w:rPr>
          <w:sz w:val="22"/>
          <w:szCs w:val="22"/>
        </w:rPr>
      </w:pPr>
      <w:r w:rsidRPr="00B2034F">
        <w:rPr>
          <w:sz w:val="22"/>
          <w:szCs w:val="22"/>
        </w:rPr>
        <w:lastRenderedPageBreak/>
        <w:t>Приложение №</w:t>
      </w:r>
      <w:r w:rsidR="006D2F22">
        <w:rPr>
          <w:sz w:val="22"/>
          <w:szCs w:val="22"/>
        </w:rPr>
        <w:t>2</w:t>
      </w:r>
      <w:r w:rsidRPr="00B2034F">
        <w:rPr>
          <w:sz w:val="22"/>
          <w:szCs w:val="22"/>
        </w:rPr>
        <w:t xml:space="preserve"> к Описанию объекта закупки </w:t>
      </w:r>
    </w:p>
    <w:p w14:paraId="33D37ADC" w14:textId="77777777" w:rsidR="004F0A09" w:rsidRDefault="004F0A09" w:rsidP="004F0A09">
      <w:pPr>
        <w:jc w:val="right"/>
        <w:rPr>
          <w:sz w:val="22"/>
          <w:szCs w:val="22"/>
        </w:rPr>
      </w:pPr>
      <w:r w:rsidRPr="00B2034F">
        <w:rPr>
          <w:sz w:val="22"/>
          <w:szCs w:val="22"/>
        </w:rPr>
        <w:t>(Техническому заданию)</w:t>
      </w:r>
    </w:p>
    <w:p w14:paraId="531D2C14" w14:textId="77777777" w:rsidR="00F76E2D" w:rsidRDefault="00F76E2D" w:rsidP="004F0A09">
      <w:pPr>
        <w:jc w:val="right"/>
        <w:rPr>
          <w:sz w:val="22"/>
          <w:szCs w:val="22"/>
        </w:rPr>
      </w:pPr>
    </w:p>
    <w:p w14:paraId="2130D329" w14:textId="77777777" w:rsidR="004F0A09" w:rsidRPr="00CB2484" w:rsidRDefault="00F76E2D" w:rsidP="00F76E2D">
      <w:pPr>
        <w:jc w:val="center"/>
        <w:rPr>
          <w:b/>
          <w:sz w:val="22"/>
          <w:szCs w:val="22"/>
        </w:rPr>
      </w:pPr>
      <w:r w:rsidRPr="00CB2484">
        <w:rPr>
          <w:b/>
          <w:sz w:val="22"/>
          <w:szCs w:val="22"/>
        </w:rPr>
        <w:t>Сканы планов подвала и этажей с указанием перепланировки зданий (рекомендации Заказчика для  ведения образ</w:t>
      </w:r>
      <w:r w:rsidR="00CB2484" w:rsidRPr="00CB2484">
        <w:rPr>
          <w:b/>
          <w:sz w:val="22"/>
          <w:szCs w:val="22"/>
        </w:rPr>
        <w:t>овательного процесса в здании)</w:t>
      </w:r>
    </w:p>
    <w:p w14:paraId="692181D7" w14:textId="77777777" w:rsidR="004F0A09" w:rsidRDefault="004F0A09" w:rsidP="004F0A09">
      <w:pPr>
        <w:widowControl w:val="0"/>
        <w:tabs>
          <w:tab w:val="num" w:pos="0"/>
        </w:tabs>
        <w:autoSpaceDE w:val="0"/>
        <w:autoSpaceDN w:val="0"/>
        <w:adjustRightInd w:val="0"/>
        <w:jc w:val="right"/>
        <w:rPr>
          <w:b/>
          <w:sz w:val="24"/>
          <w:szCs w:val="24"/>
        </w:rPr>
      </w:pPr>
    </w:p>
    <w:p w14:paraId="457F0CEA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48F26275" wp14:editId="15B80244">
            <wp:extent cx="5940425" cy="8237259"/>
            <wp:effectExtent l="0" t="0" r="0" b="0"/>
            <wp:docPr id="1" name="Рисунок 1" descr="D:\Котировка 2022\2024\целевая\Краснодонцев\с площ\Сканы планов\Сканы планов\планы  Краснодонцев д.1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Котировка 2022\2024\целевая\Краснодонцев\с площ\Сканы планов\Сканы планов\планы  Краснодонцев д.11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37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1F57DB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lastRenderedPageBreak/>
        <w:drawing>
          <wp:inline distT="0" distB="0" distL="0" distR="0" wp14:anchorId="4F3BA36C" wp14:editId="3DF95355">
            <wp:extent cx="5940425" cy="8237259"/>
            <wp:effectExtent l="0" t="0" r="0" b="0"/>
            <wp:docPr id="2" name="Рисунок 2" descr="D:\Котировка 2022\2024\целевая\Краснодонцев\с площ\Сканы планов\Сканы планов\планы  Краснодонцев д.11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Котировка 2022\2024\целевая\Краснодонцев\с площ\Сканы планов\Сканы планов\планы  Краснодонцев д.118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37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7A4725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lastRenderedPageBreak/>
        <w:drawing>
          <wp:inline distT="0" distB="0" distL="0" distR="0" wp14:anchorId="20FEA957" wp14:editId="64B330B1">
            <wp:extent cx="5940425" cy="8237259"/>
            <wp:effectExtent l="0" t="0" r="0" b="0"/>
            <wp:docPr id="3" name="Рисунок 3" descr="D:\Котировка 2022\2024\целевая\Краснодонцев\с площ\Сканы планов\Сканы планов\планы  Краснодонцев д.11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Котировка 2022\2024\целевая\Краснодонцев\с площ\Сканы планов\Сканы планов\планы  Краснодонцев д.118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37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08476F" w14:textId="77777777" w:rsidR="004F0A09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51A943DE" w14:textId="77777777" w:rsidR="004F0A09" w:rsidRPr="00556838" w:rsidRDefault="004F0A09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659D6D9E" w14:textId="77777777" w:rsidR="00DC2773" w:rsidRPr="00556838" w:rsidRDefault="00DC2773" w:rsidP="00DC2773">
      <w:pPr>
        <w:widowControl w:val="0"/>
        <w:tabs>
          <w:tab w:val="num" w:pos="0"/>
        </w:tabs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63833BA9" w14:textId="77777777" w:rsidR="00DC2773" w:rsidRPr="00556838" w:rsidRDefault="00DC2773" w:rsidP="00DC2773">
      <w:pPr>
        <w:tabs>
          <w:tab w:val="left" w:pos="9591"/>
        </w:tabs>
        <w:jc w:val="center"/>
        <w:rPr>
          <w:b/>
          <w:sz w:val="24"/>
          <w:szCs w:val="24"/>
        </w:rPr>
      </w:pPr>
    </w:p>
    <w:p w14:paraId="334714B6" w14:textId="77777777" w:rsidR="00BF36AC" w:rsidRPr="00556838" w:rsidRDefault="00BF36AC">
      <w:pPr>
        <w:rPr>
          <w:sz w:val="24"/>
          <w:szCs w:val="24"/>
        </w:rPr>
      </w:pPr>
    </w:p>
    <w:sectPr w:rsidR="00BF36AC" w:rsidRPr="00556838" w:rsidSect="00F76E2D">
      <w:pgSz w:w="11906" w:h="16838"/>
      <w:pgMar w:top="1134" w:right="850" w:bottom="1134" w:left="1701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296D4E" w14:textId="77777777" w:rsidR="000A53A7" w:rsidRDefault="000A53A7" w:rsidP="00F76E2D">
      <w:r>
        <w:separator/>
      </w:r>
    </w:p>
  </w:endnote>
  <w:endnote w:type="continuationSeparator" w:id="0">
    <w:p w14:paraId="7FBB640B" w14:textId="77777777" w:rsidR="000A53A7" w:rsidRDefault="000A53A7" w:rsidP="00F76E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8A4EB7" w14:textId="77777777" w:rsidR="000A53A7" w:rsidRDefault="000A53A7" w:rsidP="00F76E2D">
      <w:r>
        <w:separator/>
      </w:r>
    </w:p>
  </w:footnote>
  <w:footnote w:type="continuationSeparator" w:id="0">
    <w:p w14:paraId="3267D834" w14:textId="77777777" w:rsidR="000A53A7" w:rsidRDefault="000A53A7" w:rsidP="00F76E2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572C10"/>
    <w:multiLevelType w:val="hybridMultilevel"/>
    <w:tmpl w:val="3174A1E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72D5149"/>
    <w:multiLevelType w:val="hybridMultilevel"/>
    <w:tmpl w:val="65B08A98"/>
    <w:lvl w:ilvl="0" w:tplc="BE0ECAF4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ABC4AE5"/>
    <w:multiLevelType w:val="hybridMultilevel"/>
    <w:tmpl w:val="D6029FC6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EF272EE"/>
    <w:multiLevelType w:val="multilevel"/>
    <w:tmpl w:val="E9E23A28"/>
    <w:lvl w:ilvl="0">
      <w:start w:val="1"/>
      <w:numFmt w:val="decimal"/>
      <w:pStyle w:val="51"/>
      <w:lvlText w:val="%1."/>
      <w:lvlJc w:val="center"/>
      <w:pPr>
        <w:tabs>
          <w:tab w:val="num" w:pos="284"/>
        </w:tabs>
        <w:ind w:left="0" w:firstLine="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426"/>
        </w:tabs>
        <w:ind w:left="-283" w:firstLine="709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94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4" w15:restartNumberingAfterBreak="0">
    <w:nsid w:val="2A066414"/>
    <w:multiLevelType w:val="hybridMultilevel"/>
    <w:tmpl w:val="C602F60C"/>
    <w:lvl w:ilvl="0" w:tplc="A3905748">
      <w:start w:val="1"/>
      <w:numFmt w:val="decimal"/>
      <w:lvlText w:val="11.%1."/>
      <w:lvlJc w:val="left"/>
      <w:pPr>
        <w:tabs>
          <w:tab w:val="num" w:pos="928"/>
        </w:tabs>
        <w:ind w:left="928" w:hanging="360"/>
      </w:pPr>
      <w:rPr>
        <w:i w:val="0"/>
        <w:lang w:val="ru-RU"/>
      </w:rPr>
    </w:lvl>
    <w:lvl w:ilvl="1" w:tplc="04190019">
      <w:start w:val="1"/>
      <w:numFmt w:val="lowerLetter"/>
      <w:lvlText w:val="%2."/>
      <w:lvlJc w:val="left"/>
      <w:pPr>
        <w:tabs>
          <w:tab w:val="num" w:pos="1724"/>
        </w:tabs>
        <w:ind w:left="1724" w:hanging="360"/>
      </w:pPr>
    </w:lvl>
    <w:lvl w:ilvl="2" w:tplc="AE4290F0">
      <w:start w:val="1"/>
      <w:numFmt w:val="decimal"/>
      <w:lvlText w:val="%3)"/>
      <w:lvlJc w:val="left"/>
      <w:pPr>
        <w:ind w:left="2624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3EEF0F7D"/>
    <w:multiLevelType w:val="hybridMultilevel"/>
    <w:tmpl w:val="6256ECBC"/>
    <w:lvl w:ilvl="0" w:tplc="ABAEAD34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86E771E"/>
    <w:multiLevelType w:val="hybridMultilevel"/>
    <w:tmpl w:val="8F36A2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B8E4433"/>
    <w:multiLevelType w:val="hybridMultilevel"/>
    <w:tmpl w:val="4E34789A"/>
    <w:lvl w:ilvl="0" w:tplc="3C3AD564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5C2A7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80F4939A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D8E3B44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88C2712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CE23838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D920E9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3D28BD8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F7E2DE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4E321556"/>
    <w:multiLevelType w:val="hybridMultilevel"/>
    <w:tmpl w:val="A1DE6EA0"/>
    <w:lvl w:ilvl="0" w:tplc="52F8890E">
      <w:start w:val="1"/>
      <w:numFmt w:val="decimal"/>
      <w:lvlText w:val="8.%1."/>
      <w:lvlJc w:val="left"/>
      <w:pPr>
        <w:ind w:left="928" w:hanging="360"/>
      </w:pPr>
      <w:rPr>
        <w:rFonts w:ascii="Times New Roman" w:hAnsi="Times New Roman" w:cs="Times New Roman" w:hint="default"/>
        <w:b w:val="0"/>
        <w:i w:val="0"/>
        <w:color w:val="auto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525C596B"/>
    <w:multiLevelType w:val="hybridMultilevel"/>
    <w:tmpl w:val="CD7453CE"/>
    <w:lvl w:ilvl="0" w:tplc="E85A5FD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28B6979"/>
    <w:multiLevelType w:val="hybridMultilevel"/>
    <w:tmpl w:val="4EA2F6E2"/>
    <w:lvl w:ilvl="0" w:tplc="E85A5FDC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5B075E7D"/>
    <w:multiLevelType w:val="hybridMultilevel"/>
    <w:tmpl w:val="6AB058E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61DC7EF7"/>
    <w:multiLevelType w:val="hybridMultilevel"/>
    <w:tmpl w:val="4FC2390A"/>
    <w:lvl w:ilvl="0" w:tplc="E85A5FDC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65EE29A5"/>
    <w:multiLevelType w:val="hybridMultilevel"/>
    <w:tmpl w:val="3174A1E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71535708"/>
    <w:multiLevelType w:val="hybridMultilevel"/>
    <w:tmpl w:val="0EF6693A"/>
    <w:lvl w:ilvl="0" w:tplc="E85A5FDC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71A639E0"/>
    <w:multiLevelType w:val="multilevel"/>
    <w:tmpl w:val="E3DAA2A6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0" w:firstLine="0"/>
      </w:pPr>
      <w:rPr>
        <w:rFonts w:ascii="Times New Roman" w:eastAsia="Times New Roman" w:hAnsi="Times New Roman" w:cs="Times New Roman"/>
        <w:b w:val="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b w:val="0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16" w15:restartNumberingAfterBreak="0">
    <w:nsid w:val="763C33C4"/>
    <w:multiLevelType w:val="hybridMultilevel"/>
    <w:tmpl w:val="4562407C"/>
    <w:lvl w:ilvl="0" w:tplc="E85A5FD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</w:num>
  <w:num w:numId="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1"/>
  </w:num>
  <w:num w:numId="8">
    <w:abstractNumId w:val="5"/>
  </w:num>
  <w:num w:numId="9">
    <w:abstractNumId w:val="16"/>
  </w:num>
  <w:num w:numId="10">
    <w:abstractNumId w:val="9"/>
  </w:num>
  <w:num w:numId="11">
    <w:abstractNumId w:val="14"/>
  </w:num>
  <w:num w:numId="12">
    <w:abstractNumId w:val="12"/>
  </w:num>
  <w:num w:numId="13">
    <w:abstractNumId w:val="10"/>
  </w:num>
  <w:num w:numId="14">
    <w:abstractNumId w:val="0"/>
  </w:num>
  <w:num w:numId="15">
    <w:abstractNumId w:val="6"/>
  </w:num>
  <w:num w:numId="16">
    <w:abstractNumId w:val="13"/>
  </w:num>
  <w:num w:numId="17">
    <w:abstractNumId w:val="1"/>
  </w:num>
  <w:num w:numId="1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2773"/>
    <w:rsid w:val="00003293"/>
    <w:rsid w:val="0002679D"/>
    <w:rsid w:val="000A53A7"/>
    <w:rsid w:val="000C2980"/>
    <w:rsid w:val="00184229"/>
    <w:rsid w:val="001851EB"/>
    <w:rsid w:val="001B49BA"/>
    <w:rsid w:val="001C28C0"/>
    <w:rsid w:val="002451BA"/>
    <w:rsid w:val="00291A9B"/>
    <w:rsid w:val="002D6490"/>
    <w:rsid w:val="00360961"/>
    <w:rsid w:val="00382596"/>
    <w:rsid w:val="003A0EAC"/>
    <w:rsid w:val="003A37AA"/>
    <w:rsid w:val="003E624F"/>
    <w:rsid w:val="003E73E1"/>
    <w:rsid w:val="003F6DAE"/>
    <w:rsid w:val="0041645C"/>
    <w:rsid w:val="00443C38"/>
    <w:rsid w:val="00455ADC"/>
    <w:rsid w:val="004A1DDE"/>
    <w:rsid w:val="004F0A09"/>
    <w:rsid w:val="005409A8"/>
    <w:rsid w:val="005549E7"/>
    <w:rsid w:val="00556838"/>
    <w:rsid w:val="005939B0"/>
    <w:rsid w:val="005B2111"/>
    <w:rsid w:val="005E69F7"/>
    <w:rsid w:val="0061427F"/>
    <w:rsid w:val="006413D7"/>
    <w:rsid w:val="006609CB"/>
    <w:rsid w:val="00672051"/>
    <w:rsid w:val="006D2F22"/>
    <w:rsid w:val="00780FB0"/>
    <w:rsid w:val="007B5F35"/>
    <w:rsid w:val="00804E7F"/>
    <w:rsid w:val="0087091D"/>
    <w:rsid w:val="008C1604"/>
    <w:rsid w:val="008C67D7"/>
    <w:rsid w:val="008D25B2"/>
    <w:rsid w:val="008F1250"/>
    <w:rsid w:val="009062F3"/>
    <w:rsid w:val="0097075F"/>
    <w:rsid w:val="009A51B6"/>
    <w:rsid w:val="009F29D6"/>
    <w:rsid w:val="00A17629"/>
    <w:rsid w:val="00A61C6E"/>
    <w:rsid w:val="00AB2B8D"/>
    <w:rsid w:val="00B05C1D"/>
    <w:rsid w:val="00B642D8"/>
    <w:rsid w:val="00BC392F"/>
    <w:rsid w:val="00BD5415"/>
    <w:rsid w:val="00BE4DAB"/>
    <w:rsid w:val="00BF36AC"/>
    <w:rsid w:val="00C10460"/>
    <w:rsid w:val="00CA5E46"/>
    <w:rsid w:val="00CB2484"/>
    <w:rsid w:val="00CD4C05"/>
    <w:rsid w:val="00CF3981"/>
    <w:rsid w:val="00D14FB9"/>
    <w:rsid w:val="00DC2773"/>
    <w:rsid w:val="00E44B82"/>
    <w:rsid w:val="00E46EC4"/>
    <w:rsid w:val="00EB5335"/>
    <w:rsid w:val="00ED0B1B"/>
    <w:rsid w:val="00F2511C"/>
    <w:rsid w:val="00F51D20"/>
    <w:rsid w:val="00F54097"/>
    <w:rsid w:val="00F73ABD"/>
    <w:rsid w:val="00F76E2D"/>
    <w:rsid w:val="00FA57B6"/>
    <w:rsid w:val="00FD2E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7AC712"/>
  <w15:docId w15:val="{E7D9E875-C41D-4B10-9DA0-408589EB38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 w:qFormat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C277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Гиперссылка1"/>
    <w:link w:val="a3"/>
    <w:uiPriority w:val="99"/>
    <w:qFormat/>
    <w:rsid w:val="00DC2773"/>
    <w:pPr>
      <w:spacing w:after="0" w:line="240" w:lineRule="auto"/>
    </w:pPr>
    <w:rPr>
      <w:rFonts w:ascii="Calibri" w:eastAsia="Calibri" w:hAnsi="Calibri" w:cs="Times New Roman"/>
      <w:color w:val="0000FF"/>
      <w:sz w:val="20"/>
      <w:szCs w:val="20"/>
      <w:u w:val="single"/>
      <w:lang w:eastAsia="ru-RU"/>
    </w:rPr>
  </w:style>
  <w:style w:type="character" w:styleId="a3">
    <w:name w:val="Hyperlink"/>
    <w:aliases w:val="%Hyperlink,Hyperlink,Hyperlink_0,Hyperlink_0_0"/>
    <w:basedOn w:val="a0"/>
    <w:link w:val="1"/>
    <w:uiPriority w:val="99"/>
    <w:unhideWhenUsed/>
    <w:rsid w:val="00DC2773"/>
    <w:rPr>
      <w:rFonts w:ascii="Calibri" w:eastAsia="Calibri" w:hAnsi="Calibri" w:cs="Times New Roman"/>
      <w:color w:val="0000FF"/>
      <w:sz w:val="20"/>
      <w:szCs w:val="20"/>
      <w:u w:val="single"/>
      <w:lang w:eastAsia="ru-RU"/>
    </w:rPr>
  </w:style>
  <w:style w:type="paragraph" w:styleId="HTML">
    <w:name w:val="HTML Preformatted"/>
    <w:basedOn w:val="a"/>
    <w:link w:val="HTML0"/>
    <w:uiPriority w:val="99"/>
    <w:unhideWhenUsed/>
    <w:qFormat/>
    <w:rsid w:val="00DC277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60"/>
      <w:jc w:val="both"/>
    </w:pPr>
    <w:rPr>
      <w:rFonts w:ascii="Courier New" w:hAnsi="Courier New"/>
    </w:rPr>
  </w:style>
  <w:style w:type="character" w:customStyle="1" w:styleId="HTML0">
    <w:name w:val="Стандартный HTML Знак"/>
    <w:basedOn w:val="a0"/>
    <w:link w:val="HTML"/>
    <w:uiPriority w:val="99"/>
    <w:qFormat/>
    <w:rsid w:val="00DC2773"/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a4">
    <w:name w:val="Абзац списка Знак"/>
    <w:aliases w:val="ТЗ список Знак,Bullet List Знак,FooterText Знак,numbered Знак,Paragraphe de liste1 Знак,Bulletr List Paragraph Знак,Список нумерованный цифры Знак,Цветной список - Акцент 11 Знак,lp1 Знак,List Paragraph1 Знак,GOST_TableList Знак"/>
    <w:link w:val="a5"/>
    <w:uiPriority w:val="34"/>
    <w:qFormat/>
    <w:locked/>
    <w:rsid w:val="00DC2773"/>
    <w:rPr>
      <w:rFonts w:ascii="Times New Roman" w:eastAsia="Times New Roman" w:hAnsi="Times New Roman" w:cs="Times New Roman"/>
    </w:rPr>
  </w:style>
  <w:style w:type="paragraph" w:styleId="a5">
    <w:name w:val="List Paragraph"/>
    <w:aliases w:val="ТЗ список,Bullet List,FooterText,numbered,Paragraphe de liste1,Bulletr List Paragraph,Список нумерованный цифры,Цветной список - Акцент 11,lp1,List Paragraph1,GOST_TableList,Булет1,1Булет,A_маркированный_список,_Абзац списка,SL_Абзац списка"/>
    <w:basedOn w:val="a"/>
    <w:link w:val="a4"/>
    <w:uiPriority w:val="34"/>
    <w:qFormat/>
    <w:rsid w:val="00DC2773"/>
    <w:pPr>
      <w:ind w:left="720"/>
      <w:contextualSpacing/>
    </w:pPr>
    <w:rPr>
      <w:sz w:val="22"/>
      <w:szCs w:val="22"/>
      <w:lang w:eastAsia="en-US"/>
    </w:rPr>
  </w:style>
  <w:style w:type="character" w:customStyle="1" w:styleId="ConsNormal">
    <w:name w:val="ConsNormal Знак"/>
    <w:basedOn w:val="a0"/>
    <w:link w:val="ConsNormal0"/>
    <w:locked/>
    <w:rsid w:val="00DC2773"/>
    <w:rPr>
      <w:rFonts w:ascii="Arial" w:eastAsia="Times New Roman" w:hAnsi="Arial" w:cs="Arial"/>
    </w:rPr>
  </w:style>
  <w:style w:type="paragraph" w:customStyle="1" w:styleId="ConsNormal0">
    <w:name w:val="ConsNormal"/>
    <w:link w:val="ConsNormal"/>
    <w:rsid w:val="00DC2773"/>
    <w:pPr>
      <w:autoSpaceDE w:val="0"/>
      <w:autoSpaceDN w:val="0"/>
      <w:adjustRightInd w:val="0"/>
      <w:spacing w:after="0" w:line="240" w:lineRule="auto"/>
      <w:ind w:right="19772" w:firstLine="720"/>
    </w:pPr>
    <w:rPr>
      <w:rFonts w:ascii="Arial" w:eastAsia="Times New Roman" w:hAnsi="Arial" w:cs="Arial"/>
    </w:rPr>
  </w:style>
  <w:style w:type="character" w:customStyle="1" w:styleId="ConsNonformat">
    <w:name w:val="ConsNonformat Знак"/>
    <w:link w:val="ConsNonformat0"/>
    <w:locked/>
    <w:rsid w:val="00DC2773"/>
    <w:rPr>
      <w:rFonts w:ascii="Courier New" w:eastAsia="Times New Roman" w:hAnsi="Courier New" w:cs="Courier New"/>
    </w:rPr>
  </w:style>
  <w:style w:type="paragraph" w:customStyle="1" w:styleId="ConsNonformat0">
    <w:name w:val="ConsNonformat"/>
    <w:link w:val="ConsNonformat"/>
    <w:rsid w:val="00DC2773"/>
    <w:pPr>
      <w:autoSpaceDE w:val="0"/>
      <w:autoSpaceDN w:val="0"/>
      <w:adjustRightInd w:val="0"/>
      <w:spacing w:after="0" w:line="240" w:lineRule="auto"/>
      <w:ind w:right="19772"/>
    </w:pPr>
    <w:rPr>
      <w:rFonts w:ascii="Courier New" w:eastAsia="Times New Roman" w:hAnsi="Courier New" w:cs="Courier New"/>
    </w:rPr>
  </w:style>
  <w:style w:type="character" w:customStyle="1" w:styleId="ConsPlusNormal">
    <w:name w:val="ConsPlusNormal Знак"/>
    <w:basedOn w:val="a0"/>
    <w:link w:val="ConsPlusNormal0"/>
    <w:qFormat/>
    <w:locked/>
    <w:rsid w:val="00DC2773"/>
    <w:rPr>
      <w:rFonts w:ascii="Arial" w:eastAsia="Times New Roman" w:hAnsi="Arial" w:cs="Arial"/>
    </w:rPr>
  </w:style>
  <w:style w:type="paragraph" w:customStyle="1" w:styleId="ConsPlusNormal0">
    <w:name w:val="ConsPlusNormal"/>
    <w:link w:val="ConsPlusNormal"/>
    <w:qFormat/>
    <w:rsid w:val="00DC2773"/>
    <w:pPr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</w:rPr>
  </w:style>
  <w:style w:type="paragraph" w:customStyle="1" w:styleId="51">
    <w:name w:val="Нумерованный список 51"/>
    <w:basedOn w:val="a"/>
    <w:uiPriority w:val="99"/>
    <w:rsid w:val="009062F3"/>
    <w:pPr>
      <w:numPr>
        <w:numId w:val="5"/>
      </w:numPr>
      <w:tabs>
        <w:tab w:val="left" w:pos="1492"/>
      </w:tabs>
      <w:suppressAutoHyphens/>
      <w:spacing w:after="60"/>
      <w:jc w:val="both"/>
    </w:pPr>
    <w:rPr>
      <w:sz w:val="24"/>
      <w:szCs w:val="24"/>
      <w:lang w:eastAsia="ar-SA"/>
    </w:rPr>
  </w:style>
  <w:style w:type="paragraph" w:styleId="a6">
    <w:name w:val="Body Text"/>
    <w:basedOn w:val="a"/>
    <w:link w:val="a7"/>
    <w:semiHidden/>
    <w:qFormat/>
    <w:rsid w:val="00E44B82"/>
    <w:pPr>
      <w:spacing w:after="200" w:line="276" w:lineRule="auto"/>
      <w:jc w:val="center"/>
    </w:pPr>
    <w:rPr>
      <w:rFonts w:ascii="Calibri" w:eastAsia="Calibri" w:hAnsi="Calibri"/>
      <w:b/>
      <w:sz w:val="24"/>
      <w:szCs w:val="22"/>
      <w:lang w:eastAsia="en-US"/>
    </w:rPr>
  </w:style>
  <w:style w:type="character" w:customStyle="1" w:styleId="a7">
    <w:name w:val="Основной текст Знак"/>
    <w:basedOn w:val="a0"/>
    <w:link w:val="a6"/>
    <w:semiHidden/>
    <w:rsid w:val="00E44B82"/>
    <w:rPr>
      <w:rFonts w:ascii="Calibri" w:eastAsia="Calibri" w:hAnsi="Calibri" w:cs="Times New Roman"/>
      <w:b/>
      <w:sz w:val="24"/>
    </w:rPr>
  </w:style>
  <w:style w:type="table" w:styleId="a8">
    <w:name w:val="Table Grid"/>
    <w:basedOn w:val="a1"/>
    <w:uiPriority w:val="39"/>
    <w:rsid w:val="00E44B82"/>
    <w:pPr>
      <w:spacing w:after="0" w:line="240" w:lineRule="auto"/>
    </w:pPr>
    <w:rPr>
      <w:rFonts w:ascii="Times New Roman" w:hAnsi="Times New Roman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Balloon Text"/>
    <w:basedOn w:val="a"/>
    <w:link w:val="aa"/>
    <w:uiPriority w:val="99"/>
    <w:semiHidden/>
    <w:unhideWhenUsed/>
    <w:rsid w:val="004F0A09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4F0A09"/>
    <w:rPr>
      <w:rFonts w:ascii="Tahoma" w:eastAsia="Times New Roman" w:hAnsi="Tahoma" w:cs="Tahoma"/>
      <w:sz w:val="16"/>
      <w:szCs w:val="16"/>
      <w:lang w:eastAsia="ru-RU"/>
    </w:rPr>
  </w:style>
  <w:style w:type="paragraph" w:styleId="ab">
    <w:name w:val="header"/>
    <w:basedOn w:val="a"/>
    <w:link w:val="ac"/>
    <w:uiPriority w:val="99"/>
    <w:unhideWhenUsed/>
    <w:rsid w:val="00F76E2D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rsid w:val="00F76E2D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d">
    <w:name w:val="footer"/>
    <w:basedOn w:val="a"/>
    <w:link w:val="ae"/>
    <w:uiPriority w:val="99"/>
    <w:unhideWhenUsed/>
    <w:rsid w:val="00F76E2D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rsid w:val="00F76E2D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1306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ettings" Target="settings.xml"/><Relationship Id="rId7" Type="http://schemas.openxmlformats.org/officeDocument/2006/relationships/hyperlink" Target="consultantplus://offline/ref=4C5559E64EBBA758F134D6DABAD667503036C6786A2FB34CB355BFB3k8T1I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19</Pages>
  <Words>5506</Words>
  <Characters>31387</Characters>
  <Application>Microsoft Office Word</Application>
  <DocSecurity>0</DocSecurity>
  <Lines>261</Lines>
  <Paragraphs>73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36820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AndriyanovaTS</dc:creator>
  <cp:keywords/>
  <dc:description/>
  <cp:lastModifiedBy>Федор Глухов</cp:lastModifiedBy>
  <cp:revision>3</cp:revision>
  <dcterms:created xsi:type="dcterms:W3CDTF">2024-07-23T07:15:00Z</dcterms:created>
  <dcterms:modified xsi:type="dcterms:W3CDTF">2024-07-23T07:46:00Z</dcterms:modified>
</cp:coreProperties>
</file>