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19326" w14:textId="77777777" w:rsidR="006468CA" w:rsidRPr="000F4A59" w:rsidRDefault="00E9400B">
      <w:pPr>
        <w:widowControl w:val="0"/>
        <w:jc w:val="center"/>
        <w:rPr>
          <w:b/>
          <w:sz w:val="28"/>
          <w:szCs w:val="26"/>
        </w:rPr>
      </w:pPr>
      <w:r w:rsidRPr="000F4A59">
        <w:rPr>
          <w:b/>
          <w:sz w:val="28"/>
          <w:szCs w:val="26"/>
        </w:rPr>
        <w:t>Задание на проектирование</w:t>
      </w:r>
      <w:bookmarkStart w:id="0" w:name="_Hlk35683207"/>
      <w:r w:rsidRPr="000F4A59">
        <w:rPr>
          <w:b/>
          <w:sz w:val="28"/>
          <w:szCs w:val="26"/>
        </w:rPr>
        <w:t xml:space="preserve"> по объекту </w:t>
      </w:r>
    </w:p>
    <w:p w14:paraId="4D26CB9B" w14:textId="77777777" w:rsidR="006468CA" w:rsidRPr="000F4A59" w:rsidRDefault="00E9400B">
      <w:pPr>
        <w:widowControl w:val="0"/>
        <w:jc w:val="center"/>
        <w:rPr>
          <w:b/>
          <w:sz w:val="28"/>
          <w:szCs w:val="26"/>
        </w:rPr>
      </w:pPr>
      <w:r w:rsidRPr="000F4A59">
        <w:rPr>
          <w:b/>
          <w:sz w:val="28"/>
          <w:szCs w:val="26"/>
        </w:rPr>
        <w:t xml:space="preserve">«Вспомогательное здание подготовки товара к объекту торговли, расположенному по адресу: г. Ижевск, ул. Азина, 152» </w:t>
      </w:r>
      <w:bookmarkEnd w:id="0"/>
    </w:p>
    <w:p w14:paraId="645DD8FD" w14:textId="77777777" w:rsidR="006468CA" w:rsidRPr="000F4A59" w:rsidRDefault="00E9400B">
      <w:pPr>
        <w:pStyle w:val="13"/>
        <w:keepNext w:val="0"/>
        <w:rPr>
          <w:sz w:val="18"/>
          <w:szCs w:val="18"/>
        </w:rPr>
      </w:pPr>
      <w:r w:rsidRPr="000F4A59">
        <w:br w:type="page"/>
      </w:r>
      <w:r w:rsidRPr="000F4A59">
        <w:lastRenderedPageBreak/>
        <w:t>I. Общие данные</w:t>
      </w:r>
    </w:p>
    <w:p w14:paraId="7F5A6063" w14:textId="77777777" w:rsidR="006468CA" w:rsidRPr="000F4A59" w:rsidRDefault="00E9400B">
      <w:pPr>
        <w:pStyle w:val="22"/>
      </w:pPr>
      <w:r w:rsidRPr="000F4A59">
        <w:t>1. Основание для проектирования объекта:</w:t>
      </w:r>
    </w:p>
    <w:p w14:paraId="4930A72E" w14:textId="77777777" w:rsidR="006468CA" w:rsidRPr="000F4A59" w:rsidRDefault="00E9400B">
      <w:pPr>
        <w:pStyle w:val="33"/>
      </w:pPr>
      <w:r w:rsidRPr="000F4A59">
        <w:t>Договор</w:t>
      </w:r>
    </w:p>
    <w:p w14:paraId="6A8A7B3B" w14:textId="77777777" w:rsidR="006468CA" w:rsidRPr="000F4A59" w:rsidRDefault="00E9400B">
      <w:pPr>
        <w:pStyle w:val="41"/>
      </w:pPr>
      <w:r w:rsidRPr="000F4A59">
        <w:t>(указывается наименование и пункт государственной, муниципальной программы, решение собственника)</w:t>
      </w:r>
    </w:p>
    <w:p w14:paraId="5DA6795F" w14:textId="77777777" w:rsidR="006468CA" w:rsidRPr="000F4A59" w:rsidRDefault="00E9400B">
      <w:pPr>
        <w:pStyle w:val="22"/>
      </w:pPr>
      <w:r w:rsidRPr="000F4A59">
        <w:t>2. Застройщик (технический заказчик):</w:t>
      </w:r>
    </w:p>
    <w:p w14:paraId="568B23C7" w14:textId="77777777" w:rsidR="006468CA" w:rsidRPr="000F4A59" w:rsidRDefault="00E9400B">
      <w:pPr>
        <w:pStyle w:val="33"/>
      </w:pPr>
      <w:r w:rsidRPr="000F4A59">
        <w:t>отсутствует</w:t>
      </w:r>
    </w:p>
    <w:p w14:paraId="32E86335" w14:textId="77777777" w:rsidR="006468CA" w:rsidRPr="000F4A59" w:rsidRDefault="00E9400B">
      <w:pPr>
        <w:pStyle w:val="41"/>
      </w:pPr>
      <w:r w:rsidRPr="000F4A59">
        <w:t>(указываются наименование, почтовый адрес, основной государственный регистрационный номер</w:t>
      </w:r>
      <w:r w:rsidRPr="000F4A59">
        <w:br/>
        <w:t>и идентификационный номер налогоплательщика)</w:t>
      </w:r>
    </w:p>
    <w:p w14:paraId="1832C0E6" w14:textId="77777777" w:rsidR="006468CA" w:rsidRPr="000F4A59" w:rsidRDefault="00E9400B">
      <w:pPr>
        <w:pStyle w:val="22"/>
      </w:pPr>
      <w:r w:rsidRPr="000F4A59">
        <w:t>3. Инвестор (при наличии):</w:t>
      </w:r>
    </w:p>
    <w:p w14:paraId="6E1EE675" w14:textId="77777777" w:rsidR="000F4A59" w:rsidRPr="000F4A59" w:rsidRDefault="000F4A59" w:rsidP="000F4A59">
      <w:pPr>
        <w:pStyle w:val="33"/>
      </w:pPr>
      <w:r w:rsidRPr="000F4A59">
        <w:rPr>
          <w:b/>
        </w:rPr>
        <w:t xml:space="preserve">Индивидуальный предприниматель </w:t>
      </w:r>
      <w:proofErr w:type="spellStart"/>
      <w:r w:rsidRPr="000F4A59">
        <w:rPr>
          <w:b/>
        </w:rPr>
        <w:t>Чулкин</w:t>
      </w:r>
      <w:proofErr w:type="spellEnd"/>
      <w:r w:rsidRPr="000F4A59">
        <w:rPr>
          <w:b/>
        </w:rPr>
        <w:t xml:space="preserve"> Алексей Аркадьевич</w:t>
      </w:r>
    </w:p>
    <w:p w14:paraId="327C0B78" w14:textId="77777777" w:rsidR="006468CA" w:rsidRPr="000F4A59" w:rsidRDefault="000F4A59" w:rsidP="000F4A59">
      <w:pPr>
        <w:pStyle w:val="41"/>
      </w:pPr>
      <w:r w:rsidRPr="000F4A59">
        <w:t xml:space="preserve"> </w:t>
      </w:r>
      <w:r w:rsidR="00E9400B" w:rsidRPr="000F4A59">
        <w:t>(указываются наименование, почтовый адрес, основной государственный регистрационный номер</w:t>
      </w:r>
      <w:r w:rsidR="00E9400B" w:rsidRPr="000F4A59">
        <w:br/>
        <w:t>и идентификационный номер налогоплательщика)</w:t>
      </w:r>
    </w:p>
    <w:p w14:paraId="5BD0C2E6" w14:textId="77777777" w:rsidR="006468CA" w:rsidRPr="000F4A59" w:rsidRDefault="00E9400B">
      <w:pPr>
        <w:pStyle w:val="22"/>
      </w:pPr>
      <w:r w:rsidRPr="000F4A59">
        <w:t>4. Проектная организация:</w:t>
      </w:r>
    </w:p>
    <w:p w14:paraId="72D1D641" w14:textId="77777777" w:rsidR="006468CA" w:rsidRPr="000F4A59" w:rsidRDefault="00E9400B">
      <w:pPr>
        <w:pStyle w:val="33"/>
      </w:pPr>
      <w:r w:rsidRPr="000F4A59">
        <w:rPr>
          <w:b/>
        </w:rPr>
        <w:t>Общество с ограниченной ответственностью «Академия строительства»</w:t>
      </w:r>
    </w:p>
    <w:p w14:paraId="7715809C" w14:textId="77777777" w:rsidR="006468CA" w:rsidRPr="000F4A59" w:rsidRDefault="00E9400B">
      <w:pPr>
        <w:pStyle w:val="41"/>
      </w:pPr>
      <w:r w:rsidRPr="000F4A59">
        <w:t>(указываются наименование, почтовый адрес, основной государственный регистрационный номер</w:t>
      </w:r>
      <w:r w:rsidRPr="000F4A59">
        <w:br/>
        <w:t>и идентификационный номер налогоплательщика)</w:t>
      </w:r>
    </w:p>
    <w:p w14:paraId="0EF3CA66" w14:textId="77777777" w:rsidR="006468CA" w:rsidRPr="000F4A59" w:rsidRDefault="00E9400B">
      <w:pPr>
        <w:pStyle w:val="22"/>
      </w:pPr>
      <w:r w:rsidRPr="000F4A59">
        <w:t>5. Вид работ:</w:t>
      </w:r>
    </w:p>
    <w:p w14:paraId="39A869EC" w14:textId="77777777" w:rsidR="006468CA" w:rsidRPr="000F4A59" w:rsidRDefault="00E9400B">
      <w:pPr>
        <w:pStyle w:val="33"/>
      </w:pPr>
      <w:r w:rsidRPr="000F4A59">
        <w:t>Новое строительство</w:t>
      </w:r>
    </w:p>
    <w:p w14:paraId="0CF4456D" w14:textId="77777777" w:rsidR="006468CA" w:rsidRPr="000F4A59" w:rsidRDefault="00E9400B">
      <w:pPr>
        <w:pStyle w:val="41"/>
      </w:pPr>
      <w:r w:rsidRPr="000F4A59">
        <w:t>(строительство, реконструкция, капитальный ремонт (далее – строительство)</w:t>
      </w:r>
    </w:p>
    <w:p w14:paraId="12180D0A" w14:textId="77777777" w:rsidR="006468CA" w:rsidRPr="000F4A59" w:rsidRDefault="00E9400B">
      <w:pPr>
        <w:pStyle w:val="22"/>
      </w:pPr>
      <w:r w:rsidRPr="000F4A59">
        <w:t>6. Источник финансирования строительства объекта:</w:t>
      </w:r>
    </w:p>
    <w:p w14:paraId="3FB8F314" w14:textId="77777777" w:rsidR="006468CA" w:rsidRPr="000F4A59" w:rsidRDefault="00E9400B">
      <w:pPr>
        <w:pStyle w:val="33"/>
      </w:pPr>
      <w:r w:rsidRPr="000F4A59">
        <w:t>Собственные средства заказчика</w:t>
      </w:r>
    </w:p>
    <w:p w14:paraId="355213D1" w14:textId="77777777" w:rsidR="006468CA" w:rsidRPr="000F4A59" w:rsidRDefault="00E9400B">
      <w:pPr>
        <w:pStyle w:val="41"/>
      </w:pPr>
      <w:r w:rsidRPr="000F4A59">
        <w:t xml:space="preserve"> (указывается наименование источников финансирования, в том числе федеральный бюджет, региональный бюджет,</w:t>
      </w:r>
      <w:r w:rsidRPr="000F4A59">
        <w:br/>
        <w:t>местный бюджет, внебюджетные средства)</w:t>
      </w:r>
    </w:p>
    <w:p w14:paraId="28CF12B1" w14:textId="77777777" w:rsidR="006468CA" w:rsidRPr="000F4A59" w:rsidRDefault="00E9400B">
      <w:pPr>
        <w:pStyle w:val="22"/>
      </w:pPr>
      <w:r w:rsidRPr="000F4A59">
        <w:t>7. Технические условия на подключение (присоединение) объекта к сетям инженерно-технического обеспечения (при наличии):</w:t>
      </w:r>
    </w:p>
    <w:p w14:paraId="2B0CDB02" w14:textId="77777777" w:rsidR="006468CA" w:rsidRPr="000F4A59" w:rsidRDefault="00E9400B">
      <w:pPr>
        <w:pStyle w:val="33"/>
      </w:pPr>
      <w:r w:rsidRPr="000F4A59">
        <w:t>Выполнить расчёт нагрузок.</w:t>
      </w:r>
    </w:p>
    <w:p w14:paraId="273A92E0" w14:textId="77777777" w:rsidR="006468CA" w:rsidRPr="000F4A59" w:rsidRDefault="00E9400B">
      <w:pPr>
        <w:pStyle w:val="33"/>
      </w:pPr>
      <w:commentRangeStart w:id="1"/>
      <w:r w:rsidRPr="000F4A59">
        <w:t>Необходимость получения технических условий определить проектом</w:t>
      </w:r>
      <w:commentRangeEnd w:id="1"/>
      <w:r w:rsidR="00721521">
        <w:rPr>
          <w:rStyle w:val="a3"/>
          <w:i w:val="0"/>
          <w:szCs w:val="20"/>
        </w:rPr>
        <w:commentReference w:id="1"/>
      </w:r>
    </w:p>
    <w:p w14:paraId="0D21693B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55CEA558" w14:textId="77777777" w:rsidR="006468CA" w:rsidRPr="000F4A59" w:rsidRDefault="00E9400B">
      <w:pPr>
        <w:pStyle w:val="22"/>
      </w:pPr>
      <w:r w:rsidRPr="000F4A59">
        <w:t>8. Требования к выделению этапов строительства объекта:</w:t>
      </w:r>
    </w:p>
    <w:p w14:paraId="73AA018C" w14:textId="77777777" w:rsidR="006468CA" w:rsidRPr="000F4A59" w:rsidRDefault="00E9400B">
      <w:pPr>
        <w:pStyle w:val="33"/>
      </w:pPr>
      <w:commentRangeStart w:id="3"/>
      <w:r w:rsidRPr="000F4A59">
        <w:t>Стадии проектирования: рабочая документация</w:t>
      </w:r>
      <w:commentRangeEnd w:id="3"/>
      <w:r w:rsidR="00721521">
        <w:rPr>
          <w:rStyle w:val="a3"/>
          <w:i w:val="0"/>
          <w:szCs w:val="20"/>
        </w:rPr>
        <w:commentReference w:id="3"/>
      </w:r>
    </w:p>
    <w:p w14:paraId="5C0A5D3B" w14:textId="77777777" w:rsidR="006468CA" w:rsidRPr="000F4A59" w:rsidRDefault="00E9400B">
      <w:pPr>
        <w:pStyle w:val="41"/>
      </w:pPr>
      <w:r w:rsidRPr="000F4A59">
        <w:t>(указываются сведения о необходимости выделения этапов строительства)</w:t>
      </w:r>
    </w:p>
    <w:p w14:paraId="14A78690" w14:textId="77777777" w:rsidR="006468CA" w:rsidRPr="000F4A59" w:rsidRDefault="00E9400B">
      <w:pPr>
        <w:pStyle w:val="22"/>
        <w:keepNext/>
      </w:pPr>
      <w:r w:rsidRPr="000F4A59">
        <w:t>9. Срок строительства объекта:</w:t>
      </w:r>
    </w:p>
    <w:p w14:paraId="79E20BE4" w14:textId="77777777" w:rsidR="006468CA" w:rsidRPr="000F4A59" w:rsidRDefault="00E9400B">
      <w:pPr>
        <w:pStyle w:val="33"/>
      </w:pPr>
      <w:r w:rsidRPr="000F4A59">
        <w:t>2024 г.</w:t>
      </w:r>
    </w:p>
    <w:p w14:paraId="6FEF11E7" w14:textId="77777777" w:rsidR="006468CA" w:rsidRPr="000F4A59" w:rsidRDefault="006468CA">
      <w:pPr>
        <w:widowControl w:val="0"/>
        <w:pBdr>
          <w:top w:val="single" w:sz="4" w:space="0" w:color="000000"/>
        </w:pBdr>
        <w:spacing w:after="240"/>
        <w:rPr>
          <w:sz w:val="2"/>
          <w:szCs w:val="2"/>
        </w:rPr>
      </w:pPr>
    </w:p>
    <w:p w14:paraId="418EB04C" w14:textId="77777777" w:rsidR="006468CA" w:rsidRPr="000F4A59" w:rsidRDefault="00E9400B">
      <w:pPr>
        <w:pStyle w:val="22"/>
        <w:jc w:val="both"/>
      </w:pPr>
      <w:r w:rsidRPr="000F4A59">
        <w:t>10. 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</w:r>
    </w:p>
    <w:p w14:paraId="1A0E244F" w14:textId="77777777" w:rsidR="006468CA" w:rsidRPr="000F4A59" w:rsidRDefault="00E9400B">
      <w:pPr>
        <w:pStyle w:val="22"/>
      </w:pPr>
      <w:r w:rsidRPr="000F4A59">
        <w:t>10.1 Вспомогательное здание подготовки товара</w:t>
      </w:r>
    </w:p>
    <w:p w14:paraId="2B93B63A" w14:textId="77777777" w:rsidR="006468CA" w:rsidRPr="000F4A59" w:rsidRDefault="00E9400B">
      <w:pPr>
        <w:pStyle w:val="33"/>
        <w:numPr>
          <w:ilvl w:val="0"/>
          <w:numId w:val="1"/>
        </w:numPr>
      </w:pPr>
      <w:r w:rsidRPr="000F4A59">
        <w:t xml:space="preserve">Количество этажей - </w:t>
      </w:r>
    </w:p>
    <w:p w14:paraId="5CC2AC81" w14:textId="77777777" w:rsidR="006468CA" w:rsidRPr="000F4A59" w:rsidRDefault="00E9400B">
      <w:pPr>
        <w:pStyle w:val="33"/>
        <w:numPr>
          <w:ilvl w:val="0"/>
          <w:numId w:val="1"/>
        </w:numPr>
      </w:pPr>
      <w:r w:rsidRPr="000F4A59">
        <w:t>Площадь 1 этаж, м2 - 613</w:t>
      </w:r>
    </w:p>
    <w:p w14:paraId="3360BE1C" w14:textId="77777777" w:rsidR="006468CA" w:rsidRPr="000F4A59" w:rsidRDefault="00E9400B">
      <w:pPr>
        <w:pStyle w:val="33"/>
        <w:numPr>
          <w:ilvl w:val="0"/>
          <w:numId w:val="1"/>
        </w:numPr>
      </w:pPr>
      <w:r w:rsidRPr="000F4A59">
        <w:t>Строительный объём здания, м3 - 3678</w:t>
      </w:r>
    </w:p>
    <w:p w14:paraId="216A0B92" w14:textId="77777777" w:rsidR="000F4A59" w:rsidRPr="000F4A59" w:rsidRDefault="000F4A59">
      <w:pPr>
        <w:pStyle w:val="22"/>
      </w:pPr>
    </w:p>
    <w:p w14:paraId="7C4A99E1" w14:textId="77777777" w:rsidR="006468CA" w:rsidRPr="000F4A59" w:rsidRDefault="00E9400B">
      <w:pPr>
        <w:pStyle w:val="22"/>
      </w:pPr>
      <w:r w:rsidRPr="000F4A59">
        <w:t>10.2 Предельная стоимость строительства:</w:t>
      </w:r>
    </w:p>
    <w:p w14:paraId="54FE55A2" w14:textId="77777777" w:rsidR="006468CA" w:rsidRPr="000F4A59" w:rsidRDefault="00E9400B">
      <w:pPr>
        <w:pStyle w:val="33"/>
        <w:numPr>
          <w:ilvl w:val="0"/>
          <w:numId w:val="2"/>
        </w:numPr>
      </w:pPr>
      <w:r w:rsidRPr="000F4A59">
        <w:lastRenderedPageBreak/>
        <w:t>Не требуется</w:t>
      </w:r>
    </w:p>
    <w:p w14:paraId="3C27FC4C" w14:textId="77777777" w:rsidR="006468CA" w:rsidRPr="000F4A59" w:rsidRDefault="000F4A59">
      <w:pPr>
        <w:pStyle w:val="22"/>
      </w:pPr>
      <w:r w:rsidRPr="000F4A59">
        <w:t>10.3</w:t>
      </w:r>
      <w:r w:rsidR="00E9400B" w:rsidRPr="000F4A59">
        <w:t xml:space="preserve"> Требования к документации</w:t>
      </w:r>
    </w:p>
    <w:p w14:paraId="6506BE48" w14:textId="77777777" w:rsidR="006468CA" w:rsidRPr="000F4A59" w:rsidRDefault="00E9400B">
      <w:pPr>
        <w:pStyle w:val="33"/>
        <w:jc w:val="both"/>
      </w:pPr>
      <w:r w:rsidRPr="000F4A59">
        <w:t>Р</w:t>
      </w:r>
      <w:r w:rsidRPr="000F4A59">
        <w:rPr>
          <w:rStyle w:val="34"/>
          <w:i/>
        </w:rPr>
        <w:t>абочую документацию разработать в соответствии с требованиями нормативных документов в области проектирования и строительства, постановлений правительства РФ, на основании исходных данных, предоставленных Заказчиком</w:t>
      </w:r>
      <w:r w:rsidRPr="000F4A59">
        <w:t>.</w:t>
      </w:r>
    </w:p>
    <w:p w14:paraId="4EBEC5B8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07B3FD76" w14:textId="77777777" w:rsidR="006468CA" w:rsidRPr="000F4A59" w:rsidRDefault="00E9400B">
      <w:pPr>
        <w:pStyle w:val="22"/>
      </w:pPr>
      <w:r w:rsidRPr="000F4A59">
        <w:t>11. Идентификационные признаки объекта устанавливаются в соответствии со статьей 4 Федерального закона от 30 декабря 2009 г. № 384-ФЗ «Технический регламент о безопасности зданий и сооружений» (Собрание законодательства Российской Федерации, 2010, № 1, ст. 5; 2013, № 27, ст. 3477) и включают в себя:</w:t>
      </w:r>
    </w:p>
    <w:p w14:paraId="1F0F54A3" w14:textId="77777777" w:rsidR="006468CA" w:rsidRPr="000F4A59" w:rsidRDefault="00E9400B">
      <w:pPr>
        <w:pStyle w:val="22"/>
      </w:pPr>
      <w:r w:rsidRPr="000F4A59">
        <w:t>11.1. Назначение:</w:t>
      </w:r>
    </w:p>
    <w:p w14:paraId="2A2EB09B" w14:textId="77777777" w:rsidR="006468CA" w:rsidRPr="000F4A59" w:rsidRDefault="00E9400B">
      <w:pPr>
        <w:pStyle w:val="33"/>
      </w:pPr>
      <w:r w:rsidRPr="000F4A59">
        <w:t>Вспомогательное здание подготовки товара</w:t>
      </w:r>
    </w:p>
    <w:p w14:paraId="5C39F769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36D54D76" w14:textId="77777777" w:rsidR="006468CA" w:rsidRPr="000F4A59" w:rsidRDefault="00E9400B">
      <w:pPr>
        <w:pStyle w:val="22"/>
      </w:pPr>
      <w:r w:rsidRPr="000F4A59">
        <w:t>11.2. Принадлежность к объектам транспортной инфраструктуры и к другим объектам, функционально-технологические особенности которых, влияют на их безопасность:</w:t>
      </w:r>
    </w:p>
    <w:p w14:paraId="30098B4C" w14:textId="77777777" w:rsidR="006468CA" w:rsidRPr="000F4A59" w:rsidRDefault="00E9400B">
      <w:pPr>
        <w:pStyle w:val="33"/>
      </w:pPr>
      <w:r w:rsidRPr="000F4A59">
        <w:t>не принадлежит</w:t>
      </w:r>
    </w:p>
    <w:p w14:paraId="7931BDDE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044DF6FF" w14:textId="77777777" w:rsidR="006468CA" w:rsidRPr="000F4A59" w:rsidRDefault="00E9400B">
      <w:pPr>
        <w:pStyle w:val="22"/>
        <w:spacing w:before="120"/>
      </w:pPr>
      <w:r w:rsidRPr="000F4A59">
        <w:t>11.3. 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объекта:</w:t>
      </w:r>
    </w:p>
    <w:p w14:paraId="3E09462A" w14:textId="77777777" w:rsidR="006468CA" w:rsidRPr="000F4A59" w:rsidRDefault="00E9400B">
      <w:pPr>
        <w:pStyle w:val="33"/>
      </w:pPr>
      <w:r w:rsidRPr="000F4A59">
        <w:t>опасные природные процессы территории планируемого строительства не свойственны</w:t>
      </w:r>
    </w:p>
    <w:p w14:paraId="04D59593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10D7D37D" w14:textId="77777777" w:rsidR="006468CA" w:rsidRPr="000F4A59" w:rsidRDefault="00E9400B">
      <w:pPr>
        <w:pStyle w:val="22"/>
        <w:keepNext/>
      </w:pPr>
      <w:r w:rsidRPr="000F4A59">
        <w:t>11.4. Принадлежность к опасным производственным объектам:</w:t>
      </w:r>
    </w:p>
    <w:p w14:paraId="42D926E5" w14:textId="77777777" w:rsidR="006468CA" w:rsidRPr="000F4A59" w:rsidRDefault="00E9400B">
      <w:pPr>
        <w:pStyle w:val="33"/>
        <w:keepNext/>
      </w:pPr>
      <w:r w:rsidRPr="000F4A59">
        <w:t>не принадлежит</w:t>
      </w:r>
    </w:p>
    <w:p w14:paraId="1FB5F9C8" w14:textId="77777777" w:rsidR="006468CA" w:rsidRPr="000F4A59" w:rsidRDefault="00E9400B">
      <w:pPr>
        <w:pStyle w:val="41"/>
      </w:pPr>
      <w:r w:rsidRPr="000F4A59">
        <w:t xml:space="preserve">(при принадлежности объекта к опасным производственным объектам </w:t>
      </w:r>
      <w:r w:rsidRPr="000F4A59">
        <w:br/>
        <w:t>также указываются категория и класс опасности объекта)</w:t>
      </w:r>
    </w:p>
    <w:p w14:paraId="233C3849" w14:textId="77777777" w:rsidR="006468CA" w:rsidRPr="000F4A59" w:rsidRDefault="00E9400B">
      <w:pPr>
        <w:pStyle w:val="22"/>
        <w:keepNext/>
      </w:pPr>
      <w:r w:rsidRPr="000F4A59">
        <w:t>11.5. Пожарная и взрывопожарная опасность:</w:t>
      </w:r>
    </w:p>
    <w:p w14:paraId="58481F10" w14:textId="77777777" w:rsidR="006468CA" w:rsidRPr="000F4A59" w:rsidRDefault="00E9400B">
      <w:pPr>
        <w:pStyle w:val="33"/>
        <w:keepNext/>
      </w:pPr>
      <w:r w:rsidRPr="000F4A59">
        <w:t>Категория пожарных отсеков – Д;</w:t>
      </w:r>
    </w:p>
    <w:p w14:paraId="61DC7AC8" w14:textId="77777777" w:rsidR="006468CA" w:rsidRPr="000F4A59" w:rsidRDefault="00E9400B">
      <w:pPr>
        <w:pStyle w:val="33"/>
        <w:keepNext/>
      </w:pPr>
      <w:r w:rsidRPr="000F4A59">
        <w:t>Пожарная и взрывопожарная опасность:</w:t>
      </w:r>
    </w:p>
    <w:p w14:paraId="625F3FEB" w14:textId="77777777" w:rsidR="006468CA" w:rsidRPr="000F4A59" w:rsidRDefault="00E9400B">
      <w:pPr>
        <w:pStyle w:val="33"/>
        <w:keepNext/>
      </w:pPr>
      <w:r w:rsidRPr="000F4A59">
        <w:t>Степень огнестойкости – II;</w:t>
      </w:r>
    </w:p>
    <w:p w14:paraId="7B23FE79" w14:textId="77777777" w:rsidR="006468CA" w:rsidRPr="000F4A59" w:rsidRDefault="00E9400B">
      <w:pPr>
        <w:pStyle w:val="33"/>
        <w:keepNext/>
      </w:pPr>
      <w:r w:rsidRPr="000F4A59">
        <w:t>Класс конструктивной пожарной опасности – С0.</w:t>
      </w:r>
    </w:p>
    <w:p w14:paraId="2EE65B93" w14:textId="77777777" w:rsidR="006468CA" w:rsidRPr="000F4A59" w:rsidRDefault="00E9400B">
      <w:pPr>
        <w:pStyle w:val="41"/>
      </w:pPr>
      <w:r w:rsidRPr="000F4A59">
        <w:t>(указывается категория пожарной (взрывопожарной) опасности объекта)</w:t>
      </w:r>
    </w:p>
    <w:p w14:paraId="5653D45E" w14:textId="77777777" w:rsidR="006468CA" w:rsidRPr="000F4A59" w:rsidRDefault="00E9400B">
      <w:pPr>
        <w:pStyle w:val="22"/>
      </w:pPr>
      <w:r w:rsidRPr="000F4A59">
        <w:t>11.6. Налич</w:t>
      </w:r>
      <w:r w:rsidRPr="000F4A59">
        <w:rPr>
          <w:rStyle w:val="23"/>
        </w:rPr>
        <w:t>ие</w:t>
      </w:r>
      <w:r w:rsidRPr="000F4A59">
        <w:t xml:space="preserve"> помещений с постоянным пребыванием людей:</w:t>
      </w:r>
    </w:p>
    <w:p w14:paraId="6906FC4D" w14:textId="77777777" w:rsidR="006468CA" w:rsidRPr="000F4A59" w:rsidRDefault="00E9400B">
      <w:pPr>
        <w:pStyle w:val="33"/>
      </w:pPr>
      <w:r w:rsidRPr="000F4A59">
        <w:t>отсутствуют</w:t>
      </w:r>
    </w:p>
    <w:p w14:paraId="4C0A143A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39B6D162" w14:textId="77777777" w:rsidR="006468CA" w:rsidRPr="000F4A59" w:rsidRDefault="00E9400B">
      <w:pPr>
        <w:pStyle w:val="22"/>
      </w:pPr>
      <w:r w:rsidRPr="000F4A59">
        <w:t>11.7. Уровень ответственности (устанавливаются согласно пункту 7 части 1 и части 7 статьи 4 Федерального закона от 30 декабря 2009 г. № 384-ФЗ «Технический регламент о безопасности зданий и сооружений»:</w:t>
      </w:r>
    </w:p>
    <w:p w14:paraId="358B6E0D" w14:textId="77777777" w:rsidR="006468CA" w:rsidRPr="000F4A59" w:rsidRDefault="00E9400B">
      <w:pPr>
        <w:pStyle w:val="33"/>
      </w:pPr>
      <w:r w:rsidRPr="000F4A59">
        <w:t>нормальный</w:t>
      </w:r>
    </w:p>
    <w:p w14:paraId="4109AD35" w14:textId="77777777" w:rsidR="006468CA" w:rsidRPr="000F4A59" w:rsidRDefault="00E9400B">
      <w:pPr>
        <w:pStyle w:val="41"/>
      </w:pPr>
      <w:r w:rsidRPr="000F4A59">
        <w:t>(повышенный, нормальный, пониженный)</w:t>
      </w:r>
    </w:p>
    <w:p w14:paraId="2B46A4D8" w14:textId="77777777" w:rsidR="006468CA" w:rsidRPr="000F4A59" w:rsidRDefault="00E9400B">
      <w:pPr>
        <w:pStyle w:val="22"/>
      </w:pPr>
      <w:r w:rsidRPr="000F4A59">
        <w:t>12. Требования о необходимости соответствия проектной документации обоснованию безопасности опасного производственного объекта:</w:t>
      </w:r>
    </w:p>
    <w:p w14:paraId="502EBD19" w14:textId="77777777" w:rsidR="006468CA" w:rsidRPr="000F4A59" w:rsidRDefault="00E9400B">
      <w:pPr>
        <w:pStyle w:val="33"/>
      </w:pPr>
      <w:r w:rsidRPr="000F4A59">
        <w:t>не требуются</w:t>
      </w:r>
    </w:p>
    <w:p w14:paraId="2C193EA0" w14:textId="77777777" w:rsidR="006468CA" w:rsidRPr="000F4A59" w:rsidRDefault="00E9400B">
      <w:pPr>
        <w:pStyle w:val="41"/>
      </w:pPr>
      <w:r w:rsidRPr="000F4A59">
        <w:t>(указываются в случае подготовки проектной документации в отношении опасного производственного объекта)</w:t>
      </w:r>
    </w:p>
    <w:p w14:paraId="5F845218" w14:textId="77777777" w:rsidR="006468CA" w:rsidRPr="000F4A59" w:rsidRDefault="00E9400B">
      <w:pPr>
        <w:pStyle w:val="22"/>
      </w:pPr>
      <w:r w:rsidRPr="000F4A59">
        <w:t>13. Требования к качеству, конкурентоспособности, экологичности и энергоэффективности проектных решений:</w:t>
      </w:r>
    </w:p>
    <w:p w14:paraId="724E57FB" w14:textId="77777777" w:rsidR="006468CA" w:rsidRPr="000F4A59" w:rsidRDefault="00E9400B">
      <w:pPr>
        <w:pStyle w:val="33"/>
      </w:pPr>
      <w:r w:rsidRPr="000F4A59">
        <w:lastRenderedPageBreak/>
        <w:t>Рабочая документация должна быть разработана в соответствии с действующими нормативными документами РФ и соответствовать установленному классу энергоэффективности (не ниже класса «С»)</w:t>
      </w:r>
    </w:p>
    <w:p w14:paraId="42921C4A" w14:textId="77777777" w:rsidR="006468CA" w:rsidRPr="000F4A59" w:rsidRDefault="00E9400B">
      <w:pPr>
        <w:pStyle w:val="41"/>
      </w:pPr>
      <w:r w:rsidRPr="000F4A59">
        <w:t>(указываются требования о том, что проектная документация и принятые в ней решения должны соответствовать установленным требованиям (необходимо указать перечень реквизитов нормативных правовых актов, технических регламентов, нормативных документов), а также соответствовать установленному классу энергоэффективности</w:t>
      </w:r>
      <w:r w:rsidRPr="000F4A59">
        <w:br/>
        <w:t>(не ниже класса «С»)</w:t>
      </w:r>
    </w:p>
    <w:p w14:paraId="7A541021" w14:textId="77777777" w:rsidR="006468CA" w:rsidRPr="000F4A59" w:rsidRDefault="00E9400B">
      <w:pPr>
        <w:pStyle w:val="22"/>
      </w:pPr>
      <w:r w:rsidRPr="000F4A59">
        <w:t>14. Необходимость выполнения инженерных изысканий для подготовки проектной документации:</w:t>
      </w:r>
    </w:p>
    <w:p w14:paraId="05FBCC9C" w14:textId="77777777" w:rsidR="006468CA" w:rsidRPr="000F4A59" w:rsidRDefault="00E9400B">
      <w:pPr>
        <w:pStyle w:val="33"/>
      </w:pPr>
      <w:commentRangeStart w:id="4"/>
      <w:r w:rsidRPr="000F4A59">
        <w:t>Не требуется, предоставляется заказчиком</w:t>
      </w:r>
      <w:commentRangeEnd w:id="4"/>
      <w:r w:rsidR="00721521">
        <w:rPr>
          <w:rStyle w:val="a3"/>
          <w:i w:val="0"/>
          <w:szCs w:val="20"/>
        </w:rPr>
        <w:commentReference w:id="4"/>
      </w:r>
    </w:p>
    <w:p w14:paraId="27E531A6" w14:textId="77777777" w:rsidR="006468CA" w:rsidRPr="000F4A59" w:rsidRDefault="00E9400B">
      <w:pPr>
        <w:pStyle w:val="41"/>
      </w:pPr>
      <w:r w:rsidRPr="000F4A59">
        <w:t xml:space="preserve"> (указывается необходимость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изысканий, необходимых и достаточных для подготовки проектной документации)</w:t>
      </w:r>
    </w:p>
    <w:p w14:paraId="1EAE70E4" w14:textId="77777777" w:rsidR="006468CA" w:rsidRPr="000F4A59" w:rsidRDefault="00E9400B">
      <w:pPr>
        <w:pStyle w:val="22"/>
      </w:pPr>
      <w:r w:rsidRPr="000F4A59">
        <w:t>15. Предполагаемая (предельная) стоимость ремонта объекта:</w:t>
      </w:r>
    </w:p>
    <w:p w14:paraId="252DAE86" w14:textId="77777777" w:rsidR="006468CA" w:rsidRPr="000F4A59" w:rsidRDefault="00E9400B">
      <w:pPr>
        <w:pStyle w:val="22"/>
      </w:pPr>
      <w:r w:rsidRPr="000F4A59">
        <w:t>Не требуется</w:t>
      </w:r>
    </w:p>
    <w:p w14:paraId="648D2065" w14:textId="77777777" w:rsidR="006468CA" w:rsidRPr="000F4A59" w:rsidRDefault="00E9400B">
      <w:pPr>
        <w:pStyle w:val="41"/>
      </w:pPr>
      <w:r w:rsidRPr="000F4A59">
        <w:t xml:space="preserve"> (указывается стоимость строительства объекта, определенная с применением укрупненных нормативов цены строительства, а при их отсутствии – 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</w:r>
    </w:p>
    <w:p w14:paraId="1520BB1B" w14:textId="77777777" w:rsidR="006468CA" w:rsidRPr="000F4A59" w:rsidRDefault="00E9400B">
      <w:pPr>
        <w:pStyle w:val="22"/>
      </w:pPr>
      <w:r w:rsidRPr="000F4A59">
        <w:t>16. Сведения об источниках финансирования ремонта объекта:</w:t>
      </w:r>
    </w:p>
    <w:p w14:paraId="23B6AA51" w14:textId="77777777" w:rsidR="006468CA" w:rsidRPr="000F4A59" w:rsidRDefault="00E9400B">
      <w:pPr>
        <w:pStyle w:val="33"/>
      </w:pPr>
      <w:r w:rsidRPr="000F4A59">
        <w:t>Собственные средства заказчика</w:t>
      </w:r>
    </w:p>
    <w:p w14:paraId="31B09F0C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5FD25CFC" w14:textId="77777777" w:rsidR="006468CA" w:rsidRPr="000F4A59" w:rsidRDefault="00E9400B">
      <w:pPr>
        <w:pStyle w:val="13"/>
      </w:pPr>
      <w:r w:rsidRPr="000F4A59">
        <w:t>II. Требования к проектным решениям</w:t>
      </w:r>
    </w:p>
    <w:p w14:paraId="24461048" w14:textId="77777777" w:rsidR="006468CA" w:rsidRPr="000F4A59" w:rsidRDefault="00E9400B">
      <w:pPr>
        <w:pStyle w:val="22"/>
      </w:pPr>
      <w:r w:rsidRPr="000F4A59">
        <w:t>17. Требования к схеме планировочной организации земельного участка:</w:t>
      </w:r>
    </w:p>
    <w:p w14:paraId="2EEB60BD" w14:textId="77777777" w:rsidR="006468CA" w:rsidRPr="000F4A59" w:rsidRDefault="00E9400B">
      <w:pPr>
        <w:pStyle w:val="33"/>
        <w:jc w:val="both"/>
      </w:pPr>
      <w:r w:rsidRPr="000F4A59">
        <w:t>Разработать раздел «Генеральный план» земельного участка.</w:t>
      </w:r>
    </w:p>
    <w:p w14:paraId="16EB108C" w14:textId="77777777" w:rsidR="006468CA" w:rsidRPr="000F4A59" w:rsidRDefault="00E9400B">
      <w:pPr>
        <w:pStyle w:val="41"/>
      </w:pPr>
      <w:r w:rsidRPr="000F4A59">
        <w:t>(указываются для объектов производственного и непроизводственного назначения)</w:t>
      </w:r>
    </w:p>
    <w:p w14:paraId="52E69530" w14:textId="77777777" w:rsidR="006468CA" w:rsidRPr="000F4A59" w:rsidRDefault="00E9400B">
      <w:pPr>
        <w:pStyle w:val="22"/>
      </w:pPr>
      <w:r w:rsidRPr="000F4A59">
        <w:t>18. Требования к проекту полосы отвода:</w:t>
      </w:r>
    </w:p>
    <w:p w14:paraId="72F63378" w14:textId="77777777" w:rsidR="006468CA" w:rsidRPr="000F4A59" w:rsidRDefault="00E9400B">
      <w:pPr>
        <w:pStyle w:val="33"/>
      </w:pPr>
      <w:r w:rsidRPr="000F4A59">
        <w:t>не требуется</w:t>
      </w:r>
    </w:p>
    <w:p w14:paraId="6A21650C" w14:textId="77777777" w:rsidR="006468CA" w:rsidRPr="000F4A59" w:rsidRDefault="00E9400B">
      <w:pPr>
        <w:pStyle w:val="41"/>
      </w:pPr>
      <w:r w:rsidRPr="000F4A59">
        <w:t>(указываются для линейных объектов)</w:t>
      </w:r>
    </w:p>
    <w:p w14:paraId="1E2E7147" w14:textId="77777777" w:rsidR="006468CA" w:rsidRPr="000F4A59" w:rsidRDefault="00E9400B">
      <w:pPr>
        <w:pStyle w:val="22"/>
        <w:rPr>
          <w:sz w:val="22"/>
          <w:szCs w:val="22"/>
        </w:rPr>
      </w:pPr>
      <w:r w:rsidRPr="000F4A59">
        <w:t>19. Требования к архитектурно-художественным решениям, включая требования к графическим материалам:</w:t>
      </w:r>
    </w:p>
    <w:p w14:paraId="76BC6431" w14:textId="77777777" w:rsidR="006468CA" w:rsidRPr="000F4A59" w:rsidRDefault="00E9400B">
      <w:pPr>
        <w:pStyle w:val="33"/>
        <w:jc w:val="both"/>
      </w:pPr>
      <w:r w:rsidRPr="000F4A59">
        <w:t>В наружной и внутренней отделке применить природные и искусственные экологически чистые материалы, обеспечивающие долговечность, надежность и противопожарную безопасность и отвечающие санитарно-гигиеническим, противопожарным, техническим и эстетическим требованиям современного уровня.</w:t>
      </w:r>
    </w:p>
    <w:p w14:paraId="345C9CDE" w14:textId="77777777" w:rsidR="006468CA" w:rsidRPr="000F4A59" w:rsidRDefault="00E9400B">
      <w:pPr>
        <w:pStyle w:val="33"/>
        <w:jc w:val="both"/>
      </w:pPr>
      <w:r w:rsidRPr="000F4A59">
        <w:t xml:space="preserve">Архитектурно-художественные решения согласно </w:t>
      </w:r>
      <w:r w:rsidR="000F4A59" w:rsidRPr="000F4A59">
        <w:t xml:space="preserve">существующего </w:t>
      </w:r>
      <w:r w:rsidRPr="000F4A59">
        <w:t>Эскизного проекта</w:t>
      </w:r>
    </w:p>
    <w:p w14:paraId="5FFACE3B" w14:textId="77777777" w:rsidR="006468CA" w:rsidRPr="000F4A59" w:rsidRDefault="00E9400B">
      <w:pPr>
        <w:pStyle w:val="41"/>
      </w:pPr>
      <w:r w:rsidRPr="000F4A59">
        <w:t>(указываются для объектов производственного и непроизводственного назначения)</w:t>
      </w:r>
    </w:p>
    <w:p w14:paraId="33C6A89E" w14:textId="77777777" w:rsidR="006468CA" w:rsidRPr="000F4A59" w:rsidRDefault="00E9400B">
      <w:pPr>
        <w:pStyle w:val="22"/>
        <w:keepNext/>
        <w:widowControl/>
      </w:pPr>
      <w:r w:rsidRPr="000F4A59">
        <w:t>20. Требования к технологическим решениям:</w:t>
      </w:r>
    </w:p>
    <w:p w14:paraId="673F808D" w14:textId="77777777" w:rsidR="006468CA" w:rsidRPr="000F4A59" w:rsidRDefault="00E9400B">
      <w:pPr>
        <w:pStyle w:val="33"/>
        <w:jc w:val="both"/>
      </w:pPr>
      <w:r w:rsidRPr="000F4A59">
        <w:t>Не требуется.</w:t>
      </w:r>
    </w:p>
    <w:p w14:paraId="0A33822F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7515FA32" w14:textId="77777777" w:rsidR="006468CA" w:rsidRPr="000F4A59" w:rsidRDefault="00E9400B">
      <w:pPr>
        <w:pStyle w:val="22"/>
        <w:keepNext/>
        <w:jc w:val="both"/>
      </w:pPr>
      <w:r w:rsidRPr="000F4A59">
        <w:t>21. Требования к конструктивным и объемно-планировочным решениям указываются для объектов производственного и непроизводственного назначения):</w:t>
      </w:r>
    </w:p>
    <w:p w14:paraId="672C480C" w14:textId="77777777" w:rsidR="006468CA" w:rsidRPr="000F4A59" w:rsidRDefault="00E9400B">
      <w:pPr>
        <w:pStyle w:val="33"/>
        <w:jc w:val="both"/>
      </w:pPr>
      <w:r w:rsidRPr="000F4A59">
        <w:t>Проектом разработать:</w:t>
      </w:r>
    </w:p>
    <w:p w14:paraId="28D4E62D" w14:textId="77777777" w:rsidR="006468CA" w:rsidRPr="000F4A59" w:rsidRDefault="00E9400B">
      <w:pPr>
        <w:pStyle w:val="33"/>
        <w:jc w:val="both"/>
      </w:pPr>
      <w:r w:rsidRPr="000F4A59">
        <w:t>- наиболее оптимальные в каждом конкретном случае конструкции и строительные материалы, которые обеспечивают устойчивость всего здания;</w:t>
      </w:r>
    </w:p>
    <w:p w14:paraId="0A8F22D2" w14:textId="77777777" w:rsidR="006468CA" w:rsidRPr="000F4A59" w:rsidRDefault="00E9400B">
      <w:pPr>
        <w:pStyle w:val="33"/>
        <w:jc w:val="both"/>
      </w:pPr>
      <w:r w:rsidRPr="000F4A59">
        <w:t xml:space="preserve">-технические решения, обеспечивающие необходимую прочность, устойчивость, пространственную неизменяемость здания и сооружений в целом, а также их отдельных </w:t>
      </w:r>
      <w:r w:rsidRPr="000F4A59">
        <w:lastRenderedPageBreak/>
        <w:t>конструктивных элементов, узлов, деталей в процессе строительства и эксплуатации;</w:t>
      </w:r>
    </w:p>
    <w:p w14:paraId="303776EE" w14:textId="77777777" w:rsidR="006468CA" w:rsidRPr="000F4A59" w:rsidRDefault="00E9400B">
      <w:pPr>
        <w:pStyle w:val="33"/>
        <w:jc w:val="both"/>
      </w:pPr>
      <w:r w:rsidRPr="000F4A59">
        <w:t>- объёмно-планировочную компоновку элементов здания, удовлетворяющую заданным эксплуатационным, конструктивным, эстетическим и экономическим требованиям.</w:t>
      </w:r>
    </w:p>
    <w:p w14:paraId="5ADA5B7B" w14:textId="77777777" w:rsidR="006468CA" w:rsidRPr="000F4A59" w:rsidRDefault="00E9400B">
      <w:pPr>
        <w:pStyle w:val="33"/>
        <w:jc w:val="both"/>
      </w:pPr>
      <w:r w:rsidRPr="000F4A59">
        <w:t>При разработке проекта обеспечить принятие решений, соответствующих технологическим требованиям, гарантирующим надежность и долговечность зданий и сооружений.</w:t>
      </w:r>
    </w:p>
    <w:p w14:paraId="05F4616B" w14:textId="77777777" w:rsidR="006468CA" w:rsidRPr="000F4A59" w:rsidRDefault="00E9400B">
      <w:pPr>
        <w:pStyle w:val="33"/>
        <w:jc w:val="both"/>
      </w:pPr>
      <w:r w:rsidRPr="000F4A59">
        <w:t>Объёмно-планировочные и технические решения должны обеспечивать своевременную эвакуации людей и их защиту от опасных факторов пожара.</w:t>
      </w:r>
    </w:p>
    <w:p w14:paraId="0B49F049" w14:textId="77777777" w:rsidR="006468CA" w:rsidRPr="000F4A59" w:rsidRDefault="006468CA" w:rsidP="00721521">
      <w:pPr>
        <w:widowControl w:val="0"/>
        <w:pBdr>
          <w:top w:val="single" w:sz="4" w:space="3" w:color="000000"/>
        </w:pBdr>
        <w:rPr>
          <w:sz w:val="2"/>
          <w:szCs w:val="2"/>
        </w:rPr>
      </w:pPr>
    </w:p>
    <w:p w14:paraId="2E93CCA7" w14:textId="77777777" w:rsidR="006468CA" w:rsidRPr="000F4A59" w:rsidRDefault="00E9400B">
      <w:pPr>
        <w:pStyle w:val="22"/>
        <w:keepNext/>
        <w:widowControl/>
      </w:pPr>
      <w:r w:rsidRPr="000F4A59">
        <w:t>21.1. Порядок выбора и применения материалов, изделий, конструкций, оборудования и их согласования застройщиком (техническим заказчиком):</w:t>
      </w:r>
    </w:p>
    <w:p w14:paraId="771EFBFB" w14:textId="77777777" w:rsidR="006468CA" w:rsidRPr="000F4A59" w:rsidRDefault="00E9400B">
      <w:pPr>
        <w:pStyle w:val="33"/>
        <w:keepNext/>
        <w:widowControl/>
        <w:jc w:val="both"/>
      </w:pPr>
      <w:r w:rsidRPr="000F4A59">
        <w:t>В соответствии со строительными и техническими нормами. Предусмотреть применение высококачественных, износоустойчивых, экологически чистых материалов.</w:t>
      </w:r>
    </w:p>
    <w:p w14:paraId="7AB5B9CD" w14:textId="77777777" w:rsidR="006468CA" w:rsidRPr="000F4A59" w:rsidRDefault="00E9400B">
      <w:pPr>
        <w:pStyle w:val="33"/>
        <w:jc w:val="both"/>
      </w:pPr>
      <w:r w:rsidRPr="000F4A59">
        <w:t>Выбранные к применению в проекте конструкции, оборудование, изделия, отделочные материалы, согласовать с Заказчиком.</w:t>
      </w:r>
    </w:p>
    <w:p w14:paraId="28A5E3C9" w14:textId="77777777" w:rsidR="006468CA" w:rsidRPr="000F4A59" w:rsidRDefault="00E9400B">
      <w:pPr>
        <w:pStyle w:val="41"/>
      </w:pPr>
      <w:r w:rsidRPr="000F4A59">
        <w:t xml:space="preserve"> (указывается порядок направления проектной организацией вариантов применяемых материалов, изделий, конструкций, оборудования и их рассмотрения и согласования застройщиком (техническим заказчиком)</w:t>
      </w:r>
    </w:p>
    <w:p w14:paraId="7F2068A9" w14:textId="77777777" w:rsidR="006468CA" w:rsidRPr="000F4A59" w:rsidRDefault="00E9400B">
      <w:pPr>
        <w:pStyle w:val="22"/>
      </w:pPr>
      <w:r w:rsidRPr="000F4A59">
        <w:t>21.2. Требования к строительным конструкциям:</w:t>
      </w:r>
    </w:p>
    <w:p w14:paraId="195C2903" w14:textId="77777777" w:rsidR="006468CA" w:rsidRPr="000F4A59" w:rsidRDefault="00E9400B">
      <w:pPr>
        <w:pStyle w:val="33"/>
        <w:jc w:val="both"/>
      </w:pPr>
      <w:r w:rsidRPr="000F4A59">
        <w:t>Проектные решения определить в соответствии с требованиями Федерального Закона от 30 декабря 2009 г. № 384-ФЗ «Технический регламент о безопасности зданий и сооружений», сводами правил и строительными нормами в соответствии с действующими нормативными документами Российской Федерации.</w:t>
      </w:r>
    </w:p>
    <w:p w14:paraId="7F9E1740" w14:textId="77777777" w:rsidR="006468CA" w:rsidRPr="000F4A59" w:rsidRDefault="00E9400B">
      <w:pPr>
        <w:pStyle w:val="33"/>
        <w:jc w:val="both"/>
      </w:pPr>
      <w:r w:rsidRPr="000F4A59">
        <w:t>Материалы, применяемые в конструкциях и отделке должны отвечать требованиям экономичности, долговечности, быть экологически чистыми, отвечать современным требованиям эксплуатации, иметь соответствующие сертификаты.</w:t>
      </w:r>
    </w:p>
    <w:p w14:paraId="6EEEF72C" w14:textId="77777777" w:rsidR="006468CA" w:rsidRPr="000F4A59" w:rsidRDefault="00E9400B">
      <w:pPr>
        <w:pStyle w:val="41"/>
      </w:pPr>
      <w:r w:rsidRPr="000F4A59">
        <w:t>(в том числе указываются требования по применению в конструкциях и отделке высококачественных износоустойчивых, экологически чистых материалов)</w:t>
      </w:r>
    </w:p>
    <w:p w14:paraId="608D35D0" w14:textId="77777777" w:rsidR="006468CA" w:rsidRPr="000F4A59" w:rsidRDefault="00E9400B">
      <w:pPr>
        <w:pStyle w:val="22"/>
      </w:pPr>
      <w:r w:rsidRPr="000F4A59">
        <w:t>21.3. Требования к фундаментам:</w:t>
      </w:r>
    </w:p>
    <w:p w14:paraId="24565CE2" w14:textId="77777777" w:rsidR="006468CA" w:rsidRPr="000F4A59" w:rsidRDefault="00E9400B">
      <w:pPr>
        <w:pStyle w:val="33"/>
        <w:jc w:val="both"/>
      </w:pPr>
      <w:r w:rsidRPr="000F4A59">
        <w:t>Фундаменты по расчету, исходя из результатов инженерных изысканий. (предварительно свайно-</w:t>
      </w:r>
      <w:proofErr w:type="spellStart"/>
      <w:r w:rsidRPr="000F4A59">
        <w:t>ростверковый</w:t>
      </w:r>
      <w:proofErr w:type="spellEnd"/>
      <w:r w:rsidRPr="000F4A59">
        <w:t xml:space="preserve"> фундамент)</w:t>
      </w:r>
    </w:p>
    <w:p w14:paraId="2036084B" w14:textId="77777777" w:rsidR="006468CA" w:rsidRPr="000F4A59" w:rsidRDefault="00E9400B">
      <w:pPr>
        <w:pStyle w:val="41"/>
      </w:pPr>
      <w:r w:rsidRPr="000F4A59">
        <w:t xml:space="preserve"> (указывается необходимость разработки решений фундаментов с учетом результатов инженерных изысканий, а также технико-экономического сравнения вариантов)</w:t>
      </w:r>
    </w:p>
    <w:p w14:paraId="53E8F5F1" w14:textId="77777777" w:rsidR="006468CA" w:rsidRPr="000F4A59" w:rsidRDefault="00E9400B">
      <w:pPr>
        <w:pStyle w:val="22"/>
      </w:pPr>
      <w:r w:rsidRPr="000F4A59">
        <w:t>21.4. Требования к стенам:</w:t>
      </w:r>
    </w:p>
    <w:p w14:paraId="2B301072" w14:textId="77777777" w:rsidR="006468CA" w:rsidRPr="000F4A59" w:rsidRDefault="00E9400B">
      <w:pPr>
        <w:pStyle w:val="22"/>
      </w:pPr>
      <w:r w:rsidRPr="000F4A59">
        <w:t>Внутренние стены отсутствуют</w:t>
      </w:r>
    </w:p>
    <w:p w14:paraId="6DF39C7C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35C72E4B" w14:textId="77777777" w:rsidR="006468CA" w:rsidRPr="000F4A59" w:rsidRDefault="00E9400B">
      <w:pPr>
        <w:pStyle w:val="22"/>
      </w:pPr>
      <w:r w:rsidRPr="000F4A59">
        <w:t>21.5. Требования к наружным стенам:</w:t>
      </w:r>
    </w:p>
    <w:p w14:paraId="3547C6CB" w14:textId="77777777" w:rsidR="006468CA" w:rsidRPr="000F4A59" w:rsidRDefault="00E9400B">
      <w:pPr>
        <w:pStyle w:val="22"/>
      </w:pPr>
      <w:r w:rsidRPr="000F4A59">
        <w:t>Трехслойная сэндвич панель б=150мм</w:t>
      </w:r>
    </w:p>
    <w:p w14:paraId="1DA22188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6FED1254" w14:textId="77777777" w:rsidR="006468CA" w:rsidRPr="000F4A59" w:rsidRDefault="00E9400B">
      <w:pPr>
        <w:pStyle w:val="22"/>
        <w:keepNext/>
        <w:keepLines/>
        <w:widowControl/>
      </w:pPr>
      <w:r w:rsidRPr="000F4A59">
        <w:t>21.6. Требования к внутренним стенам и перегородкам:</w:t>
      </w:r>
    </w:p>
    <w:p w14:paraId="74E51BFF" w14:textId="77777777" w:rsidR="006468CA" w:rsidRPr="000F4A59" w:rsidRDefault="00E9400B">
      <w:pPr>
        <w:pStyle w:val="33"/>
        <w:jc w:val="both"/>
      </w:pPr>
      <w:r w:rsidRPr="000F4A59">
        <w:t>Определить проектом</w:t>
      </w:r>
      <w:r w:rsidR="00791CBB">
        <w:t xml:space="preserve">. </w:t>
      </w:r>
      <w:r w:rsidR="00791CBB" w:rsidRPr="00791CBB">
        <w:rPr>
          <w:color w:val="FF0000"/>
        </w:rPr>
        <w:t>Дополнительно согласовать с З</w:t>
      </w:r>
      <w:r w:rsidR="00791CBB">
        <w:rPr>
          <w:color w:val="FF0000"/>
        </w:rPr>
        <w:t>а</w:t>
      </w:r>
      <w:r w:rsidR="00791CBB" w:rsidRPr="00791CBB">
        <w:rPr>
          <w:color w:val="FF0000"/>
        </w:rPr>
        <w:t>казчиком</w:t>
      </w:r>
    </w:p>
    <w:p w14:paraId="146FECAB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24D7064F" w14:textId="77777777" w:rsidR="006468CA" w:rsidRPr="000F4A59" w:rsidRDefault="00E9400B">
      <w:pPr>
        <w:pStyle w:val="22"/>
        <w:keepNext/>
        <w:keepLines/>
      </w:pPr>
      <w:r w:rsidRPr="000F4A59">
        <w:t>21.7. Требования к перекрытиям:</w:t>
      </w:r>
    </w:p>
    <w:p w14:paraId="6819C24A" w14:textId="77777777" w:rsidR="006468CA" w:rsidRPr="000F4A59" w:rsidRDefault="00E9400B">
      <w:pPr>
        <w:pStyle w:val="33"/>
        <w:jc w:val="both"/>
      </w:pPr>
      <w:r w:rsidRPr="000F4A59">
        <w:t>Перекрытия отсутствуют</w:t>
      </w:r>
    </w:p>
    <w:p w14:paraId="3F3F7690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00B43873" w14:textId="77777777" w:rsidR="006468CA" w:rsidRPr="000F4A59" w:rsidRDefault="00E9400B">
      <w:pPr>
        <w:pStyle w:val="22"/>
      </w:pPr>
      <w:r w:rsidRPr="000F4A59">
        <w:lastRenderedPageBreak/>
        <w:t>21.8. Требования к колоннам, ригелям:</w:t>
      </w:r>
    </w:p>
    <w:p w14:paraId="1CE647DB" w14:textId="77777777" w:rsidR="006468CA" w:rsidRPr="000F4A59" w:rsidRDefault="00E9400B">
      <w:pPr>
        <w:pStyle w:val="33"/>
        <w:jc w:val="both"/>
      </w:pPr>
      <w:r w:rsidRPr="000F4A59">
        <w:t>Металлический каркас</w:t>
      </w:r>
    </w:p>
    <w:p w14:paraId="495F5940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69EFD689" w14:textId="77777777" w:rsidR="006468CA" w:rsidRPr="000F4A59" w:rsidRDefault="00E9400B">
      <w:pPr>
        <w:pStyle w:val="22"/>
      </w:pPr>
      <w:r w:rsidRPr="000F4A59">
        <w:t>21.9. Требования к лестницам:</w:t>
      </w:r>
    </w:p>
    <w:p w14:paraId="310625AE" w14:textId="77777777" w:rsidR="006468CA" w:rsidRPr="000F4A59" w:rsidRDefault="00E9400B">
      <w:pPr>
        <w:pStyle w:val="33"/>
        <w:jc w:val="both"/>
      </w:pPr>
      <w:r w:rsidRPr="000F4A59">
        <w:t>Лестницы отсутствуют</w:t>
      </w:r>
    </w:p>
    <w:p w14:paraId="53E04ADE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5EA50B80" w14:textId="77777777" w:rsidR="006468CA" w:rsidRPr="000F4A59" w:rsidRDefault="00E9400B">
      <w:pPr>
        <w:pStyle w:val="22"/>
      </w:pPr>
      <w:r w:rsidRPr="000F4A59">
        <w:t>21.10. Требования к полам:</w:t>
      </w:r>
    </w:p>
    <w:p w14:paraId="7CB71A11" w14:textId="77777777" w:rsidR="006468CA" w:rsidRPr="000F4A59" w:rsidRDefault="00E9400B">
      <w:pPr>
        <w:pStyle w:val="33"/>
        <w:jc w:val="both"/>
      </w:pPr>
      <w:r w:rsidRPr="000F4A59">
        <w:t>Определить проектом</w:t>
      </w:r>
      <w:r w:rsidR="00791CBB">
        <w:t xml:space="preserve">. </w:t>
      </w:r>
      <w:r w:rsidR="00791CBB" w:rsidRPr="00791CBB">
        <w:rPr>
          <w:color w:val="FF0000"/>
        </w:rPr>
        <w:t>Дополнительно согласовать с Заказчиком.</w:t>
      </w:r>
    </w:p>
    <w:p w14:paraId="177005F3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3FA0F3D9" w14:textId="77777777" w:rsidR="006468CA" w:rsidRPr="000F4A59" w:rsidRDefault="00E9400B">
      <w:pPr>
        <w:pStyle w:val="22"/>
      </w:pPr>
      <w:r w:rsidRPr="000F4A59">
        <w:t>21.11. Требования к кровле:</w:t>
      </w:r>
    </w:p>
    <w:p w14:paraId="1CB7AAFE" w14:textId="77777777" w:rsidR="006468CA" w:rsidRPr="000F4A59" w:rsidRDefault="00E9400B">
      <w:pPr>
        <w:pStyle w:val="33"/>
        <w:jc w:val="both"/>
      </w:pPr>
      <w:r w:rsidRPr="000F4A59">
        <w:t>Определить проектом</w:t>
      </w:r>
      <w:r w:rsidR="00791CBB">
        <w:t>.</w:t>
      </w:r>
      <w:r w:rsidR="00791CBB" w:rsidRPr="00791CBB">
        <w:rPr>
          <w:color w:val="FF0000"/>
        </w:rPr>
        <w:t xml:space="preserve"> Дополнительно согласовать с Заказчиком.</w:t>
      </w:r>
    </w:p>
    <w:p w14:paraId="4D279FF9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0430FB29" w14:textId="77777777" w:rsidR="006468CA" w:rsidRPr="000F4A59" w:rsidRDefault="00E9400B">
      <w:pPr>
        <w:pStyle w:val="22"/>
      </w:pPr>
      <w:r w:rsidRPr="000F4A59">
        <w:t>21.12. Требования к витражам, окнам:</w:t>
      </w:r>
    </w:p>
    <w:p w14:paraId="6620165B" w14:textId="77777777" w:rsidR="006468CA" w:rsidRPr="000F4A59" w:rsidRDefault="00E9400B">
      <w:pPr>
        <w:pStyle w:val="33"/>
        <w:jc w:val="both"/>
      </w:pPr>
      <w:r w:rsidRPr="000F4A59">
        <w:t>Определить проектом</w:t>
      </w:r>
      <w:r w:rsidR="00791CBB">
        <w:t>.</w:t>
      </w:r>
      <w:r w:rsidR="00791CBB" w:rsidRPr="00791CBB">
        <w:rPr>
          <w:color w:val="FF0000"/>
        </w:rPr>
        <w:t xml:space="preserve"> Дополнительно согласовать с Заказчиком.</w:t>
      </w:r>
    </w:p>
    <w:p w14:paraId="78067F51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2C4F3399" w14:textId="77777777" w:rsidR="006468CA" w:rsidRPr="000F4A59" w:rsidRDefault="00E9400B">
      <w:pPr>
        <w:pStyle w:val="22"/>
        <w:keepNext/>
      </w:pPr>
      <w:r w:rsidRPr="000F4A59">
        <w:t>21.13. Требования к дверям:</w:t>
      </w:r>
    </w:p>
    <w:p w14:paraId="757B4115" w14:textId="77777777" w:rsidR="006468CA" w:rsidRPr="000F4A59" w:rsidRDefault="00E9400B">
      <w:pPr>
        <w:pStyle w:val="33"/>
        <w:jc w:val="both"/>
      </w:pPr>
      <w:r w:rsidRPr="000F4A59">
        <w:t>Определить проектом</w:t>
      </w:r>
      <w:r w:rsidR="00791CBB">
        <w:t>.</w:t>
      </w:r>
      <w:r w:rsidR="00791CBB" w:rsidRPr="00791CBB">
        <w:rPr>
          <w:color w:val="FF0000"/>
        </w:rPr>
        <w:t xml:space="preserve"> Дополнительно согласовать с Заказчиком.</w:t>
      </w:r>
    </w:p>
    <w:p w14:paraId="147CADEE" w14:textId="77777777" w:rsidR="006468CA" w:rsidRPr="000F4A59" w:rsidRDefault="00E9400B">
      <w:pPr>
        <w:pStyle w:val="41"/>
      </w:pPr>
      <w:r w:rsidRPr="000F4A59">
        <w:t xml:space="preserve"> (указывается необходимость применения материалов, изделий, конструкций либо определяются конкретные требования</w:t>
      </w:r>
      <w:r w:rsidRPr="000F4A59">
        <w:br/>
        <w:t>к материалам, изделиям, конструкциям)</w:t>
      </w:r>
    </w:p>
    <w:p w14:paraId="0E293B23" w14:textId="77777777" w:rsidR="006468CA" w:rsidRPr="000F4A59" w:rsidRDefault="00E9400B">
      <w:pPr>
        <w:pStyle w:val="22"/>
      </w:pPr>
      <w:r w:rsidRPr="000F4A59">
        <w:t>21.14. Требования к внутренней отделке:</w:t>
      </w:r>
    </w:p>
    <w:p w14:paraId="5ECE5F9E" w14:textId="77777777" w:rsidR="006468CA" w:rsidRPr="000F4A59" w:rsidRDefault="00E9400B">
      <w:pPr>
        <w:pStyle w:val="33"/>
        <w:jc w:val="both"/>
      </w:pPr>
      <w:r w:rsidRPr="000F4A59">
        <w:t>Определить проектом</w:t>
      </w:r>
      <w:r w:rsidR="00791CBB">
        <w:t>.</w:t>
      </w:r>
      <w:r w:rsidR="00791CBB" w:rsidRPr="00791CBB">
        <w:rPr>
          <w:color w:val="FF0000"/>
        </w:rPr>
        <w:t xml:space="preserve"> Дополнительно согласовать с Заказчиком.</w:t>
      </w:r>
    </w:p>
    <w:p w14:paraId="2E370931" w14:textId="77777777" w:rsidR="006468CA" w:rsidRPr="000F4A59" w:rsidRDefault="00E9400B">
      <w:pPr>
        <w:pStyle w:val="41"/>
      </w:pPr>
      <w:r w:rsidRPr="000F4A59">
        <w:t xml:space="preserve"> 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</w:r>
    </w:p>
    <w:p w14:paraId="106859A5" w14:textId="77777777" w:rsidR="006468CA" w:rsidRPr="000F4A59" w:rsidRDefault="00E9400B">
      <w:pPr>
        <w:pStyle w:val="22"/>
        <w:keepNext/>
        <w:keepLines/>
        <w:widowControl/>
      </w:pPr>
      <w:r w:rsidRPr="000F4A59">
        <w:t>21.15. Требования к наружной отделке:</w:t>
      </w:r>
    </w:p>
    <w:p w14:paraId="0E43D54D" w14:textId="77777777" w:rsidR="006468CA" w:rsidRPr="00791CBB" w:rsidRDefault="00E9400B">
      <w:pPr>
        <w:pStyle w:val="33"/>
        <w:jc w:val="both"/>
        <w:rPr>
          <w:strike/>
        </w:rPr>
      </w:pPr>
      <w:r w:rsidRPr="00791CBB">
        <w:rPr>
          <w:strike/>
        </w:rPr>
        <w:t>Определить проектом</w:t>
      </w:r>
      <w:r w:rsidR="00791CBB">
        <w:rPr>
          <w:strike/>
        </w:rPr>
        <w:t xml:space="preserve"> </w:t>
      </w:r>
      <w:proofErr w:type="gramStart"/>
      <w:r w:rsidR="00791CBB" w:rsidRPr="00791CBB">
        <w:rPr>
          <w:color w:val="FF0000"/>
        </w:rPr>
        <w:t>Выполнить</w:t>
      </w:r>
      <w:proofErr w:type="gramEnd"/>
      <w:r w:rsidR="00791CBB" w:rsidRPr="00791CBB">
        <w:rPr>
          <w:color w:val="FF0000"/>
        </w:rPr>
        <w:t xml:space="preserve"> в соответствии с Эскизным проектом. Дополнительно согласовать с Заказчиком.</w:t>
      </w:r>
    </w:p>
    <w:p w14:paraId="5B5AB3F4" w14:textId="77777777" w:rsidR="006468CA" w:rsidRPr="000F4A59" w:rsidRDefault="00E9400B">
      <w:pPr>
        <w:pStyle w:val="41"/>
        <w:keepNext/>
        <w:keepLines/>
        <w:widowControl/>
      </w:pPr>
      <w:r w:rsidRPr="000F4A59">
        <w:t xml:space="preserve"> 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наружной отделки объекта на основании вариантов цветовых решений фасадов объекта)</w:t>
      </w:r>
    </w:p>
    <w:p w14:paraId="41B66E55" w14:textId="77777777" w:rsidR="006468CA" w:rsidRPr="000F4A59" w:rsidRDefault="00E9400B">
      <w:pPr>
        <w:pStyle w:val="22"/>
        <w:keepNext/>
      </w:pPr>
      <w:r w:rsidRPr="000F4A59">
        <w:t>21.16. Требования к обеспечению безопасности объекта при опасных природных процессах и явлениях и техногенных воздействиях:</w:t>
      </w:r>
    </w:p>
    <w:p w14:paraId="0EB392CA" w14:textId="77777777" w:rsidR="006468CA" w:rsidRPr="000F4A59" w:rsidRDefault="00E9400B">
      <w:pPr>
        <w:pStyle w:val="33"/>
        <w:keepNext/>
      </w:pPr>
      <w:r w:rsidRPr="000F4A59">
        <w:t>не требуется</w:t>
      </w:r>
    </w:p>
    <w:p w14:paraId="1A13160B" w14:textId="77777777" w:rsidR="006468CA" w:rsidRPr="000F4A59" w:rsidRDefault="00E9400B">
      <w:pPr>
        <w:pStyle w:val="41"/>
      </w:pPr>
      <w:r w:rsidRPr="000F4A59">
        <w:t>(указываются в случае если строительство и эксплуатация объекта планируется в сложных природных условиях)</w:t>
      </w:r>
    </w:p>
    <w:p w14:paraId="6941627C" w14:textId="77777777" w:rsidR="006468CA" w:rsidRPr="000F4A59" w:rsidRDefault="00E9400B">
      <w:pPr>
        <w:pStyle w:val="22"/>
        <w:keepNext/>
      </w:pPr>
      <w:r w:rsidRPr="000F4A59">
        <w:t>21.17. Требования к инженерной защите территории объекта:</w:t>
      </w:r>
    </w:p>
    <w:p w14:paraId="0C6C1B9F" w14:textId="77777777" w:rsidR="006468CA" w:rsidRPr="000F4A59" w:rsidRDefault="00E9400B">
      <w:pPr>
        <w:pStyle w:val="33"/>
        <w:keepNext/>
      </w:pPr>
      <w:r w:rsidRPr="000F4A59">
        <w:t>не требуется</w:t>
      </w:r>
    </w:p>
    <w:p w14:paraId="2A6C5DCF" w14:textId="77777777" w:rsidR="006468CA" w:rsidRPr="000F4A59" w:rsidRDefault="00E9400B">
      <w:pPr>
        <w:pStyle w:val="41"/>
      </w:pPr>
      <w:r w:rsidRPr="000F4A59">
        <w:t>(указываются в случае если строительство и эксплуатация объекта планируется в сложных природных условиях)</w:t>
      </w:r>
    </w:p>
    <w:p w14:paraId="1A5786C6" w14:textId="77777777" w:rsidR="006468CA" w:rsidRPr="000F4A59" w:rsidRDefault="00E9400B">
      <w:pPr>
        <w:pStyle w:val="22"/>
        <w:keepNext/>
      </w:pPr>
      <w:r w:rsidRPr="000F4A59">
        <w:t>22. Требования к технологическим и конструктивным решениям линейного объекта:</w:t>
      </w:r>
    </w:p>
    <w:p w14:paraId="2ADA12BA" w14:textId="77777777" w:rsidR="006468CA" w:rsidRPr="000F4A59" w:rsidRDefault="00E9400B">
      <w:pPr>
        <w:pStyle w:val="33"/>
      </w:pPr>
      <w:r w:rsidRPr="000F4A59">
        <w:t>не требуется</w:t>
      </w:r>
    </w:p>
    <w:p w14:paraId="0B0D3746" w14:textId="77777777" w:rsidR="006468CA" w:rsidRPr="000F4A59" w:rsidRDefault="00E9400B">
      <w:pPr>
        <w:pStyle w:val="41"/>
      </w:pPr>
      <w:r w:rsidRPr="000F4A59">
        <w:t>(указываются для линейных объектов)</w:t>
      </w:r>
    </w:p>
    <w:p w14:paraId="150E39C5" w14:textId="77777777" w:rsidR="006468CA" w:rsidRPr="000F4A59" w:rsidRDefault="00E9400B">
      <w:pPr>
        <w:pStyle w:val="22"/>
      </w:pPr>
      <w:r w:rsidRPr="000F4A59">
        <w:lastRenderedPageBreak/>
        <w:t>23. Требования к зданиям, строениям и сооружениям, входящим в инфраструктуру линейного объекта:</w:t>
      </w:r>
    </w:p>
    <w:p w14:paraId="5DCAFD07" w14:textId="77777777" w:rsidR="006468CA" w:rsidRPr="000F4A59" w:rsidRDefault="00E9400B">
      <w:pPr>
        <w:pStyle w:val="33"/>
      </w:pPr>
      <w:r w:rsidRPr="000F4A59">
        <w:t>не требуется</w:t>
      </w:r>
    </w:p>
    <w:p w14:paraId="4F59D3CD" w14:textId="77777777" w:rsidR="006468CA" w:rsidRPr="000F4A59" w:rsidRDefault="00E9400B">
      <w:pPr>
        <w:pStyle w:val="41"/>
      </w:pPr>
      <w:r w:rsidRPr="000F4A59">
        <w:t>(указываются для линейных объектов)</w:t>
      </w:r>
    </w:p>
    <w:p w14:paraId="441F4CA5" w14:textId="77777777" w:rsidR="006468CA" w:rsidRPr="000F4A59" w:rsidRDefault="00E9400B">
      <w:pPr>
        <w:pStyle w:val="22"/>
      </w:pPr>
      <w:r w:rsidRPr="000F4A59">
        <w:t>24. Требования к инженерно-техническим решениям:</w:t>
      </w:r>
    </w:p>
    <w:p w14:paraId="7FCC225D" w14:textId="77777777" w:rsidR="006468CA" w:rsidRPr="000F4A59" w:rsidRDefault="00E9400B">
      <w:pPr>
        <w:pStyle w:val="22"/>
        <w:jc w:val="both"/>
      </w:pPr>
      <w:r w:rsidRPr="000F4A59">
        <w:t>24.1. Требования к основному технологическому оборудованию (указывается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 вариантов):</w:t>
      </w:r>
    </w:p>
    <w:p w14:paraId="554F547A" w14:textId="77777777" w:rsidR="006468CA" w:rsidRPr="000F4A59" w:rsidRDefault="00E9400B">
      <w:pPr>
        <w:pStyle w:val="22"/>
      </w:pPr>
      <w:r w:rsidRPr="000F4A59">
        <w:t>24.1.1. Отопление:</w:t>
      </w:r>
    </w:p>
    <w:p w14:paraId="5F68AE8D" w14:textId="77777777" w:rsidR="006468CA" w:rsidRPr="000F4A59" w:rsidRDefault="00E9400B">
      <w:pPr>
        <w:pStyle w:val="33"/>
        <w:jc w:val="both"/>
      </w:pPr>
      <w:commentRangeStart w:id="5"/>
      <w:r w:rsidRPr="000F4A59">
        <w:t>Внутренние сети запроектировать в соответствии с нормами проектирования</w:t>
      </w:r>
      <w:commentRangeEnd w:id="5"/>
      <w:r w:rsidR="00AA4637">
        <w:rPr>
          <w:rStyle w:val="a3"/>
          <w:i w:val="0"/>
          <w:szCs w:val="20"/>
        </w:rPr>
        <w:commentReference w:id="5"/>
      </w:r>
    </w:p>
    <w:p w14:paraId="4DFD3615" w14:textId="77777777" w:rsidR="006468CA" w:rsidRPr="000F4A59" w:rsidRDefault="006468CA" w:rsidP="00791CBB">
      <w:pPr>
        <w:widowControl w:val="0"/>
        <w:pBdr>
          <w:top w:val="single" w:sz="4" w:space="0" w:color="000000"/>
        </w:pBdr>
        <w:rPr>
          <w:sz w:val="2"/>
          <w:szCs w:val="2"/>
        </w:rPr>
      </w:pPr>
    </w:p>
    <w:p w14:paraId="06109BD3" w14:textId="77777777" w:rsidR="006468CA" w:rsidRPr="000F4A59" w:rsidRDefault="00E9400B">
      <w:pPr>
        <w:pStyle w:val="22"/>
      </w:pPr>
      <w:r w:rsidRPr="000F4A59">
        <w:t>24.1.2. Вентиляция:</w:t>
      </w:r>
    </w:p>
    <w:p w14:paraId="4636991C" w14:textId="77777777" w:rsidR="006468CA" w:rsidRPr="000F4A59" w:rsidRDefault="00E9400B">
      <w:pPr>
        <w:pStyle w:val="33"/>
        <w:keepNext/>
        <w:keepLines/>
        <w:jc w:val="both"/>
      </w:pPr>
      <w:r w:rsidRPr="000F4A59">
        <w:t>Предусмотреть приточно-вытяжную систему вентиляции.</w:t>
      </w:r>
    </w:p>
    <w:p w14:paraId="379CAE80" w14:textId="77777777" w:rsidR="006468CA" w:rsidRPr="000F4A59" w:rsidRDefault="00E9400B">
      <w:pPr>
        <w:pStyle w:val="33"/>
        <w:keepNext/>
        <w:keepLines/>
        <w:jc w:val="both"/>
      </w:pPr>
      <w:r w:rsidRPr="000F4A59">
        <w:t>Предусмотреть противодымную систему вентиляции.</w:t>
      </w:r>
    </w:p>
    <w:p w14:paraId="10DF2A7C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5C6DA38C" w14:textId="77777777" w:rsidR="006468CA" w:rsidRPr="000F4A59" w:rsidRDefault="00E9400B">
      <w:pPr>
        <w:pStyle w:val="22"/>
      </w:pPr>
      <w:r w:rsidRPr="000F4A59">
        <w:t>24.1.3. Водопровод:</w:t>
      </w:r>
    </w:p>
    <w:p w14:paraId="75281D27" w14:textId="77777777" w:rsidR="006468CA" w:rsidRPr="000F4A59" w:rsidRDefault="00E9400B">
      <w:pPr>
        <w:pStyle w:val="33"/>
        <w:jc w:val="both"/>
      </w:pPr>
      <w:r w:rsidRPr="000F4A59">
        <w:t>Внутренние сети запроектировать в соответствии с нормами проектирования</w:t>
      </w:r>
    </w:p>
    <w:p w14:paraId="1EF36592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7A8C4403" w14:textId="77777777" w:rsidR="006468CA" w:rsidRPr="000F4A59" w:rsidRDefault="00E9400B">
      <w:pPr>
        <w:pStyle w:val="22"/>
      </w:pPr>
      <w:r w:rsidRPr="000F4A59">
        <w:t>24.1.4. Канализация:</w:t>
      </w:r>
    </w:p>
    <w:p w14:paraId="721A2D35" w14:textId="77777777" w:rsidR="006468CA" w:rsidRPr="000F4A59" w:rsidRDefault="00E9400B">
      <w:pPr>
        <w:pStyle w:val="33"/>
        <w:jc w:val="both"/>
      </w:pPr>
      <w:r w:rsidRPr="000F4A59">
        <w:t>Внутренние сети запроектировать в соответствии с нормами проектирования</w:t>
      </w:r>
    </w:p>
    <w:p w14:paraId="71454FD9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0B1532F1" w14:textId="77777777" w:rsidR="006468CA" w:rsidRPr="000F4A59" w:rsidRDefault="00E9400B">
      <w:pPr>
        <w:pStyle w:val="22"/>
      </w:pPr>
      <w:r w:rsidRPr="000F4A59">
        <w:t>24.1.5. Электроснабжение:</w:t>
      </w:r>
    </w:p>
    <w:p w14:paraId="47500BCF" w14:textId="77777777" w:rsidR="006468CA" w:rsidRPr="000F4A59" w:rsidRDefault="00E9400B">
      <w:pPr>
        <w:pStyle w:val="33"/>
        <w:jc w:val="both"/>
      </w:pPr>
      <w:r w:rsidRPr="000F4A59">
        <w:t>Внутренние сети запроектировать в соответствии с нормами проектирования</w:t>
      </w:r>
    </w:p>
    <w:p w14:paraId="64E1F03E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4ACA77E1" w14:textId="77777777" w:rsidR="006468CA" w:rsidRPr="000F4A59" w:rsidRDefault="00E9400B">
      <w:pPr>
        <w:pStyle w:val="22"/>
        <w:keepNext/>
      </w:pPr>
      <w:r w:rsidRPr="000F4A59">
        <w:t>24.1.6. Телефонизация:</w:t>
      </w:r>
    </w:p>
    <w:p w14:paraId="5465C828" w14:textId="77777777" w:rsidR="006468CA" w:rsidRPr="000F4A59" w:rsidRDefault="00E9400B">
      <w:pPr>
        <w:pStyle w:val="33"/>
        <w:keepNext/>
        <w:keepLines/>
        <w:jc w:val="both"/>
      </w:pPr>
      <w:r w:rsidRPr="000F4A59">
        <w:t>Не требуется</w:t>
      </w:r>
    </w:p>
    <w:p w14:paraId="5FBC8311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5DFD0987" w14:textId="77777777" w:rsidR="006468CA" w:rsidRPr="000F4A59" w:rsidRDefault="00E9400B">
      <w:pPr>
        <w:pStyle w:val="22"/>
      </w:pPr>
      <w:r w:rsidRPr="000F4A59">
        <w:t>24.1.7. Радиофикация:</w:t>
      </w:r>
    </w:p>
    <w:p w14:paraId="4F635E87" w14:textId="77777777" w:rsidR="006468CA" w:rsidRPr="000F4A59" w:rsidRDefault="00E9400B">
      <w:pPr>
        <w:pStyle w:val="33"/>
      </w:pPr>
      <w:r w:rsidRPr="000F4A59">
        <w:t>Не требуется</w:t>
      </w:r>
    </w:p>
    <w:p w14:paraId="322E3CC2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32DD9E8B" w14:textId="77777777" w:rsidR="006468CA" w:rsidRPr="000F4A59" w:rsidRDefault="00E9400B">
      <w:pPr>
        <w:pStyle w:val="22"/>
      </w:pPr>
      <w:r w:rsidRPr="000F4A59">
        <w:t>24.1.8. Информационно-телекоммуникационная сеть «Интернет»:</w:t>
      </w:r>
    </w:p>
    <w:p w14:paraId="7B17F995" w14:textId="77777777" w:rsidR="006468CA" w:rsidRPr="000F4A59" w:rsidRDefault="00E9400B">
      <w:pPr>
        <w:pStyle w:val="33"/>
      </w:pPr>
      <w:r w:rsidRPr="000F4A59">
        <w:t>Не требуется</w:t>
      </w:r>
    </w:p>
    <w:p w14:paraId="61CEC715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54B85781" w14:textId="77777777" w:rsidR="006468CA" w:rsidRPr="000F4A59" w:rsidRDefault="00E9400B">
      <w:pPr>
        <w:pStyle w:val="22"/>
        <w:keepNext/>
      </w:pPr>
      <w:r w:rsidRPr="000F4A59">
        <w:t>24.1.9. Телевидение:</w:t>
      </w:r>
    </w:p>
    <w:p w14:paraId="3F01D8C3" w14:textId="77777777" w:rsidR="006468CA" w:rsidRPr="000F4A59" w:rsidRDefault="00E9400B">
      <w:pPr>
        <w:pStyle w:val="33"/>
      </w:pPr>
      <w:r w:rsidRPr="000F4A59">
        <w:t>Не требуется</w:t>
      </w:r>
    </w:p>
    <w:p w14:paraId="44E59611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36BAF33A" w14:textId="77777777" w:rsidR="006468CA" w:rsidRPr="000F4A59" w:rsidRDefault="00E9400B">
      <w:pPr>
        <w:pStyle w:val="22"/>
        <w:keepNext/>
      </w:pPr>
      <w:r w:rsidRPr="000F4A59">
        <w:t>24.1.10. Газификация:</w:t>
      </w:r>
    </w:p>
    <w:p w14:paraId="3D11C4DF" w14:textId="77777777" w:rsidR="006468CA" w:rsidRPr="000F4A59" w:rsidRDefault="00E9400B">
      <w:pPr>
        <w:pStyle w:val="33"/>
      </w:pPr>
      <w:r w:rsidRPr="000F4A59">
        <w:t>Внутренние сети запроектировать в соответствии с нормами проектирования</w:t>
      </w:r>
    </w:p>
    <w:p w14:paraId="6DBA7FD1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26C668D7" w14:textId="77777777" w:rsidR="006468CA" w:rsidRPr="000F4A59" w:rsidRDefault="00E9400B">
      <w:pPr>
        <w:pStyle w:val="22"/>
        <w:keepNext/>
      </w:pPr>
      <w:r w:rsidRPr="000F4A59">
        <w:t>24.1.11. Автоматизация и диспетчеризация:</w:t>
      </w:r>
    </w:p>
    <w:p w14:paraId="24B0D9F2" w14:textId="77777777" w:rsidR="006468CA" w:rsidRPr="000F4A59" w:rsidRDefault="00E9400B">
      <w:pPr>
        <w:pStyle w:val="33"/>
        <w:pBdr>
          <w:bottom w:val="single" w:sz="4" w:space="1" w:color="auto"/>
        </w:pBdr>
        <w:jc w:val="both"/>
      </w:pPr>
      <w:r w:rsidRPr="000F4A59">
        <w:t>Не требуется.</w:t>
      </w:r>
    </w:p>
    <w:p w14:paraId="2FA5EA96" w14:textId="77777777" w:rsidR="006468CA" w:rsidRPr="000F4A59" w:rsidRDefault="00E9400B">
      <w:pPr>
        <w:pStyle w:val="22"/>
      </w:pPr>
      <w:r w:rsidRPr="000F4A59">
        <w:t xml:space="preserve">24.2. Требования к наружным сетям инженерно-технического обеспечения, точкам присоединения (указываются требования к объемам проектирования внешних сетей и реквизиты полученных технических условий, которые прилагаются к заданию на </w:t>
      </w:r>
      <w:r w:rsidRPr="000F4A59">
        <w:lastRenderedPageBreak/>
        <w:t xml:space="preserve">проектирование): </w:t>
      </w:r>
    </w:p>
    <w:p w14:paraId="0B2555E3" w14:textId="77777777" w:rsidR="006468CA" w:rsidRPr="000F4A59" w:rsidRDefault="00E9400B">
      <w:pPr>
        <w:pStyle w:val="22"/>
      </w:pPr>
      <w:r w:rsidRPr="000F4A59">
        <w:t>24.2.1. Водоснабжение:</w:t>
      </w:r>
    </w:p>
    <w:p w14:paraId="325C8D54" w14:textId="77777777" w:rsidR="006468CA" w:rsidRPr="000F4A59" w:rsidRDefault="00E9400B">
      <w:pPr>
        <w:pStyle w:val="33"/>
      </w:pPr>
      <w:r w:rsidRPr="000F4A59">
        <w:t>Наружные сети запроектировать в соответствии с нормами проектирования</w:t>
      </w:r>
    </w:p>
    <w:p w14:paraId="23A69B45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499F720B" w14:textId="77777777" w:rsidR="006468CA" w:rsidRPr="000F4A59" w:rsidRDefault="00E9400B">
      <w:pPr>
        <w:pStyle w:val="22"/>
      </w:pPr>
      <w:r w:rsidRPr="000F4A59">
        <w:t>24.2.2. Водоотведение:</w:t>
      </w:r>
    </w:p>
    <w:p w14:paraId="04E6F0E2" w14:textId="77777777" w:rsidR="006468CA" w:rsidRPr="000F4A59" w:rsidRDefault="00E9400B">
      <w:pPr>
        <w:pStyle w:val="33"/>
      </w:pPr>
      <w:r w:rsidRPr="000F4A59">
        <w:t>Наружные сети запроектировать в соответствии с нормами проектирования</w:t>
      </w:r>
    </w:p>
    <w:p w14:paraId="2AB3BC42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4C4A059F" w14:textId="77777777" w:rsidR="006468CA" w:rsidRPr="000F4A59" w:rsidRDefault="00E9400B">
      <w:pPr>
        <w:pStyle w:val="22"/>
      </w:pPr>
      <w:r w:rsidRPr="000F4A59">
        <w:t>24.2.3. Теплоснабжение:</w:t>
      </w:r>
    </w:p>
    <w:p w14:paraId="4EC66FD7" w14:textId="77777777" w:rsidR="006468CA" w:rsidRPr="000F4A59" w:rsidRDefault="00E9400B">
      <w:pPr>
        <w:pStyle w:val="33"/>
      </w:pPr>
      <w:r w:rsidRPr="000F4A59">
        <w:t>Не требуется</w:t>
      </w:r>
    </w:p>
    <w:p w14:paraId="2DBD6519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55DC2954" w14:textId="77777777" w:rsidR="006468CA" w:rsidRPr="000F4A59" w:rsidRDefault="00E9400B">
      <w:pPr>
        <w:pStyle w:val="22"/>
      </w:pPr>
      <w:r w:rsidRPr="000F4A59">
        <w:t>24.2.4. Электроснабжение:</w:t>
      </w:r>
    </w:p>
    <w:p w14:paraId="7A2A4CA9" w14:textId="77777777" w:rsidR="006468CA" w:rsidRPr="000F4A59" w:rsidRDefault="00E9400B">
      <w:pPr>
        <w:pStyle w:val="22"/>
        <w:rPr>
          <w:i/>
        </w:rPr>
      </w:pPr>
      <w:r w:rsidRPr="000F4A59">
        <w:rPr>
          <w:i/>
        </w:rPr>
        <w:t>Систему электроснабжения предусмотреть от существующей трансформаторной подстанций расположенной на участке.</w:t>
      </w:r>
    </w:p>
    <w:p w14:paraId="43CBE4BB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0012C529" w14:textId="77777777" w:rsidR="006468CA" w:rsidRPr="000F4A59" w:rsidRDefault="00E9400B">
      <w:pPr>
        <w:pStyle w:val="22"/>
      </w:pPr>
      <w:r w:rsidRPr="000F4A59">
        <w:t>24.2.5. Телефонизация:</w:t>
      </w:r>
    </w:p>
    <w:p w14:paraId="6B226698" w14:textId="77777777" w:rsidR="006468CA" w:rsidRPr="000F4A59" w:rsidRDefault="00E9400B">
      <w:pPr>
        <w:pStyle w:val="33"/>
      </w:pPr>
      <w:r w:rsidRPr="000F4A59">
        <w:t>Не требуется</w:t>
      </w:r>
    </w:p>
    <w:p w14:paraId="21C6D7F9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64582B38" w14:textId="77777777" w:rsidR="006468CA" w:rsidRPr="000F4A59" w:rsidRDefault="00E9400B">
      <w:pPr>
        <w:pStyle w:val="22"/>
      </w:pPr>
      <w:r w:rsidRPr="000F4A59">
        <w:t>24.2.6. Радиофикация:</w:t>
      </w:r>
    </w:p>
    <w:p w14:paraId="257EF34A" w14:textId="77777777" w:rsidR="006468CA" w:rsidRPr="000F4A59" w:rsidRDefault="00E9400B">
      <w:pPr>
        <w:pStyle w:val="33"/>
      </w:pPr>
      <w:r w:rsidRPr="000F4A59">
        <w:t>Не требуется</w:t>
      </w:r>
    </w:p>
    <w:p w14:paraId="12481F99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73F0EF85" w14:textId="77777777" w:rsidR="006468CA" w:rsidRPr="000F4A59" w:rsidRDefault="00E9400B">
      <w:pPr>
        <w:pStyle w:val="22"/>
        <w:keepNext/>
      </w:pPr>
      <w:r w:rsidRPr="000F4A59">
        <w:t>24.2.7. Информационно-телекоммуникационная сеть «Интернет»:</w:t>
      </w:r>
    </w:p>
    <w:p w14:paraId="7D21B155" w14:textId="77777777" w:rsidR="006468CA" w:rsidRPr="000F4A59" w:rsidRDefault="00E9400B">
      <w:pPr>
        <w:pStyle w:val="33"/>
      </w:pPr>
      <w:r w:rsidRPr="000F4A59">
        <w:t>Не требуется</w:t>
      </w:r>
    </w:p>
    <w:p w14:paraId="109CF900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710936DC" w14:textId="77777777" w:rsidR="006468CA" w:rsidRPr="000F4A59" w:rsidRDefault="00E9400B">
      <w:pPr>
        <w:pStyle w:val="22"/>
      </w:pPr>
      <w:r w:rsidRPr="000F4A59">
        <w:t>24.2.8. Телевидение:</w:t>
      </w:r>
    </w:p>
    <w:p w14:paraId="098A892A" w14:textId="77777777" w:rsidR="006468CA" w:rsidRPr="000F4A59" w:rsidRDefault="00E9400B">
      <w:pPr>
        <w:pStyle w:val="33"/>
      </w:pPr>
      <w:r w:rsidRPr="000F4A59">
        <w:t>Не требуется</w:t>
      </w:r>
    </w:p>
    <w:p w14:paraId="22BCD1D2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40CA3CA8" w14:textId="77777777" w:rsidR="006468CA" w:rsidRPr="00791CBB" w:rsidRDefault="00E9400B">
      <w:pPr>
        <w:pStyle w:val="22"/>
        <w:rPr>
          <w:color w:val="FF0000"/>
        </w:rPr>
      </w:pPr>
      <w:commentRangeStart w:id="6"/>
      <w:r w:rsidRPr="00791CBB">
        <w:rPr>
          <w:color w:val="FF0000"/>
        </w:rPr>
        <w:t>23.2.9. Газоснабжение:</w:t>
      </w:r>
    </w:p>
    <w:p w14:paraId="2985CAEE" w14:textId="77777777" w:rsidR="006468CA" w:rsidRPr="00791CBB" w:rsidRDefault="00E9400B">
      <w:pPr>
        <w:pStyle w:val="33"/>
        <w:rPr>
          <w:color w:val="FF0000"/>
        </w:rPr>
      </w:pPr>
      <w:r w:rsidRPr="00791CBB">
        <w:rPr>
          <w:color w:val="FF0000"/>
        </w:rPr>
        <w:t>Не требуется</w:t>
      </w:r>
      <w:commentRangeEnd w:id="6"/>
      <w:r w:rsidR="00AA4637" w:rsidRPr="00791CBB">
        <w:rPr>
          <w:rStyle w:val="a3"/>
          <w:i w:val="0"/>
          <w:color w:val="FF0000"/>
          <w:szCs w:val="20"/>
        </w:rPr>
        <w:commentReference w:id="6"/>
      </w:r>
    </w:p>
    <w:p w14:paraId="0CC6D465" w14:textId="77777777" w:rsidR="006468CA" w:rsidRPr="000F4A59" w:rsidRDefault="006468CA">
      <w:pPr>
        <w:widowControl w:val="0"/>
        <w:pBdr>
          <w:top w:val="single" w:sz="4" w:space="1" w:color="000000"/>
        </w:pBdr>
        <w:rPr>
          <w:sz w:val="2"/>
          <w:szCs w:val="2"/>
        </w:rPr>
      </w:pPr>
    </w:p>
    <w:p w14:paraId="42CEE88E" w14:textId="77777777" w:rsidR="006468CA" w:rsidRPr="000F4A59" w:rsidRDefault="00E9400B">
      <w:pPr>
        <w:pStyle w:val="22"/>
      </w:pPr>
      <w:r w:rsidRPr="000F4A59">
        <w:t>24.2.10. Иные сети инженерно-технического обеспечения:</w:t>
      </w:r>
    </w:p>
    <w:p w14:paraId="16BC5C77" w14:textId="77777777" w:rsidR="006468CA" w:rsidRPr="000F4A59" w:rsidRDefault="00E9400B">
      <w:pPr>
        <w:pStyle w:val="33"/>
      </w:pPr>
      <w:r w:rsidRPr="000F4A59">
        <w:t>Не требуется</w:t>
      </w:r>
    </w:p>
    <w:p w14:paraId="533402A4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0D563D60" w14:textId="77777777" w:rsidR="006468CA" w:rsidRPr="000F4A59" w:rsidRDefault="00E9400B">
      <w:pPr>
        <w:pStyle w:val="22"/>
      </w:pPr>
      <w:r w:rsidRPr="000F4A59">
        <w:t>25. Требования к мероприятиям по охране окружающей среды:</w:t>
      </w:r>
    </w:p>
    <w:p w14:paraId="407D3FA7" w14:textId="77777777" w:rsidR="006468CA" w:rsidRPr="000F4A59" w:rsidRDefault="00E9400B">
      <w:pPr>
        <w:pStyle w:val="33"/>
      </w:pPr>
      <w:r w:rsidRPr="000F4A59">
        <w:t>Не требуется</w:t>
      </w:r>
    </w:p>
    <w:p w14:paraId="1FFFB0DA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2F30641A" w14:textId="77777777" w:rsidR="006468CA" w:rsidRPr="000F4A59" w:rsidRDefault="00E9400B">
      <w:pPr>
        <w:pStyle w:val="22"/>
      </w:pPr>
      <w:r w:rsidRPr="000F4A59">
        <w:t>26. 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ресурсов:</w:t>
      </w:r>
    </w:p>
    <w:p w14:paraId="6E7D092B" w14:textId="77777777" w:rsidR="006468CA" w:rsidRPr="000F4A59" w:rsidRDefault="00E9400B">
      <w:pPr>
        <w:pStyle w:val="33"/>
      </w:pPr>
      <w:r w:rsidRPr="000F4A59">
        <w:t>Не требуется</w:t>
      </w:r>
    </w:p>
    <w:p w14:paraId="4DD59AA6" w14:textId="77777777" w:rsidR="006468CA" w:rsidRPr="000F4A59" w:rsidRDefault="00E9400B">
      <w:pPr>
        <w:pStyle w:val="41"/>
      </w:pPr>
      <w:r w:rsidRPr="000F4A59">
        <w:t xml:space="preserve"> (не указываются в отношении объектов,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распространяются)</w:t>
      </w:r>
    </w:p>
    <w:p w14:paraId="169ABF07" w14:textId="77777777" w:rsidR="006468CA" w:rsidRPr="000F4A59" w:rsidRDefault="00E9400B">
      <w:pPr>
        <w:pStyle w:val="22"/>
      </w:pPr>
      <w:r w:rsidRPr="000F4A59">
        <w:t>27. Требования к мероприятиям по обеспечению доступа инвалидов к объекту:</w:t>
      </w:r>
    </w:p>
    <w:p w14:paraId="499F3886" w14:textId="77777777" w:rsidR="006468CA" w:rsidRPr="000F4A59" w:rsidRDefault="000F4A59">
      <w:pPr>
        <w:pStyle w:val="33"/>
      </w:pPr>
      <w:r w:rsidRPr="000F4A59">
        <w:t>Не предусматривать</w:t>
      </w:r>
      <w:r w:rsidR="00E9400B" w:rsidRPr="000F4A59">
        <w:t>.</w:t>
      </w:r>
    </w:p>
    <w:p w14:paraId="7C48435E" w14:textId="77777777" w:rsidR="006468CA" w:rsidRPr="000F4A59" w:rsidRDefault="00E9400B">
      <w:pPr>
        <w:pStyle w:val="41"/>
      </w:pPr>
      <w:r w:rsidRPr="000F4A59">
        <w:t>(указываются для объектов здравоохранения, образования, культуры, отдыха, спорта и иных объектов социально-культурного и коммунально-бытового назначения, объектов транспорта, торговли, общественного питания, объектов делового, административного, финансового, религиозного назначения, объектов жилищного фонда)</w:t>
      </w:r>
    </w:p>
    <w:p w14:paraId="7B4D736B" w14:textId="77777777" w:rsidR="006468CA" w:rsidRPr="000F4A59" w:rsidRDefault="00E9400B">
      <w:pPr>
        <w:pStyle w:val="22"/>
        <w:keepNext/>
        <w:keepLines/>
        <w:widowControl/>
      </w:pPr>
      <w:r w:rsidRPr="000F4A59">
        <w:lastRenderedPageBreak/>
        <w:t>28. Требования к инженерно-техническому укреплению объекта в целях обеспечения его антитеррористической защищенности:</w:t>
      </w:r>
    </w:p>
    <w:p w14:paraId="6551BCE4" w14:textId="77777777" w:rsidR="006468CA" w:rsidRPr="000F4A59" w:rsidRDefault="00E9400B">
      <w:pPr>
        <w:pStyle w:val="33"/>
        <w:keepNext/>
        <w:keepLines/>
        <w:widowControl/>
      </w:pPr>
      <w:r w:rsidRPr="000F4A59">
        <w:t>Не требуется</w:t>
      </w:r>
    </w:p>
    <w:p w14:paraId="0BC85BC3" w14:textId="77777777" w:rsidR="006468CA" w:rsidRPr="000F4A59" w:rsidRDefault="00E9400B">
      <w:pPr>
        <w:pStyle w:val="41"/>
        <w:keepNext/>
        <w:keepLines/>
        <w:widowControl/>
      </w:pPr>
      <w:r w:rsidRPr="000F4A59">
        <w:t>(указывается необходимость выполнения мероприятий и (или) соответствующих разделов проектной документации</w:t>
      </w:r>
      <w:r w:rsidRPr="000F4A59">
        <w:br/>
        <w:t>в соответствии с требованиями технических регламентов с учетом функционального назначения и параметров объекта,</w:t>
      </w:r>
      <w:r w:rsidRPr="000F4A59">
        <w:br/>
        <w:t>а также требований постановления Правительства Российской Федерации от 25 декабря 2013 года № 1244</w:t>
      </w:r>
      <w:r w:rsidRPr="000F4A59">
        <w:br/>
        <w:t>«Об антитеррористической защищенности объектов (территорий)» (Собрание законодательства Российской Федерации,</w:t>
      </w:r>
      <w:r w:rsidRPr="000F4A59">
        <w:br/>
        <w:t>2013, № 52, ст. 7220, 2016, № 50, ст. 7108; 2017, № 31, ст. 4929, № 33, ст. 5192)</w:t>
      </w:r>
    </w:p>
    <w:p w14:paraId="2074EEA8" w14:textId="77777777" w:rsidR="006468CA" w:rsidRPr="000F4A59" w:rsidRDefault="00E9400B">
      <w:pPr>
        <w:pStyle w:val="22"/>
        <w:keepNext/>
      </w:pPr>
      <w:r w:rsidRPr="000F4A59">
        <w:t xml:space="preserve">29. 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среду: </w:t>
      </w:r>
    </w:p>
    <w:p w14:paraId="40F459F4" w14:textId="77777777" w:rsidR="006468CA" w:rsidRPr="000F4A59" w:rsidRDefault="00E9400B">
      <w:pPr>
        <w:pStyle w:val="33"/>
        <w:keepNext/>
      </w:pPr>
      <w:r w:rsidRPr="000F4A59">
        <w:t>Не требуется</w:t>
      </w:r>
    </w:p>
    <w:p w14:paraId="792BC4F2" w14:textId="77777777" w:rsidR="006468CA" w:rsidRPr="000F4A59" w:rsidRDefault="00E9400B">
      <w:pPr>
        <w:widowControl w:val="0"/>
        <w:pBdr>
          <w:top w:val="single" w:sz="4" w:space="1" w:color="000000"/>
        </w:pBdr>
        <w:spacing w:after="240"/>
        <w:jc w:val="center"/>
        <w:rPr>
          <w:rStyle w:val="42"/>
          <w:szCs w:val="18"/>
        </w:rPr>
      </w:pPr>
      <w:r w:rsidRPr="000F4A59">
        <w:rPr>
          <w:rStyle w:val="42"/>
          <w:szCs w:val="18"/>
        </w:rPr>
        <w:t xml:space="preserve">(указывается необходимость выполнения мероприятий и (или)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назначения, а также </w:t>
      </w:r>
      <w:proofErr w:type="spellStart"/>
      <w:r w:rsidRPr="000F4A59">
        <w:rPr>
          <w:rStyle w:val="42"/>
          <w:szCs w:val="18"/>
        </w:rPr>
        <w:t>экологическойи</w:t>
      </w:r>
      <w:proofErr w:type="spellEnd"/>
      <w:r w:rsidRPr="000F4A59">
        <w:rPr>
          <w:rStyle w:val="42"/>
          <w:szCs w:val="18"/>
        </w:rPr>
        <w:t xml:space="preserve"> санитарно-гигиенической опасности предприятия (объекта)</w:t>
      </w:r>
    </w:p>
    <w:p w14:paraId="1F2F79EB" w14:textId="77777777" w:rsidR="006468CA" w:rsidRPr="000F4A59" w:rsidRDefault="00E9400B">
      <w:pPr>
        <w:pStyle w:val="22"/>
        <w:keepNext/>
      </w:pPr>
      <w:r w:rsidRPr="000F4A59">
        <w:t>30. Требования к технической эксплуатации и техническому обслуживанию объекта:</w:t>
      </w:r>
    </w:p>
    <w:p w14:paraId="7B64E58A" w14:textId="77777777" w:rsidR="006468CA" w:rsidRPr="000F4A59" w:rsidRDefault="00E9400B">
      <w:pPr>
        <w:pStyle w:val="33"/>
        <w:keepNext/>
        <w:keepLines/>
        <w:widowControl/>
      </w:pPr>
      <w:r w:rsidRPr="000F4A59">
        <w:t>Не требуется</w:t>
      </w:r>
    </w:p>
    <w:p w14:paraId="68C6CFAC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2E19F318" w14:textId="77777777" w:rsidR="006468CA" w:rsidRPr="000F4A59" w:rsidRDefault="00E9400B">
      <w:pPr>
        <w:pStyle w:val="22"/>
      </w:pPr>
      <w:commentRangeStart w:id="7"/>
      <w:r w:rsidRPr="000F4A59">
        <w:t>31. Требования к проекту организации строительства объекта:</w:t>
      </w:r>
    </w:p>
    <w:p w14:paraId="348FB1FE" w14:textId="2E017A23" w:rsidR="006468CA" w:rsidRPr="000F4A59" w:rsidRDefault="00E9400B">
      <w:pPr>
        <w:pStyle w:val="33"/>
      </w:pPr>
      <w:r w:rsidRPr="000F4A59">
        <w:t>Не требуется.</w:t>
      </w:r>
      <w:commentRangeEnd w:id="7"/>
      <w:r w:rsidR="00AA4637">
        <w:rPr>
          <w:rStyle w:val="a3"/>
          <w:i w:val="0"/>
          <w:szCs w:val="20"/>
        </w:rPr>
        <w:commentReference w:id="7"/>
      </w:r>
      <w:r w:rsidR="001A3C88">
        <w:t xml:space="preserve"> </w:t>
      </w:r>
      <w:r w:rsidR="001A3C88" w:rsidRPr="001A3C88">
        <w:rPr>
          <w:highlight w:val="yellow"/>
        </w:rPr>
        <w:t>Определить проектом. Дополнительно согласовать с Заказчиком</w:t>
      </w:r>
    </w:p>
    <w:p w14:paraId="07AC21B0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71950A31" w14:textId="77777777" w:rsidR="006468CA" w:rsidRPr="000F4A59" w:rsidRDefault="00E9400B">
      <w:pPr>
        <w:pStyle w:val="22"/>
      </w:pPr>
      <w:r w:rsidRPr="000F4A59">
        <w:t>32. 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объекта:</w:t>
      </w:r>
    </w:p>
    <w:p w14:paraId="7DB4EEE9" w14:textId="77777777" w:rsidR="006468CA" w:rsidRPr="000F4A59" w:rsidRDefault="00E9400B">
      <w:pPr>
        <w:pStyle w:val="33"/>
      </w:pPr>
      <w:r w:rsidRPr="000F4A59">
        <w:t>Не требуется</w:t>
      </w:r>
    </w:p>
    <w:p w14:paraId="213E5D41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708C3CC9" w14:textId="77777777" w:rsidR="006468CA" w:rsidRPr="000F4A59" w:rsidRDefault="00E9400B">
      <w:pPr>
        <w:pStyle w:val="22"/>
        <w:keepLines/>
        <w:jc w:val="both"/>
      </w:pPr>
      <w:r w:rsidRPr="000F4A59">
        <w:t>33. Требования к решениям по благоустройству прилегающей территории, к малым архитектурным формам и к планировочной организации земельного участка, на котором планируется размещение объекта:</w:t>
      </w:r>
    </w:p>
    <w:p w14:paraId="4F04D15F" w14:textId="77777777" w:rsidR="006468CA" w:rsidRPr="000F4A59" w:rsidRDefault="00E9400B">
      <w:pPr>
        <w:pStyle w:val="33"/>
        <w:jc w:val="both"/>
      </w:pPr>
      <w:r w:rsidRPr="000F4A59">
        <w:t>Проектные решения согласовать с Заказчиком.</w:t>
      </w:r>
    </w:p>
    <w:p w14:paraId="06E10826" w14:textId="77777777" w:rsidR="006468CA" w:rsidRPr="000F4A59" w:rsidRDefault="00E9400B">
      <w:pPr>
        <w:pStyle w:val="41"/>
      </w:pPr>
      <w:r w:rsidRPr="000F4A59">
        <w:t>(указываются решения по благоустройству, озеленению территории объекта, обустройству площадок и малых архитектурных форм в соответствии с утвержденной документацией по планировке территории, согласованными эскизами организации земельного участка объекта и его благоустройства и озеленения)</w:t>
      </w:r>
    </w:p>
    <w:p w14:paraId="02025D18" w14:textId="77777777" w:rsidR="006468CA" w:rsidRPr="000F4A59" w:rsidRDefault="00E9400B">
      <w:pPr>
        <w:pStyle w:val="22"/>
      </w:pPr>
      <w:r w:rsidRPr="000F4A59">
        <w:t>34. Требования к разработке проекта восстановления (рекультивации) нарушенных земель или плодородного слоя:</w:t>
      </w:r>
    </w:p>
    <w:p w14:paraId="2FBA198B" w14:textId="77777777" w:rsidR="006468CA" w:rsidRPr="000F4A59" w:rsidRDefault="00E9400B">
      <w:pPr>
        <w:pStyle w:val="33"/>
      </w:pPr>
      <w:r w:rsidRPr="000F4A59">
        <w:t>Не требуется</w:t>
      </w:r>
    </w:p>
    <w:p w14:paraId="1172A957" w14:textId="77777777" w:rsidR="006468CA" w:rsidRPr="000F4A59" w:rsidRDefault="00E9400B">
      <w:pPr>
        <w:pStyle w:val="41"/>
      </w:pPr>
      <w:r w:rsidRPr="000F4A59">
        <w:t>(указываются при необходимости)</w:t>
      </w:r>
    </w:p>
    <w:p w14:paraId="76D72FCA" w14:textId="77777777" w:rsidR="006468CA" w:rsidRPr="000F4A59" w:rsidRDefault="00E9400B">
      <w:pPr>
        <w:pStyle w:val="22"/>
        <w:jc w:val="both"/>
      </w:pPr>
      <w:r w:rsidRPr="000F4A59">
        <w:t>35. Требования к местам складирования излишков грунта и (или) мусора при строительстве и протяженность маршрута их доставки:</w:t>
      </w:r>
    </w:p>
    <w:p w14:paraId="385159A3" w14:textId="77777777" w:rsidR="006468CA" w:rsidRPr="000F4A59" w:rsidRDefault="00E9400B">
      <w:pPr>
        <w:pStyle w:val="33"/>
        <w:jc w:val="both"/>
      </w:pPr>
      <w:r w:rsidRPr="000F4A59">
        <w:t>Не требуется</w:t>
      </w:r>
    </w:p>
    <w:p w14:paraId="23E8826E" w14:textId="77777777" w:rsidR="006468CA" w:rsidRPr="000F4A59" w:rsidRDefault="00E9400B">
      <w:pPr>
        <w:pStyle w:val="41"/>
      </w:pPr>
      <w:r w:rsidRPr="000F4A59">
        <w:t>(указываются при необходимости с учетом требований правовых актов органов местного самоуправления)</w:t>
      </w:r>
    </w:p>
    <w:p w14:paraId="29E082FD" w14:textId="77777777" w:rsidR="006468CA" w:rsidRPr="000F4A59" w:rsidRDefault="00E9400B">
      <w:pPr>
        <w:pStyle w:val="22"/>
      </w:pPr>
      <w:r w:rsidRPr="000F4A59">
        <w:t>36. Требования к выполнению научно-исследовательских и опытно-конструкторских работ в процессе проектирования и строительства объекта:</w:t>
      </w:r>
    </w:p>
    <w:p w14:paraId="250DF343" w14:textId="77777777" w:rsidR="006468CA" w:rsidRPr="000F4A59" w:rsidRDefault="00E9400B">
      <w:pPr>
        <w:pStyle w:val="33"/>
      </w:pPr>
      <w:r w:rsidRPr="000F4A59">
        <w:t>Не требуется</w:t>
      </w:r>
    </w:p>
    <w:p w14:paraId="233A1288" w14:textId="77777777" w:rsidR="006468CA" w:rsidRPr="000F4A59" w:rsidRDefault="00E9400B">
      <w:pPr>
        <w:pStyle w:val="41"/>
      </w:pPr>
      <w:r w:rsidRPr="000F4A59">
        <w:t xml:space="preserve"> (указываются в случае необходимости выполнения научно-исследовательских и опытно-конструкторских работ</w:t>
      </w:r>
      <w:r w:rsidRPr="000F4A59">
        <w:br/>
        <w:t>при проектировании и строительстве объекта)</w:t>
      </w:r>
    </w:p>
    <w:p w14:paraId="05E59FEF" w14:textId="77777777" w:rsidR="006468CA" w:rsidRPr="000F4A59" w:rsidRDefault="00E9400B">
      <w:pPr>
        <w:pStyle w:val="13"/>
      </w:pPr>
      <w:r w:rsidRPr="000F4A59">
        <w:t>III. Иные требования к проектированию</w:t>
      </w:r>
    </w:p>
    <w:p w14:paraId="553553F6" w14:textId="77777777" w:rsidR="006468CA" w:rsidRPr="000F4A59" w:rsidRDefault="00E9400B">
      <w:pPr>
        <w:pStyle w:val="22"/>
        <w:jc w:val="both"/>
      </w:pPr>
      <w:r w:rsidRPr="000F4A59">
        <w:t>37. Требования к составу рабочей документации:</w:t>
      </w:r>
    </w:p>
    <w:p w14:paraId="79E2F0C9" w14:textId="77777777" w:rsidR="006468CA" w:rsidRPr="000F4A59" w:rsidRDefault="00E9400B">
      <w:pPr>
        <w:pStyle w:val="33"/>
      </w:pPr>
      <w:commentRangeStart w:id="8"/>
      <w:r w:rsidRPr="000F4A59">
        <w:lastRenderedPageBreak/>
        <w:t>Содержание рабочей документации в соответствии с ГОСТ Р 21.1101-2013 «Основные требования к проектной и рабочей документации», в том числе разделы:</w:t>
      </w:r>
    </w:p>
    <w:p w14:paraId="123C48DB" w14:textId="77777777" w:rsidR="006468CA" w:rsidRPr="000F4A59" w:rsidRDefault="00E9400B">
      <w:pPr>
        <w:pStyle w:val="ac"/>
        <w:tabs>
          <w:tab w:val="left" w:pos="2100"/>
        </w:tabs>
        <w:ind w:left="0" w:firstLine="567"/>
        <w:rPr>
          <w:rFonts w:eastAsia="Times New Roman"/>
          <w:i/>
          <w:lang w:val="ru-RU" w:eastAsia="ru-RU"/>
        </w:rPr>
      </w:pPr>
      <w:r w:rsidRPr="000F4A59">
        <w:rPr>
          <w:rFonts w:eastAsia="Times New Roman"/>
          <w:i/>
          <w:lang w:val="ru-RU" w:eastAsia="ru-RU"/>
        </w:rPr>
        <w:t>- Генеральный план (ГП);</w:t>
      </w:r>
    </w:p>
    <w:p w14:paraId="2DC3BA86" w14:textId="77777777" w:rsidR="006468CA" w:rsidRPr="000F4A59" w:rsidRDefault="00E9400B">
      <w:pPr>
        <w:pStyle w:val="ac"/>
        <w:tabs>
          <w:tab w:val="left" w:pos="2100"/>
        </w:tabs>
        <w:ind w:left="0" w:firstLine="567"/>
        <w:rPr>
          <w:rFonts w:eastAsia="Times New Roman"/>
          <w:i/>
          <w:lang w:val="ru-RU" w:eastAsia="ru-RU"/>
        </w:rPr>
      </w:pPr>
      <w:r w:rsidRPr="000F4A59">
        <w:rPr>
          <w:rFonts w:eastAsia="Times New Roman"/>
          <w:i/>
          <w:lang w:val="ru-RU" w:eastAsia="ru-RU"/>
        </w:rPr>
        <w:t>- Архитектурно-строительные решения (АС) (фундаменты, металлический каркас, фасады, планы, полы, кровля);</w:t>
      </w:r>
    </w:p>
    <w:p w14:paraId="48D76CAA" w14:textId="77777777" w:rsidR="006468CA" w:rsidRPr="000F4A59" w:rsidRDefault="00E9400B">
      <w:pPr>
        <w:pStyle w:val="ac"/>
        <w:tabs>
          <w:tab w:val="left" w:pos="2100"/>
        </w:tabs>
        <w:ind w:left="0" w:firstLine="567"/>
        <w:rPr>
          <w:rFonts w:eastAsia="Times New Roman"/>
          <w:i/>
          <w:lang w:val="ru-RU" w:eastAsia="ru-RU"/>
        </w:rPr>
      </w:pPr>
      <w:r w:rsidRPr="000F4A59">
        <w:rPr>
          <w:rFonts w:eastAsia="Times New Roman"/>
          <w:i/>
          <w:lang w:val="ru-RU" w:eastAsia="ru-RU"/>
        </w:rPr>
        <w:t>- Электроснабжение (ЭС);</w:t>
      </w:r>
    </w:p>
    <w:p w14:paraId="0B708243" w14:textId="77777777" w:rsidR="006468CA" w:rsidRPr="000F4A59" w:rsidRDefault="00E9400B">
      <w:pPr>
        <w:pStyle w:val="ac"/>
        <w:tabs>
          <w:tab w:val="left" w:pos="2100"/>
        </w:tabs>
        <w:ind w:left="0" w:firstLine="567"/>
        <w:rPr>
          <w:rFonts w:eastAsia="Times New Roman"/>
          <w:i/>
          <w:lang w:val="ru-RU" w:eastAsia="ru-RU"/>
        </w:rPr>
      </w:pPr>
      <w:r w:rsidRPr="000F4A59">
        <w:rPr>
          <w:rFonts w:eastAsia="Times New Roman"/>
          <w:i/>
          <w:lang w:val="ru-RU" w:eastAsia="ru-RU"/>
        </w:rPr>
        <w:t>- Электрическое освещение (внутреннее) (ЭО);</w:t>
      </w:r>
    </w:p>
    <w:p w14:paraId="76420945" w14:textId="77777777" w:rsidR="006468CA" w:rsidRPr="000F4A59" w:rsidRDefault="00E9400B">
      <w:pPr>
        <w:pStyle w:val="ac"/>
        <w:tabs>
          <w:tab w:val="left" w:pos="2100"/>
        </w:tabs>
        <w:ind w:left="0" w:firstLine="567"/>
        <w:rPr>
          <w:rFonts w:eastAsia="Times New Roman"/>
          <w:i/>
          <w:lang w:val="ru-RU" w:eastAsia="ru-RU"/>
        </w:rPr>
      </w:pPr>
      <w:r w:rsidRPr="000F4A59">
        <w:rPr>
          <w:rFonts w:eastAsia="Times New Roman"/>
          <w:i/>
          <w:lang w:val="ru-RU" w:eastAsia="ru-RU"/>
        </w:rPr>
        <w:t>- Наружные сети водоснабжения и канализации (НВК);</w:t>
      </w:r>
    </w:p>
    <w:p w14:paraId="5E6AA077" w14:textId="77777777" w:rsidR="006468CA" w:rsidRPr="000F4A59" w:rsidRDefault="00E9400B">
      <w:pPr>
        <w:pStyle w:val="ac"/>
        <w:tabs>
          <w:tab w:val="left" w:pos="2100"/>
        </w:tabs>
        <w:ind w:left="0" w:firstLine="567"/>
        <w:rPr>
          <w:rFonts w:eastAsia="Times New Roman"/>
          <w:i/>
          <w:lang w:val="ru-RU" w:eastAsia="ru-RU"/>
        </w:rPr>
      </w:pPr>
      <w:r w:rsidRPr="000F4A59">
        <w:rPr>
          <w:rFonts w:eastAsia="Times New Roman"/>
          <w:i/>
          <w:lang w:val="ru-RU" w:eastAsia="ru-RU"/>
        </w:rPr>
        <w:t>- Внутренние системы водоснабжения и канализации (ВК);</w:t>
      </w:r>
    </w:p>
    <w:p w14:paraId="3B9ACD92" w14:textId="77777777" w:rsidR="006468CA" w:rsidRPr="000F4A59" w:rsidRDefault="00E9400B">
      <w:pPr>
        <w:pStyle w:val="ac"/>
        <w:tabs>
          <w:tab w:val="left" w:pos="2100"/>
        </w:tabs>
        <w:ind w:left="0" w:firstLine="567"/>
        <w:rPr>
          <w:rFonts w:eastAsia="Times New Roman"/>
          <w:i/>
          <w:lang w:val="ru-RU" w:eastAsia="ru-RU"/>
        </w:rPr>
      </w:pPr>
      <w:r w:rsidRPr="000F4A59">
        <w:rPr>
          <w:rFonts w:eastAsia="Times New Roman"/>
          <w:i/>
          <w:lang w:val="ru-RU" w:eastAsia="ru-RU"/>
        </w:rPr>
        <w:t>- Отопление, вентиляция и кондиционирование (ОВ);</w:t>
      </w:r>
    </w:p>
    <w:p w14:paraId="3CCD39CC" w14:textId="77777777" w:rsidR="006468CA" w:rsidRPr="000F4A59" w:rsidRDefault="00E9400B">
      <w:pPr>
        <w:pStyle w:val="ac"/>
        <w:tabs>
          <w:tab w:val="left" w:pos="2100"/>
        </w:tabs>
        <w:ind w:left="0" w:firstLine="567"/>
        <w:rPr>
          <w:rFonts w:eastAsia="Times New Roman"/>
          <w:i/>
          <w:lang w:val="ru-RU" w:eastAsia="ru-RU"/>
        </w:rPr>
      </w:pPr>
      <w:r w:rsidRPr="000F4A59">
        <w:rPr>
          <w:rFonts w:eastAsia="Times New Roman"/>
          <w:i/>
          <w:lang w:val="ru-RU" w:eastAsia="ru-RU"/>
        </w:rPr>
        <w:t>- Пожарная сигнализация (ПС);</w:t>
      </w:r>
    </w:p>
    <w:p w14:paraId="282F2632" w14:textId="77777777" w:rsidR="006468CA" w:rsidRPr="000F4A59" w:rsidRDefault="00E9400B">
      <w:pPr>
        <w:pStyle w:val="ac"/>
        <w:tabs>
          <w:tab w:val="left" w:pos="2100"/>
        </w:tabs>
        <w:ind w:left="0" w:firstLine="567"/>
        <w:rPr>
          <w:rFonts w:eastAsia="Times New Roman"/>
          <w:i/>
          <w:lang w:val="ru-RU" w:eastAsia="ru-RU"/>
        </w:rPr>
      </w:pPr>
      <w:r w:rsidRPr="000F4A59">
        <w:rPr>
          <w:rFonts w:eastAsia="Times New Roman"/>
          <w:i/>
          <w:lang w:val="ru-RU" w:eastAsia="ru-RU"/>
        </w:rPr>
        <w:t>- Газоснабжение (внутренние устройства) (ГСВ);</w:t>
      </w:r>
      <w:commentRangeEnd w:id="8"/>
      <w:r w:rsidR="00AA4637">
        <w:rPr>
          <w:rStyle w:val="a3"/>
          <w:rFonts w:eastAsia="Times New Roman"/>
          <w:szCs w:val="20"/>
          <w:lang w:val="ru-RU" w:eastAsia="ru-RU"/>
        </w:rPr>
        <w:commentReference w:id="8"/>
      </w:r>
    </w:p>
    <w:p w14:paraId="33D912E6" w14:textId="77777777" w:rsidR="006468CA" w:rsidRPr="000F4A59" w:rsidRDefault="00E9400B">
      <w:pPr>
        <w:pStyle w:val="41"/>
      </w:pPr>
      <w:r w:rsidRPr="000F4A59">
        <w:t>- Визуальное обследование фасадов зданий. (указываются в соответствии с постановлением Правительства Российской Федерации от 16 февраля 2008 года № 87</w:t>
      </w:r>
      <w:r w:rsidRPr="000F4A59">
        <w:br/>
        <w:t>«О составе разделов проектной документации и требованиях к их содержанию» (Собрание законодательства Российской Федерации, 2008, № 8, ст. 744; 2010, № 16, ст. 1920; № 51, ст. 6937; 2013, № 17, ст. 2174; 2014, № 14, ст. 1627; № 50, ст. 7125; 2015, № 45, ст. 6245; 2017, № 29, ст. 4368) с учетом функционального назначения объекта).</w:t>
      </w:r>
    </w:p>
    <w:p w14:paraId="29B6C704" w14:textId="77777777" w:rsidR="006468CA" w:rsidRPr="000F4A59" w:rsidRDefault="00E9400B">
      <w:pPr>
        <w:pStyle w:val="22"/>
      </w:pPr>
      <w:r w:rsidRPr="000F4A59">
        <w:t>38. Требования к подготовке сметной документации:</w:t>
      </w:r>
    </w:p>
    <w:p w14:paraId="63FDA68A" w14:textId="77777777" w:rsidR="006468CA" w:rsidRPr="000F4A59" w:rsidRDefault="00E9400B">
      <w:pPr>
        <w:pStyle w:val="33"/>
        <w:keepNext/>
      </w:pPr>
      <w:r w:rsidRPr="000F4A59">
        <w:t xml:space="preserve">Не требуется </w:t>
      </w:r>
    </w:p>
    <w:p w14:paraId="14EADDEB" w14:textId="77777777" w:rsidR="006468CA" w:rsidRPr="000F4A59" w:rsidRDefault="00E9400B">
      <w:pPr>
        <w:pStyle w:val="41"/>
      </w:pPr>
      <w:r w:rsidRPr="000F4A59">
        <w:t>(указываются требования к подготовке сметной документации, в том числе метод определения сметной</w:t>
      </w:r>
      <w:r w:rsidRPr="000F4A59">
        <w:br/>
        <w:t>стоимости строительства)</w:t>
      </w:r>
    </w:p>
    <w:p w14:paraId="1150356C" w14:textId="77777777" w:rsidR="006468CA" w:rsidRPr="000F4A59" w:rsidRDefault="00E9400B">
      <w:pPr>
        <w:pStyle w:val="22"/>
        <w:keepNext/>
        <w:keepLines/>
      </w:pPr>
      <w:r w:rsidRPr="000F4A59">
        <w:t>39. Требования к разработке специальных технических условий:</w:t>
      </w:r>
    </w:p>
    <w:p w14:paraId="4D1E3ACA" w14:textId="77777777" w:rsidR="006468CA" w:rsidRPr="000F4A59" w:rsidRDefault="00E9400B">
      <w:pPr>
        <w:pStyle w:val="33"/>
      </w:pPr>
      <w:r w:rsidRPr="000F4A59">
        <w:t>Не требуется</w:t>
      </w:r>
    </w:p>
    <w:p w14:paraId="1BC226F6" w14:textId="77777777" w:rsidR="006468CA" w:rsidRPr="000F4A59" w:rsidRDefault="00E9400B">
      <w:pPr>
        <w:pStyle w:val="41"/>
      </w:pPr>
      <w:r w:rsidRPr="000F4A59">
        <w:t>(указываются в случаях, когда разработка и применение специальных технических условий допускается Федеральным законом от 30 декабря 2009 г. № 384-ФЗ «Технический регламент о безопасности зданий и сооружений» и постановлением Правительства Российской Федерации от 16 февраля 2008 г. № 87 «О составе разделов проектной документации и требованиях к их содержанию»)</w:t>
      </w:r>
    </w:p>
    <w:p w14:paraId="025D5B1A" w14:textId="77777777" w:rsidR="006468CA" w:rsidRPr="000F4A59" w:rsidRDefault="00E9400B">
      <w:pPr>
        <w:pStyle w:val="22"/>
        <w:keepLines/>
        <w:widowControl/>
        <w:jc w:val="both"/>
      </w:pPr>
      <w:r w:rsidRPr="000F4A59">
        <w:t>40. Требования о применении при разработке проектной документации документов в области стандартизации, не включенных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утвержденный постановлением Правительства Российской Федерации от 26 декабря 2014 года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 (Собрание законодательства Российской Федерации, 2015, № 2, ст. 465; № 40, ст. 5568; 2016, № 50, ст. 7122):</w:t>
      </w:r>
    </w:p>
    <w:p w14:paraId="527C9C9B" w14:textId="77777777" w:rsidR="006468CA" w:rsidRPr="000F4A59" w:rsidRDefault="00E9400B">
      <w:pPr>
        <w:pStyle w:val="33"/>
      </w:pPr>
      <w:r w:rsidRPr="000F4A59">
        <w:t>Не требуется</w:t>
      </w:r>
    </w:p>
    <w:p w14:paraId="1190CDF1" w14:textId="77777777" w:rsidR="006468CA" w:rsidRPr="000F4A59" w:rsidRDefault="006468CA">
      <w:pPr>
        <w:widowControl w:val="0"/>
        <w:pBdr>
          <w:top w:val="single" w:sz="4" w:space="1" w:color="000000"/>
        </w:pBdr>
        <w:spacing w:after="240"/>
        <w:rPr>
          <w:sz w:val="2"/>
          <w:szCs w:val="2"/>
        </w:rPr>
      </w:pPr>
    </w:p>
    <w:p w14:paraId="7B3942AE" w14:textId="77777777" w:rsidR="006468CA" w:rsidRPr="000F4A59" w:rsidRDefault="00E9400B">
      <w:pPr>
        <w:pStyle w:val="22"/>
      </w:pPr>
      <w:r w:rsidRPr="000F4A59">
        <w:t>41. Требования к выполнению демонстрационных материалов, макетов:</w:t>
      </w:r>
    </w:p>
    <w:p w14:paraId="5EC00CE3" w14:textId="77777777" w:rsidR="006468CA" w:rsidRPr="000F4A59" w:rsidRDefault="00E9400B">
      <w:pPr>
        <w:pStyle w:val="33"/>
      </w:pPr>
      <w:r w:rsidRPr="000F4A59">
        <w:t>Не требуется</w:t>
      </w:r>
    </w:p>
    <w:p w14:paraId="08BB4E17" w14:textId="77777777" w:rsidR="006468CA" w:rsidRPr="000F4A59" w:rsidRDefault="00E9400B">
      <w:pPr>
        <w:pStyle w:val="41"/>
      </w:pPr>
      <w:r w:rsidRPr="000F4A59">
        <w:t>(указываются в случае принятия застройщиком (техническим заказчиком) решения о выполнении демонстрационных материалов, макетов)</w:t>
      </w:r>
    </w:p>
    <w:p w14:paraId="14AF71DE" w14:textId="77777777" w:rsidR="006468CA" w:rsidRPr="000F4A59" w:rsidRDefault="00E9400B">
      <w:pPr>
        <w:pStyle w:val="22"/>
      </w:pPr>
      <w:r w:rsidRPr="000F4A59">
        <w:t>42. Требования о применении технологий информационного моделирования:</w:t>
      </w:r>
    </w:p>
    <w:p w14:paraId="29B01D41" w14:textId="77777777" w:rsidR="006468CA" w:rsidRPr="000F4A59" w:rsidRDefault="00E9400B">
      <w:pPr>
        <w:pStyle w:val="33"/>
      </w:pPr>
      <w:r w:rsidRPr="000F4A59">
        <w:t>Не требуется</w:t>
      </w:r>
    </w:p>
    <w:p w14:paraId="645F04A7" w14:textId="77777777" w:rsidR="006468CA" w:rsidRPr="000F4A59" w:rsidRDefault="00E9400B">
      <w:pPr>
        <w:pStyle w:val="41"/>
      </w:pPr>
      <w:r w:rsidRPr="000F4A59">
        <w:t>(указываются в случае принятия застройщиком (техническим заказчиком) решения о применении технологий информационного моделирования)</w:t>
      </w:r>
    </w:p>
    <w:p w14:paraId="2C4263CB" w14:textId="77777777" w:rsidR="000F4A59" w:rsidRPr="000F4A59" w:rsidRDefault="000F4A59">
      <w:pPr>
        <w:pStyle w:val="22"/>
        <w:rPr>
          <w:sz w:val="18"/>
          <w:szCs w:val="18"/>
        </w:rPr>
      </w:pPr>
    </w:p>
    <w:p w14:paraId="09FB3685" w14:textId="77777777" w:rsidR="000F4A59" w:rsidRPr="000F4A59" w:rsidRDefault="000F4A59">
      <w:pPr>
        <w:pStyle w:val="22"/>
        <w:rPr>
          <w:sz w:val="18"/>
          <w:szCs w:val="18"/>
        </w:rPr>
      </w:pPr>
    </w:p>
    <w:p w14:paraId="056742A5" w14:textId="77777777" w:rsidR="000F4A59" w:rsidRPr="000F4A59" w:rsidRDefault="000F4A59">
      <w:pPr>
        <w:pStyle w:val="22"/>
        <w:rPr>
          <w:sz w:val="18"/>
          <w:szCs w:val="18"/>
        </w:rPr>
      </w:pPr>
    </w:p>
    <w:p w14:paraId="65745B80" w14:textId="77777777" w:rsidR="006468CA" w:rsidRPr="000F4A59" w:rsidRDefault="00E9400B">
      <w:pPr>
        <w:pStyle w:val="22"/>
      </w:pPr>
      <w:r w:rsidRPr="000F4A59">
        <w:lastRenderedPageBreak/>
        <w:t>43. Требование о применении экономически эффективной проектной документации повторного использования:</w:t>
      </w:r>
    </w:p>
    <w:p w14:paraId="3BE73A1B" w14:textId="77777777" w:rsidR="006468CA" w:rsidRPr="000F4A59" w:rsidRDefault="00E9400B">
      <w:pPr>
        <w:pStyle w:val="33"/>
      </w:pPr>
      <w:r w:rsidRPr="000F4A59">
        <w:t>Не требуется</w:t>
      </w:r>
    </w:p>
    <w:p w14:paraId="30ACFA45" w14:textId="77777777" w:rsidR="006468CA" w:rsidRPr="000F4A59" w:rsidRDefault="00E9400B">
      <w:pPr>
        <w:pStyle w:val="41"/>
      </w:pPr>
      <w:r w:rsidRPr="000F4A59">
        <w:t>(указывается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строительства, аналогичного по назначению, проектной мощности, природным и иным условиям территории, на которой планируется осуществлять строительство, а при отсутствии такой проектной документации – с учетом критериев экономической эффективности проектной документации)</w:t>
      </w:r>
    </w:p>
    <w:p w14:paraId="770A0872" w14:textId="77777777" w:rsidR="006468CA" w:rsidRPr="000F4A59" w:rsidRDefault="00E9400B">
      <w:pPr>
        <w:pStyle w:val="22"/>
      </w:pPr>
      <w:r w:rsidRPr="000F4A59">
        <w:t>44. Прочие дополнительные требования и указания, конкретизирующие объем проектных работ:</w:t>
      </w:r>
    </w:p>
    <w:p w14:paraId="56F30662" w14:textId="77777777" w:rsidR="006468CA" w:rsidRPr="000F4A59" w:rsidRDefault="00E9400B">
      <w:pPr>
        <w:pStyle w:val="33"/>
      </w:pPr>
      <w:r w:rsidRPr="000F4A59">
        <w:t>Не требуется</w:t>
      </w:r>
    </w:p>
    <w:p w14:paraId="4448B8F0" w14:textId="77777777" w:rsidR="006468CA" w:rsidRPr="000F4A59" w:rsidRDefault="006468CA">
      <w:pPr>
        <w:widowControl w:val="0"/>
        <w:pBdr>
          <w:top w:val="single" w:sz="4" w:space="1" w:color="000000"/>
        </w:pBdr>
        <w:spacing w:after="120"/>
        <w:rPr>
          <w:sz w:val="2"/>
          <w:szCs w:val="2"/>
        </w:rPr>
      </w:pPr>
    </w:p>
    <w:p w14:paraId="34EBB923" w14:textId="77777777" w:rsidR="006468CA" w:rsidRPr="000F4A59" w:rsidRDefault="00E9400B">
      <w:pPr>
        <w:pStyle w:val="22"/>
        <w:keepNext/>
      </w:pPr>
      <w:r w:rsidRPr="000F4A59">
        <w:t>45. Дополнительные условия</w:t>
      </w:r>
    </w:p>
    <w:p w14:paraId="522A4769" w14:textId="77777777" w:rsidR="006468CA" w:rsidRPr="000F4A59" w:rsidRDefault="00E9400B">
      <w:pPr>
        <w:pStyle w:val="33"/>
        <w:jc w:val="both"/>
      </w:pPr>
      <w:r w:rsidRPr="000F4A59">
        <w:t>45.1. Рабочую документацию согласовать с Заказчиком, организациями, выдавшими ТУ (при необходимости).</w:t>
      </w:r>
    </w:p>
    <w:p w14:paraId="3B025CDD" w14:textId="77777777" w:rsidR="006468CA" w:rsidRPr="000F4A59" w:rsidRDefault="00E9400B">
      <w:pPr>
        <w:pStyle w:val="33"/>
        <w:jc w:val="both"/>
      </w:pPr>
      <w:r w:rsidRPr="000F4A59">
        <w:t>45.2. Количество экземпляров, выдаваемое Заказчику рабочей документации - 2 экземпляра на бумажном носителе и 1 экземпляр на электронном носителе.</w:t>
      </w:r>
    </w:p>
    <w:p w14:paraId="64B15C54" w14:textId="77777777" w:rsidR="006468CA" w:rsidRPr="000F4A59" w:rsidRDefault="006468CA">
      <w:pPr>
        <w:widowControl w:val="0"/>
        <w:jc w:val="both"/>
        <w:rPr>
          <w:sz w:val="24"/>
          <w:szCs w:val="24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97"/>
        <w:gridCol w:w="284"/>
        <w:gridCol w:w="1984"/>
        <w:gridCol w:w="312"/>
        <w:gridCol w:w="2949"/>
      </w:tblGrid>
      <w:tr w:rsidR="000F4A59" w:rsidRPr="000F4A59" w14:paraId="0B760E3F" w14:textId="77777777">
        <w:tc>
          <w:tcPr>
            <w:tcW w:w="3997" w:type="dxa"/>
          </w:tcPr>
          <w:p w14:paraId="032FFEC0" w14:textId="77777777" w:rsidR="006468CA" w:rsidRPr="000F4A59" w:rsidRDefault="00E9400B">
            <w:pPr>
              <w:widowControl w:val="0"/>
              <w:rPr>
                <w:sz w:val="24"/>
                <w:szCs w:val="24"/>
              </w:rPr>
            </w:pPr>
            <w:r w:rsidRPr="000F4A59">
              <w:rPr>
                <w:sz w:val="24"/>
                <w:szCs w:val="24"/>
              </w:rPr>
              <w:t>Заказчик:</w:t>
            </w:r>
          </w:p>
          <w:p w14:paraId="634CC55E" w14:textId="77777777" w:rsidR="006468CA" w:rsidRPr="000F4A59" w:rsidRDefault="006468CA">
            <w:pPr>
              <w:widowControl w:val="0"/>
              <w:rPr>
                <w:sz w:val="24"/>
                <w:szCs w:val="24"/>
              </w:rPr>
            </w:pPr>
          </w:p>
          <w:p w14:paraId="133C9B25" w14:textId="77777777" w:rsidR="006468CA" w:rsidRPr="000F4A59" w:rsidRDefault="00E9400B">
            <w:pPr>
              <w:widowControl w:val="0"/>
              <w:rPr>
                <w:sz w:val="24"/>
                <w:szCs w:val="24"/>
              </w:rPr>
            </w:pPr>
            <w:r w:rsidRPr="000F4A59">
              <w:rPr>
                <w:sz w:val="24"/>
                <w:szCs w:val="24"/>
              </w:rPr>
              <w:t>Технический заказчик</w:t>
            </w:r>
          </w:p>
        </w:tc>
        <w:tc>
          <w:tcPr>
            <w:tcW w:w="284" w:type="dxa"/>
          </w:tcPr>
          <w:p w14:paraId="17188574" w14:textId="77777777" w:rsidR="006468CA" w:rsidRPr="000F4A59" w:rsidRDefault="00646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2C470A9" w14:textId="77777777" w:rsidR="006468CA" w:rsidRPr="000F4A59" w:rsidRDefault="00646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14:paraId="6522BBBD" w14:textId="77777777" w:rsidR="006468CA" w:rsidRPr="000F4A59" w:rsidRDefault="00646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49" w:type="dxa"/>
          </w:tcPr>
          <w:p w14:paraId="00893248" w14:textId="77777777" w:rsidR="006468CA" w:rsidRPr="000F4A59" w:rsidRDefault="006468CA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A5AA7DC" w14:textId="77777777" w:rsidR="006468CA" w:rsidRPr="000F4A59" w:rsidRDefault="006468CA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72E66322" w14:textId="77777777" w:rsidR="006468CA" w:rsidRPr="000F4A59" w:rsidRDefault="00E9400B">
            <w:pPr>
              <w:widowControl w:val="0"/>
              <w:jc w:val="center"/>
              <w:rPr>
                <w:sz w:val="24"/>
                <w:szCs w:val="24"/>
              </w:rPr>
            </w:pPr>
            <w:r w:rsidRPr="000F4A59">
              <w:rPr>
                <w:sz w:val="24"/>
                <w:szCs w:val="24"/>
              </w:rPr>
              <w:t>Шепелев Л.В.</w:t>
            </w:r>
          </w:p>
        </w:tc>
      </w:tr>
      <w:tr w:rsidR="006468CA" w:rsidRPr="000F4A59" w14:paraId="1DD6CC47" w14:textId="77777777">
        <w:tc>
          <w:tcPr>
            <w:tcW w:w="3997" w:type="dxa"/>
          </w:tcPr>
          <w:p w14:paraId="4B0D3E8F" w14:textId="77777777" w:rsidR="006468CA" w:rsidRPr="000F4A59" w:rsidRDefault="00E9400B">
            <w:pPr>
              <w:widowControl w:val="0"/>
              <w:jc w:val="center"/>
              <w:rPr>
                <w:sz w:val="18"/>
                <w:szCs w:val="18"/>
              </w:rPr>
            </w:pPr>
            <w:r w:rsidRPr="000F4A59">
              <w:rPr>
                <w:sz w:val="18"/>
                <w:szCs w:val="18"/>
              </w:rPr>
              <w:t>(должность уполномоченного лица застройщика (технического заказчика), осуществляющего подготовку задания на проектирование)</w:t>
            </w:r>
          </w:p>
          <w:p w14:paraId="5625CC37" w14:textId="77777777" w:rsidR="006468CA" w:rsidRPr="000F4A59" w:rsidRDefault="00646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14:paraId="031832C6" w14:textId="77777777" w:rsidR="006468CA" w:rsidRPr="000F4A59" w:rsidRDefault="006468CA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526092C5" w14:textId="77777777" w:rsidR="006468CA" w:rsidRPr="000F4A59" w:rsidRDefault="00E9400B">
            <w:pPr>
              <w:widowControl w:val="0"/>
              <w:jc w:val="center"/>
              <w:rPr>
                <w:sz w:val="18"/>
                <w:szCs w:val="18"/>
              </w:rPr>
            </w:pPr>
            <w:r w:rsidRPr="000F4A59">
              <w:rPr>
                <w:sz w:val="18"/>
                <w:szCs w:val="18"/>
              </w:rPr>
              <w:t>(подпись)</w:t>
            </w:r>
          </w:p>
        </w:tc>
        <w:tc>
          <w:tcPr>
            <w:tcW w:w="312" w:type="dxa"/>
          </w:tcPr>
          <w:p w14:paraId="5DEB7C4A" w14:textId="77777777" w:rsidR="006468CA" w:rsidRPr="000F4A59" w:rsidRDefault="006468CA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949" w:type="dxa"/>
          </w:tcPr>
          <w:p w14:paraId="2E0C02DE" w14:textId="77777777" w:rsidR="006468CA" w:rsidRPr="000F4A59" w:rsidRDefault="00E9400B">
            <w:pPr>
              <w:widowControl w:val="0"/>
              <w:jc w:val="center"/>
              <w:rPr>
                <w:sz w:val="18"/>
                <w:szCs w:val="18"/>
              </w:rPr>
            </w:pPr>
            <w:r w:rsidRPr="000F4A59"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54677A29" w14:textId="77777777" w:rsidR="006468CA" w:rsidRPr="000F4A59" w:rsidRDefault="006468CA">
      <w:pPr>
        <w:widowControl w:val="0"/>
        <w:rPr>
          <w:sz w:val="2"/>
          <w:szCs w:val="2"/>
        </w:rPr>
      </w:pPr>
    </w:p>
    <w:tbl>
      <w:tblPr>
        <w:tblW w:w="362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701"/>
        <w:gridCol w:w="397"/>
        <w:gridCol w:w="397"/>
        <w:gridCol w:w="284"/>
      </w:tblGrid>
      <w:tr w:rsidR="006468CA" w:rsidRPr="000F4A59" w14:paraId="7BBC1037" w14:textId="77777777">
        <w:tc>
          <w:tcPr>
            <w:tcW w:w="198" w:type="dxa"/>
          </w:tcPr>
          <w:p w14:paraId="20C663D8" w14:textId="77777777" w:rsidR="006468CA" w:rsidRPr="000F4A59" w:rsidRDefault="00E9400B">
            <w:pPr>
              <w:widowControl w:val="0"/>
              <w:jc w:val="right"/>
              <w:rPr>
                <w:sz w:val="24"/>
                <w:szCs w:val="24"/>
              </w:rPr>
            </w:pPr>
            <w:r w:rsidRPr="000F4A59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000000"/>
            </w:tcBorders>
          </w:tcPr>
          <w:p w14:paraId="75F10CFD" w14:textId="77777777" w:rsidR="006468CA" w:rsidRPr="000F4A59" w:rsidRDefault="00646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14:paraId="3B8C369A" w14:textId="77777777" w:rsidR="006468CA" w:rsidRPr="000F4A59" w:rsidRDefault="00E9400B">
            <w:pPr>
              <w:widowControl w:val="0"/>
              <w:rPr>
                <w:sz w:val="24"/>
                <w:szCs w:val="24"/>
              </w:rPr>
            </w:pPr>
            <w:r w:rsidRPr="000F4A59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0D1792FB" w14:textId="77777777" w:rsidR="006468CA" w:rsidRPr="000F4A59" w:rsidRDefault="00646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5C6E6346" w14:textId="77777777" w:rsidR="006468CA" w:rsidRPr="000F4A59" w:rsidRDefault="00E9400B">
            <w:pPr>
              <w:widowControl w:val="0"/>
              <w:jc w:val="right"/>
              <w:rPr>
                <w:sz w:val="24"/>
                <w:szCs w:val="24"/>
              </w:rPr>
            </w:pPr>
            <w:r w:rsidRPr="000F4A59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</w:tcPr>
          <w:p w14:paraId="11E36832" w14:textId="77777777" w:rsidR="006468CA" w:rsidRPr="000F4A59" w:rsidRDefault="00E9400B">
            <w:pPr>
              <w:widowControl w:val="0"/>
              <w:pBdr>
                <w:bottom w:val="single" w:sz="4" w:space="1" w:color="auto"/>
              </w:pBdr>
              <w:rPr>
                <w:sz w:val="24"/>
                <w:szCs w:val="24"/>
              </w:rPr>
            </w:pPr>
            <w:r w:rsidRPr="000F4A59">
              <w:rPr>
                <w:sz w:val="24"/>
                <w:szCs w:val="24"/>
              </w:rPr>
              <w:t>24</w:t>
            </w:r>
          </w:p>
        </w:tc>
        <w:tc>
          <w:tcPr>
            <w:tcW w:w="284" w:type="dxa"/>
          </w:tcPr>
          <w:p w14:paraId="5C2111FD" w14:textId="77777777" w:rsidR="006468CA" w:rsidRPr="000F4A59" w:rsidRDefault="00E9400B">
            <w:pPr>
              <w:widowControl w:val="0"/>
              <w:ind w:left="57"/>
              <w:rPr>
                <w:sz w:val="24"/>
                <w:szCs w:val="24"/>
              </w:rPr>
            </w:pPr>
            <w:r w:rsidRPr="000F4A59">
              <w:rPr>
                <w:sz w:val="24"/>
                <w:szCs w:val="24"/>
              </w:rPr>
              <w:t>г.</w:t>
            </w:r>
          </w:p>
        </w:tc>
      </w:tr>
    </w:tbl>
    <w:p w14:paraId="78C7111A" w14:textId="77777777" w:rsidR="006468CA" w:rsidRPr="000F4A59" w:rsidRDefault="006468CA">
      <w:pPr>
        <w:widowControl w:val="0"/>
        <w:rPr>
          <w:sz w:val="24"/>
          <w:szCs w:val="24"/>
        </w:rPr>
      </w:pPr>
    </w:p>
    <w:p w14:paraId="07E80DDB" w14:textId="77777777" w:rsidR="006468CA" w:rsidRPr="000F4A59" w:rsidRDefault="006468CA">
      <w:pPr>
        <w:rPr>
          <w:sz w:val="24"/>
          <w:szCs w:val="24"/>
        </w:rPr>
        <w:sectPr w:rsidR="006468CA" w:rsidRPr="000F4A59">
          <w:footerReference w:type="default" r:id="rId10"/>
          <w:footerReference w:type="first" r:id="rId11"/>
          <w:pgSz w:w="11905" w:h="16837"/>
          <w:pgMar w:top="567" w:right="851" w:bottom="709" w:left="1701" w:header="720" w:footer="709" w:gutter="0"/>
          <w:pgNumType w:start="1"/>
          <w:cols w:space="720"/>
          <w:vAlign w:val="center"/>
          <w:titlePg/>
        </w:sectPr>
      </w:pPr>
    </w:p>
    <w:p w14:paraId="6C684453" w14:textId="77777777" w:rsidR="006468CA" w:rsidRPr="000F4A59" w:rsidRDefault="006468CA">
      <w:pPr>
        <w:jc w:val="both"/>
        <w:rPr>
          <w:sz w:val="24"/>
          <w:szCs w:val="24"/>
        </w:rPr>
      </w:pPr>
    </w:p>
    <w:sectPr w:rsidR="006468CA" w:rsidRPr="000F4A59">
      <w:footerReference w:type="first" r:id="rId12"/>
      <w:pgSz w:w="16837" w:h="11905" w:orient="landscape"/>
      <w:pgMar w:top="567" w:right="567" w:bottom="567" w:left="567" w:header="720" w:footer="0" w:gutter="0"/>
      <w:pgNumType w:start="1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Урсегова Юлия Алексеевна" w:date="2024-05-14T14:55:00Z" w:initials="УЮА">
    <w:p w14:paraId="1ABBD769" w14:textId="77777777" w:rsidR="00721521" w:rsidRDefault="00721521">
      <w:pPr>
        <w:pStyle w:val="a6"/>
      </w:pPr>
      <w:bookmarkStart w:id="2" w:name="_GoBack"/>
      <w:r>
        <w:rPr>
          <w:rStyle w:val="a3"/>
        </w:rPr>
        <w:annotationRef/>
      </w:r>
      <w:r>
        <w:t>Получить технические условия в соответствии с выполненным расчетом нагрузок</w:t>
      </w:r>
    </w:p>
    <w:bookmarkEnd w:id="2"/>
  </w:comment>
  <w:comment w:id="3" w:author="Урсегова Юлия Алексеевна" w:date="2024-05-14T14:56:00Z" w:initials="УЮА">
    <w:p w14:paraId="33438E71" w14:textId="77777777" w:rsidR="00721521" w:rsidRDefault="00721521">
      <w:pPr>
        <w:pStyle w:val="a6"/>
      </w:pPr>
      <w:r>
        <w:rPr>
          <w:rStyle w:val="a3"/>
        </w:rPr>
        <w:annotationRef/>
      </w:r>
      <w:r>
        <w:t>Стадия П точно не нужна? А РНС?</w:t>
      </w:r>
    </w:p>
    <w:p w14:paraId="41BC60D7" w14:textId="77777777" w:rsidR="00721521" w:rsidRDefault="00721521">
      <w:pPr>
        <w:pStyle w:val="a6"/>
      </w:pPr>
    </w:p>
  </w:comment>
  <w:comment w:id="4" w:author="Урсегова Юлия Алексеевна" w:date="2024-05-14T14:59:00Z" w:initials="УЮА">
    <w:p w14:paraId="72DBDF22" w14:textId="77777777" w:rsidR="00721521" w:rsidRDefault="00721521">
      <w:pPr>
        <w:pStyle w:val="a6"/>
      </w:pPr>
      <w:r>
        <w:rPr>
          <w:rStyle w:val="a3"/>
        </w:rPr>
        <w:annotationRef/>
      </w:r>
      <w:r w:rsidR="00791CBB">
        <w:t>Кто выполняет?</w:t>
      </w:r>
    </w:p>
  </w:comment>
  <w:comment w:id="5" w:author="Урсегова Юлия Алексеевна" w:date="2024-05-14T15:04:00Z" w:initials="УЮА">
    <w:p w14:paraId="780C230B" w14:textId="77777777" w:rsidR="00AA4637" w:rsidRDefault="00AA4637">
      <w:pPr>
        <w:pStyle w:val="a6"/>
      </w:pPr>
      <w:r>
        <w:rPr>
          <w:rStyle w:val="a3"/>
        </w:rPr>
        <w:annotationRef/>
      </w:r>
      <w:r>
        <w:t xml:space="preserve">Уточнить </w:t>
      </w:r>
      <w:r w:rsidR="00791CBB">
        <w:t>систему</w:t>
      </w:r>
    </w:p>
  </w:comment>
  <w:comment w:id="6" w:author="Урсегова Юлия Алексеевна" w:date="2024-05-14T15:06:00Z" w:initials="УЮА">
    <w:p w14:paraId="04A95B67" w14:textId="77777777" w:rsidR="00AA4637" w:rsidRPr="00791CBB" w:rsidRDefault="00AA4637">
      <w:pPr>
        <w:pStyle w:val="a6"/>
        <w:rPr>
          <w:color w:val="FF0000"/>
        </w:rPr>
      </w:pPr>
      <w:r>
        <w:rPr>
          <w:rStyle w:val="a3"/>
        </w:rPr>
        <w:annotationRef/>
      </w:r>
      <w:r>
        <w:t>уточнить</w:t>
      </w:r>
    </w:p>
  </w:comment>
  <w:comment w:id="7" w:author="Урсегова Юлия Алексеевна" w:date="2024-05-14T15:07:00Z" w:initials="УЮА">
    <w:p w14:paraId="70244260" w14:textId="77777777" w:rsidR="00AA4637" w:rsidRDefault="00AA4637">
      <w:pPr>
        <w:pStyle w:val="a6"/>
      </w:pPr>
      <w:r>
        <w:rPr>
          <w:rStyle w:val="a3"/>
        </w:rPr>
        <w:annotationRef/>
      </w:r>
      <w:r>
        <w:t>уточнить</w:t>
      </w:r>
      <w:r w:rsidR="00791CBB">
        <w:t>. Требуется</w:t>
      </w:r>
    </w:p>
  </w:comment>
  <w:comment w:id="8" w:author="Урсегова Юлия Алексеевна" w:date="2024-05-14T15:08:00Z" w:initials="УЮА">
    <w:p w14:paraId="3A13536A" w14:textId="77777777" w:rsidR="00AA4637" w:rsidRDefault="00AA4637">
      <w:pPr>
        <w:pStyle w:val="a6"/>
      </w:pPr>
      <w:r>
        <w:rPr>
          <w:rStyle w:val="a3"/>
        </w:rPr>
        <w:annotationRef/>
      </w:r>
      <w:r>
        <w:t xml:space="preserve">уточнить с учетом </w:t>
      </w:r>
      <w:r w:rsidR="00791CBB">
        <w:t>вопросов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BBD769" w15:done="0"/>
  <w15:commentEx w15:paraId="41BC60D7" w15:done="1"/>
  <w15:commentEx w15:paraId="72DBDF22" w15:done="0"/>
  <w15:commentEx w15:paraId="780C230B" w15:done="0"/>
  <w15:commentEx w15:paraId="04A95B67" w15:done="0"/>
  <w15:commentEx w15:paraId="70244260" w15:done="0"/>
  <w15:commentEx w15:paraId="3A13536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BBD769" w16cid:durableId="2A0861B0"/>
  <w16cid:commentId w16cid:paraId="41BC60D7" w16cid:durableId="2A0861B1"/>
  <w16cid:commentId w16cid:paraId="72DBDF22" w16cid:durableId="2A0861B2"/>
  <w16cid:commentId w16cid:paraId="780C230B" w16cid:durableId="2A0861B3"/>
  <w16cid:commentId w16cid:paraId="04A95B67" w16cid:durableId="2A0861B4"/>
  <w16cid:commentId w16cid:paraId="70244260" w16cid:durableId="2A0861B5"/>
  <w16cid:commentId w16cid:paraId="3A13536A" w16cid:durableId="2A0861B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8F69D" w14:textId="77777777" w:rsidR="00825497" w:rsidRDefault="00825497">
      <w:r>
        <w:separator/>
      </w:r>
    </w:p>
  </w:endnote>
  <w:endnote w:type="continuationSeparator" w:id="0">
    <w:p w14:paraId="26C4A116" w14:textId="77777777" w:rsidR="00825497" w:rsidRDefault="0082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3655" w14:textId="4A25E0D0" w:rsidR="006468CA" w:rsidRDefault="00E9400B">
    <w:pPr>
      <w:ind w:left="4694" w:right="-8338"/>
      <w:jc w:val="both"/>
      <w:rPr>
        <w:color w:val="000000"/>
        <w:sz w:val="24"/>
        <w:szCs w:val="24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F3355">
      <w:rPr>
        <w:noProof/>
        <w:color w:val="000000"/>
        <w:sz w:val="18"/>
        <w:szCs w:val="18"/>
      </w:rPr>
      <w:t>11</w:t>
    </w:r>
    <w:r>
      <w:rPr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786C2" w14:textId="77777777" w:rsidR="006468CA" w:rsidRDefault="00E9400B">
    <w:pPr>
      <w:pStyle w:val="af0"/>
      <w:jc w:val="center"/>
      <w:rPr>
        <w:sz w:val="24"/>
        <w:szCs w:val="24"/>
      </w:rPr>
    </w:pPr>
    <w:r>
      <w:rPr>
        <w:sz w:val="24"/>
        <w:szCs w:val="24"/>
      </w:rPr>
      <w:t>Ижевск, 2024 г.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9C81D" w14:textId="77777777" w:rsidR="006468CA" w:rsidRDefault="006468CA">
    <w:pPr>
      <w:pStyle w:val="af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D611F" w14:textId="77777777" w:rsidR="00825497" w:rsidRDefault="00825497">
      <w:r>
        <w:separator/>
      </w:r>
    </w:p>
  </w:footnote>
  <w:footnote w:type="continuationSeparator" w:id="0">
    <w:p w14:paraId="07E29CA3" w14:textId="77777777" w:rsidR="00825497" w:rsidRDefault="00825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499"/>
    <w:multiLevelType w:val="multilevel"/>
    <w:tmpl w:val="0674449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2E04"/>
    <w:multiLevelType w:val="multilevel"/>
    <w:tmpl w:val="0A6A2E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Урсегова Юлия Алексеевна">
    <w15:presenceInfo w15:providerId="AD" w15:userId="S-1-5-21-2025513070-1210491792-829607315-116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5B"/>
    <w:rsid w:val="00000B99"/>
    <w:rsid w:val="000029C0"/>
    <w:rsid w:val="0001066D"/>
    <w:rsid w:val="000106E6"/>
    <w:rsid w:val="00017100"/>
    <w:rsid w:val="000621A4"/>
    <w:rsid w:val="00077042"/>
    <w:rsid w:val="00082522"/>
    <w:rsid w:val="00087209"/>
    <w:rsid w:val="0009795D"/>
    <w:rsid w:val="000A6435"/>
    <w:rsid w:val="000A66C2"/>
    <w:rsid w:val="000C5693"/>
    <w:rsid w:val="000E0915"/>
    <w:rsid w:val="000E0EB9"/>
    <w:rsid w:val="000E56B2"/>
    <w:rsid w:val="000F4A59"/>
    <w:rsid w:val="00100634"/>
    <w:rsid w:val="00102A43"/>
    <w:rsid w:val="001135B3"/>
    <w:rsid w:val="001151FC"/>
    <w:rsid w:val="0012302A"/>
    <w:rsid w:val="00124EC4"/>
    <w:rsid w:val="00133F26"/>
    <w:rsid w:val="001442DD"/>
    <w:rsid w:val="00170D96"/>
    <w:rsid w:val="001A3C88"/>
    <w:rsid w:val="001B6853"/>
    <w:rsid w:val="001D2BAC"/>
    <w:rsid w:val="001F02D5"/>
    <w:rsid w:val="002067A2"/>
    <w:rsid w:val="00225683"/>
    <w:rsid w:val="00233A5B"/>
    <w:rsid w:val="00233B36"/>
    <w:rsid w:val="00235FDC"/>
    <w:rsid w:val="00235FE8"/>
    <w:rsid w:val="00244C08"/>
    <w:rsid w:val="0025242E"/>
    <w:rsid w:val="0026658A"/>
    <w:rsid w:val="002717DB"/>
    <w:rsid w:val="00285805"/>
    <w:rsid w:val="002B4D5C"/>
    <w:rsid w:val="002C18DB"/>
    <w:rsid w:val="002C1A32"/>
    <w:rsid w:val="002D1672"/>
    <w:rsid w:val="002D1888"/>
    <w:rsid w:val="002D2057"/>
    <w:rsid w:val="002F675D"/>
    <w:rsid w:val="00333D14"/>
    <w:rsid w:val="00345761"/>
    <w:rsid w:val="00356A81"/>
    <w:rsid w:val="0039161C"/>
    <w:rsid w:val="003954E0"/>
    <w:rsid w:val="00395E9C"/>
    <w:rsid w:val="003A223A"/>
    <w:rsid w:val="003B77B9"/>
    <w:rsid w:val="003C7576"/>
    <w:rsid w:val="003D1540"/>
    <w:rsid w:val="003E5ECF"/>
    <w:rsid w:val="003F09FB"/>
    <w:rsid w:val="003F1F38"/>
    <w:rsid w:val="00426EB3"/>
    <w:rsid w:val="004400C0"/>
    <w:rsid w:val="0047526E"/>
    <w:rsid w:val="00484702"/>
    <w:rsid w:val="00491D36"/>
    <w:rsid w:val="0049716D"/>
    <w:rsid w:val="004A31FC"/>
    <w:rsid w:val="004B2B04"/>
    <w:rsid w:val="004B3057"/>
    <w:rsid w:val="004C3385"/>
    <w:rsid w:val="004F0713"/>
    <w:rsid w:val="00544990"/>
    <w:rsid w:val="00544C0F"/>
    <w:rsid w:val="00554AE1"/>
    <w:rsid w:val="00562E3E"/>
    <w:rsid w:val="005727DC"/>
    <w:rsid w:val="005735D2"/>
    <w:rsid w:val="00595223"/>
    <w:rsid w:val="00597D26"/>
    <w:rsid w:val="005B3AD5"/>
    <w:rsid w:val="005B6F95"/>
    <w:rsid w:val="005E6F88"/>
    <w:rsid w:val="00640E8D"/>
    <w:rsid w:val="006468CA"/>
    <w:rsid w:val="006558D2"/>
    <w:rsid w:val="0065668B"/>
    <w:rsid w:val="00660E79"/>
    <w:rsid w:val="006753EF"/>
    <w:rsid w:val="00694826"/>
    <w:rsid w:val="00696884"/>
    <w:rsid w:val="006B2D40"/>
    <w:rsid w:val="006C40B0"/>
    <w:rsid w:val="006D5530"/>
    <w:rsid w:val="006E75EF"/>
    <w:rsid w:val="006F6159"/>
    <w:rsid w:val="006F621B"/>
    <w:rsid w:val="007014D3"/>
    <w:rsid w:val="00715693"/>
    <w:rsid w:val="00721521"/>
    <w:rsid w:val="00785EBC"/>
    <w:rsid w:val="00790282"/>
    <w:rsid w:val="00791CBB"/>
    <w:rsid w:val="007A58FA"/>
    <w:rsid w:val="007B04CC"/>
    <w:rsid w:val="007B1C0D"/>
    <w:rsid w:val="007B2B54"/>
    <w:rsid w:val="007B31D5"/>
    <w:rsid w:val="007E7620"/>
    <w:rsid w:val="00805527"/>
    <w:rsid w:val="00811391"/>
    <w:rsid w:val="00825497"/>
    <w:rsid w:val="008922B6"/>
    <w:rsid w:val="008B14A4"/>
    <w:rsid w:val="008B4F68"/>
    <w:rsid w:val="008C6A73"/>
    <w:rsid w:val="008C6A8E"/>
    <w:rsid w:val="008C72F0"/>
    <w:rsid w:val="008D1C95"/>
    <w:rsid w:val="008E4C21"/>
    <w:rsid w:val="008E5A06"/>
    <w:rsid w:val="008F3355"/>
    <w:rsid w:val="009212B5"/>
    <w:rsid w:val="009266AF"/>
    <w:rsid w:val="00937A16"/>
    <w:rsid w:val="00956FC9"/>
    <w:rsid w:val="00966D9C"/>
    <w:rsid w:val="00970B5B"/>
    <w:rsid w:val="009A0C12"/>
    <w:rsid w:val="009A1E41"/>
    <w:rsid w:val="009A48BB"/>
    <w:rsid w:val="009A6E22"/>
    <w:rsid w:val="009B5D25"/>
    <w:rsid w:val="009D2C68"/>
    <w:rsid w:val="009D43AD"/>
    <w:rsid w:val="009E527B"/>
    <w:rsid w:val="00A21687"/>
    <w:rsid w:val="00A53215"/>
    <w:rsid w:val="00A63261"/>
    <w:rsid w:val="00A63419"/>
    <w:rsid w:val="00AA17CD"/>
    <w:rsid w:val="00AA3243"/>
    <w:rsid w:val="00AA4637"/>
    <w:rsid w:val="00AC5901"/>
    <w:rsid w:val="00AD1303"/>
    <w:rsid w:val="00AD5FD2"/>
    <w:rsid w:val="00AE360C"/>
    <w:rsid w:val="00AE6C04"/>
    <w:rsid w:val="00B13E48"/>
    <w:rsid w:val="00B2444B"/>
    <w:rsid w:val="00B30B64"/>
    <w:rsid w:val="00B47E90"/>
    <w:rsid w:val="00B561EA"/>
    <w:rsid w:val="00B56827"/>
    <w:rsid w:val="00B73E47"/>
    <w:rsid w:val="00B8045B"/>
    <w:rsid w:val="00B81EC2"/>
    <w:rsid w:val="00B92B06"/>
    <w:rsid w:val="00BA21D8"/>
    <w:rsid w:val="00BA7B3B"/>
    <w:rsid w:val="00BB1BB4"/>
    <w:rsid w:val="00BC482B"/>
    <w:rsid w:val="00BE26CD"/>
    <w:rsid w:val="00C21111"/>
    <w:rsid w:val="00C26801"/>
    <w:rsid w:val="00C50CB8"/>
    <w:rsid w:val="00C74877"/>
    <w:rsid w:val="00C9779C"/>
    <w:rsid w:val="00CA5482"/>
    <w:rsid w:val="00CD2011"/>
    <w:rsid w:val="00CD4164"/>
    <w:rsid w:val="00CE6A1F"/>
    <w:rsid w:val="00D47DAC"/>
    <w:rsid w:val="00D51AD6"/>
    <w:rsid w:val="00D604F4"/>
    <w:rsid w:val="00D82C55"/>
    <w:rsid w:val="00D84245"/>
    <w:rsid w:val="00D877BF"/>
    <w:rsid w:val="00DB60BC"/>
    <w:rsid w:val="00DD7AE9"/>
    <w:rsid w:val="00E03B8B"/>
    <w:rsid w:val="00E23BA1"/>
    <w:rsid w:val="00E3390D"/>
    <w:rsid w:val="00E527FC"/>
    <w:rsid w:val="00E71A06"/>
    <w:rsid w:val="00E7249B"/>
    <w:rsid w:val="00E75ABB"/>
    <w:rsid w:val="00E9400B"/>
    <w:rsid w:val="00E96244"/>
    <w:rsid w:val="00ED04EF"/>
    <w:rsid w:val="00ED66EC"/>
    <w:rsid w:val="00EF4656"/>
    <w:rsid w:val="00EF706A"/>
    <w:rsid w:val="00F07F81"/>
    <w:rsid w:val="00F53A34"/>
    <w:rsid w:val="00F9250F"/>
    <w:rsid w:val="00F92C9D"/>
    <w:rsid w:val="00FA6916"/>
    <w:rsid w:val="00FD687F"/>
    <w:rsid w:val="00FE76AE"/>
    <w:rsid w:val="00FF0064"/>
    <w:rsid w:val="00FF6D6B"/>
    <w:rsid w:val="0A1B72F5"/>
    <w:rsid w:val="78BE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168C8"/>
  <w15:docId w15:val="{4AB3673F-7960-4819-BEA6-D35B1180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qFormat="1"/>
    <w:lsdException w:name="toc 2" w:locked="1" w:uiPriority="0"/>
    <w:lsdException w:name="toc 3" w:locked="1" w:uiPriority="0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1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8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80" w:after="8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40" w:after="4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220" w:after="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200" w:after="40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qFormat/>
    <w:rPr>
      <w:rFonts w:cs="Times New Roman"/>
      <w:sz w:val="16"/>
    </w:rPr>
  </w:style>
  <w:style w:type="paragraph" w:styleId="a4">
    <w:name w:val="Balloon Text"/>
    <w:basedOn w:val="a"/>
    <w:link w:val="a5"/>
    <w:uiPriority w:val="99"/>
    <w:semiHidden/>
    <w:qFormat/>
    <w:rPr>
      <w:rFonts w:ascii="Tahoma" w:hAnsi="Tahoma"/>
      <w:sz w:val="16"/>
      <w:szCs w:val="16"/>
    </w:rPr>
  </w:style>
  <w:style w:type="paragraph" w:styleId="a6">
    <w:name w:val="annotation text"/>
    <w:basedOn w:val="a"/>
    <w:link w:val="a7"/>
    <w:uiPriority w:val="99"/>
    <w:semiHidden/>
    <w:qFormat/>
  </w:style>
  <w:style w:type="paragraph" w:styleId="a8">
    <w:name w:val="annotation subject"/>
    <w:basedOn w:val="a6"/>
    <w:next w:val="a6"/>
    <w:link w:val="a9"/>
    <w:uiPriority w:val="99"/>
    <w:semiHidden/>
    <w:qFormat/>
    <w:rPr>
      <w:b/>
      <w:bCs/>
    </w:rPr>
  </w:style>
  <w:style w:type="paragraph" w:styleId="aa">
    <w:name w:val="header"/>
    <w:basedOn w:val="a"/>
    <w:link w:val="ab"/>
    <w:uiPriority w:val="99"/>
    <w:qFormat/>
    <w:pPr>
      <w:tabs>
        <w:tab w:val="center" w:pos="4677"/>
        <w:tab w:val="right" w:pos="9355"/>
      </w:tabs>
    </w:pPr>
  </w:style>
  <w:style w:type="paragraph" w:styleId="11">
    <w:name w:val="toc 1"/>
    <w:basedOn w:val="a"/>
    <w:uiPriority w:val="99"/>
    <w:qFormat/>
    <w:locked/>
    <w:pPr>
      <w:tabs>
        <w:tab w:val="left" w:leader="dot" w:pos="8222"/>
        <w:tab w:val="left" w:leader="dot" w:pos="8505"/>
      </w:tabs>
      <w:suppressAutoHyphens/>
      <w:ind w:left="180"/>
    </w:pPr>
    <w:rPr>
      <w:b/>
      <w:kern w:val="1"/>
      <w:sz w:val="22"/>
      <w:szCs w:val="22"/>
    </w:rPr>
  </w:style>
  <w:style w:type="paragraph" w:styleId="31">
    <w:name w:val="toc 3"/>
    <w:basedOn w:val="a"/>
    <w:next w:val="a"/>
    <w:autoRedefine/>
    <w:qFormat/>
    <w:locked/>
    <w:pPr>
      <w:ind w:left="400"/>
    </w:pPr>
  </w:style>
  <w:style w:type="paragraph" w:styleId="ac">
    <w:name w:val="Body Text Indent"/>
    <w:basedOn w:val="a"/>
    <w:link w:val="ad"/>
    <w:qFormat/>
    <w:pPr>
      <w:ind w:left="5760"/>
      <w:jc w:val="both"/>
    </w:pPr>
    <w:rPr>
      <w:rFonts w:eastAsia="Calibri"/>
      <w:sz w:val="24"/>
      <w:szCs w:val="24"/>
      <w:lang w:val="zh-CN" w:eastAsia="zh-CN"/>
    </w:rPr>
  </w:style>
  <w:style w:type="paragraph" w:styleId="ae">
    <w:name w:val="Title"/>
    <w:basedOn w:val="a"/>
    <w:next w:val="a"/>
    <w:link w:val="af"/>
    <w:uiPriority w:val="99"/>
    <w:qFormat/>
    <w:pPr>
      <w:keepNext/>
      <w:keepLines/>
      <w:spacing w:before="480" w:after="120"/>
    </w:pPr>
    <w:rPr>
      <w:rFonts w:ascii="Cambria" w:hAnsi="Cambria"/>
      <w:b/>
      <w:bCs/>
      <w:kern w:val="28"/>
      <w:sz w:val="32"/>
      <w:szCs w:val="32"/>
    </w:rPr>
  </w:style>
  <w:style w:type="paragraph" w:styleId="af0">
    <w:name w:val="footer"/>
    <w:basedOn w:val="a"/>
    <w:link w:val="af1"/>
    <w:uiPriority w:val="99"/>
    <w:qFormat/>
    <w:pPr>
      <w:tabs>
        <w:tab w:val="center" w:pos="4677"/>
        <w:tab w:val="right" w:pos="9355"/>
      </w:tabs>
    </w:pPr>
  </w:style>
  <w:style w:type="paragraph" w:styleId="af2">
    <w:name w:val="Subtitle"/>
    <w:basedOn w:val="a"/>
    <w:next w:val="a"/>
    <w:link w:val="af3"/>
    <w:uiPriority w:val="99"/>
    <w:qFormat/>
    <w:pPr>
      <w:keepNext/>
      <w:keepLines/>
      <w:spacing w:before="360" w:after="80"/>
    </w:pPr>
    <w:rPr>
      <w:rFonts w:ascii="Cambria" w:hAnsi="Cambria"/>
      <w:sz w:val="24"/>
      <w:szCs w:val="24"/>
    </w:rPr>
  </w:style>
  <w:style w:type="character" w:customStyle="1" w:styleId="10">
    <w:name w:val="Заголовок 1 Знак"/>
    <w:link w:val="1"/>
    <w:uiPriority w:val="99"/>
    <w:qFormat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qFormat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/>
      <w:b/>
    </w:rPr>
  </w:style>
  <w:style w:type="table" w:customStyle="1" w:styleId="TableNormal1">
    <w:name w:val="Table Normal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Заголовок Знак"/>
    <w:link w:val="ae"/>
    <w:uiPriority w:val="99"/>
    <w:qFormat/>
    <w:locked/>
    <w:rPr>
      <w:rFonts w:ascii="Cambria" w:hAnsi="Cambria"/>
      <w:b/>
      <w:kern w:val="28"/>
      <w:sz w:val="32"/>
    </w:rPr>
  </w:style>
  <w:style w:type="character" w:customStyle="1" w:styleId="af3">
    <w:name w:val="Подзаголовок Знак"/>
    <w:link w:val="af2"/>
    <w:uiPriority w:val="99"/>
    <w:qFormat/>
    <w:locked/>
    <w:rPr>
      <w:rFonts w:ascii="Cambria" w:hAnsi="Cambria"/>
      <w:sz w:val="24"/>
    </w:rPr>
  </w:style>
  <w:style w:type="table" w:customStyle="1" w:styleId="af4">
    <w:name w:val="Стиль"/>
    <w:basedOn w:val="TableNormal1"/>
    <w:uiPriority w:val="99"/>
    <w:qFormat/>
    <w:tblPr>
      <w:tblCellMar>
        <w:left w:w="108" w:type="dxa"/>
        <w:right w:w="108" w:type="dxa"/>
      </w:tblCellMar>
    </w:tblPr>
  </w:style>
  <w:style w:type="table" w:customStyle="1" w:styleId="32">
    <w:name w:val="Стиль3"/>
    <w:basedOn w:val="TableNormal1"/>
    <w:uiPriority w:val="99"/>
    <w:qFormat/>
    <w:tblPr>
      <w:tblCellMar>
        <w:left w:w="108" w:type="dxa"/>
        <w:right w:w="108" w:type="dxa"/>
      </w:tblCellMar>
    </w:tblPr>
  </w:style>
  <w:style w:type="table" w:customStyle="1" w:styleId="21">
    <w:name w:val="Стиль2"/>
    <w:basedOn w:val="TableNormal1"/>
    <w:uiPriority w:val="99"/>
    <w:qFormat/>
    <w:tblPr>
      <w:tblCellMar>
        <w:left w:w="28" w:type="dxa"/>
        <w:right w:w="28" w:type="dxa"/>
      </w:tblCellMar>
    </w:tblPr>
  </w:style>
  <w:style w:type="table" w:customStyle="1" w:styleId="12">
    <w:name w:val="Стиль1"/>
    <w:basedOn w:val="TableNormal1"/>
    <w:uiPriority w:val="99"/>
    <w:qFormat/>
    <w:tblPr>
      <w:tblCellMar>
        <w:left w:w="28" w:type="dxa"/>
        <w:right w:w="28" w:type="dxa"/>
      </w:tblCellMar>
    </w:tblPr>
  </w:style>
  <w:style w:type="character" w:customStyle="1" w:styleId="a7">
    <w:name w:val="Текст примечания Знак"/>
    <w:basedOn w:val="a0"/>
    <w:link w:val="a6"/>
    <w:uiPriority w:val="99"/>
    <w:semiHidden/>
    <w:qFormat/>
    <w:locked/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/>
      <w:sz w:val="16"/>
    </w:rPr>
  </w:style>
  <w:style w:type="paragraph" w:customStyle="1" w:styleId="13">
    <w:name w:val="+Стиль1"/>
    <w:basedOn w:val="a"/>
    <w:link w:val="14"/>
    <w:uiPriority w:val="99"/>
    <w:qFormat/>
    <w:pPr>
      <w:keepNext/>
      <w:widowControl w:val="0"/>
      <w:spacing w:before="240" w:after="240"/>
      <w:jc w:val="center"/>
    </w:pPr>
    <w:rPr>
      <w:b/>
      <w:sz w:val="24"/>
      <w:szCs w:val="24"/>
    </w:rPr>
  </w:style>
  <w:style w:type="paragraph" w:customStyle="1" w:styleId="22">
    <w:name w:val="+Стиль2"/>
    <w:basedOn w:val="a"/>
    <w:link w:val="23"/>
    <w:uiPriority w:val="99"/>
    <w:qFormat/>
    <w:pPr>
      <w:widowControl w:val="0"/>
      <w:spacing w:before="240" w:after="120"/>
    </w:pPr>
    <w:rPr>
      <w:sz w:val="24"/>
      <w:szCs w:val="24"/>
    </w:rPr>
  </w:style>
  <w:style w:type="character" w:customStyle="1" w:styleId="14">
    <w:name w:val="+Стиль1 Знак"/>
    <w:link w:val="13"/>
    <w:uiPriority w:val="99"/>
    <w:qFormat/>
    <w:locked/>
    <w:rPr>
      <w:b/>
      <w:sz w:val="24"/>
    </w:rPr>
  </w:style>
  <w:style w:type="paragraph" w:customStyle="1" w:styleId="33">
    <w:name w:val="+Стиль3"/>
    <w:basedOn w:val="a"/>
    <w:link w:val="34"/>
    <w:uiPriority w:val="99"/>
    <w:qFormat/>
    <w:pPr>
      <w:widowControl w:val="0"/>
    </w:pPr>
    <w:rPr>
      <w:i/>
      <w:sz w:val="24"/>
      <w:szCs w:val="24"/>
    </w:rPr>
  </w:style>
  <w:style w:type="character" w:customStyle="1" w:styleId="23">
    <w:name w:val="+Стиль2 Знак"/>
    <w:link w:val="22"/>
    <w:uiPriority w:val="99"/>
    <w:qFormat/>
    <w:locked/>
    <w:rPr>
      <w:sz w:val="24"/>
    </w:rPr>
  </w:style>
  <w:style w:type="paragraph" w:customStyle="1" w:styleId="41">
    <w:name w:val="+Стиль4"/>
    <w:basedOn w:val="a"/>
    <w:link w:val="42"/>
    <w:uiPriority w:val="99"/>
    <w:qFormat/>
    <w:pPr>
      <w:widowControl w:val="0"/>
      <w:pBdr>
        <w:top w:val="single" w:sz="4" w:space="1" w:color="000000"/>
      </w:pBdr>
      <w:jc w:val="center"/>
    </w:pPr>
    <w:rPr>
      <w:sz w:val="18"/>
      <w:szCs w:val="18"/>
    </w:rPr>
  </w:style>
  <w:style w:type="character" w:customStyle="1" w:styleId="34">
    <w:name w:val="+Стиль3 Знак"/>
    <w:link w:val="33"/>
    <w:uiPriority w:val="99"/>
    <w:qFormat/>
    <w:locked/>
    <w:rPr>
      <w:i/>
      <w:sz w:val="24"/>
    </w:rPr>
  </w:style>
  <w:style w:type="character" w:customStyle="1" w:styleId="a9">
    <w:name w:val="Тема примечания Знак"/>
    <w:link w:val="a8"/>
    <w:uiPriority w:val="99"/>
    <w:semiHidden/>
    <w:qFormat/>
    <w:locked/>
    <w:rPr>
      <w:b/>
    </w:rPr>
  </w:style>
  <w:style w:type="character" w:customStyle="1" w:styleId="42">
    <w:name w:val="+Стиль4 Знак"/>
    <w:link w:val="41"/>
    <w:uiPriority w:val="99"/>
    <w:qFormat/>
    <w:locked/>
    <w:rPr>
      <w:sz w:val="18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</w:style>
  <w:style w:type="character" w:customStyle="1" w:styleId="af1">
    <w:name w:val="Нижний колонтитул Знак"/>
    <w:basedOn w:val="a0"/>
    <w:link w:val="af0"/>
    <w:uiPriority w:val="99"/>
    <w:qFormat/>
    <w:locked/>
  </w:style>
  <w:style w:type="character" w:customStyle="1" w:styleId="ad">
    <w:name w:val="Основной текст с отступом Знак"/>
    <w:link w:val="ac"/>
    <w:qFormat/>
    <w:rPr>
      <w:rFonts w:eastAsia="Calibri"/>
      <w:sz w:val="24"/>
      <w:szCs w:val="24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78386-3F39-421B-88B9-9A7A3BB89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2548</Words>
  <Characters>20418</Characters>
  <Application>Microsoft Office Word</Application>
  <DocSecurity>0</DocSecurity>
  <Lines>170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Krokoz™</Company>
  <LinksUpToDate>false</LinksUpToDate>
  <CharactersWithSpaces>22921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Direktor</dc:creator>
  <cp:lastModifiedBy>Широбоков Александр</cp:lastModifiedBy>
  <cp:revision>4</cp:revision>
  <cp:lastPrinted>2020-06-03T11:42:00Z</cp:lastPrinted>
  <dcterms:created xsi:type="dcterms:W3CDTF">2024-05-14T12:01:00Z</dcterms:created>
  <dcterms:modified xsi:type="dcterms:W3CDTF">2024-06-03T13:06:00Z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4A5C8C681862404E916AE4C7EAB13C8B_12</vt:lpwstr>
  </property>
</Properties>
</file>