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462DF" w14:textId="77777777" w:rsidR="00673E9F" w:rsidRDefault="00673E9F" w:rsidP="008234EA">
      <w:pPr>
        <w:tabs>
          <w:tab w:val="left" w:pos="5653"/>
        </w:tabs>
        <w:spacing w:line="600" w:lineRule="auto"/>
        <w:ind w:left="142" w:right="142" w:firstLine="709"/>
        <w:rPr>
          <w:rFonts w:ascii="Arial Narrow" w:hAnsi="Arial Narrow"/>
          <w:sz w:val="2"/>
          <w:szCs w:val="2"/>
        </w:rPr>
      </w:pPr>
      <w:r>
        <w:rPr>
          <w:rFonts w:ascii="Arial Narrow" w:hAnsi="Arial Narrow"/>
          <w:sz w:val="2"/>
          <w:szCs w:val="2"/>
        </w:rPr>
        <w:tab/>
      </w:r>
    </w:p>
    <w:p w14:paraId="2E51F8ED" w14:textId="53FFE074" w:rsidR="00030107" w:rsidRPr="00673E9F" w:rsidRDefault="00673E9F" w:rsidP="00D673B0">
      <w:pPr>
        <w:tabs>
          <w:tab w:val="left" w:pos="4680"/>
          <w:tab w:val="left" w:pos="5653"/>
        </w:tabs>
        <w:ind w:left="142" w:right="142" w:firstLine="709"/>
        <w:rPr>
          <w:rFonts w:ascii="Arial Narrow" w:hAnsi="Arial Narrow"/>
          <w:sz w:val="2"/>
          <w:szCs w:val="2"/>
        </w:rPr>
        <w:sectPr w:rsidR="00030107" w:rsidRPr="00673E9F" w:rsidSect="007107D6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394" w:right="276" w:bottom="142" w:left="1134" w:header="180" w:footer="0" w:gutter="0"/>
          <w:cols w:space="720"/>
        </w:sectPr>
      </w:pPr>
      <w:r>
        <w:rPr>
          <w:rFonts w:ascii="Arial Narrow" w:hAnsi="Arial Narrow"/>
          <w:sz w:val="2"/>
          <w:szCs w:val="2"/>
        </w:rPr>
        <w:lastRenderedPageBreak/>
        <w:tab/>
      </w:r>
      <w:r w:rsidR="00D673B0">
        <w:rPr>
          <w:rFonts w:ascii="Arial Narrow" w:hAnsi="Arial Narrow"/>
          <w:sz w:val="2"/>
          <w:szCs w:val="2"/>
        </w:rPr>
        <w:tab/>
      </w:r>
    </w:p>
    <w:p w14:paraId="19C775DD" w14:textId="2D54D587" w:rsidR="00811C21" w:rsidRPr="00070C21" w:rsidRDefault="00AE49B5" w:rsidP="008234EA">
      <w:pPr>
        <w:ind w:left="142" w:right="142" w:firstLine="709"/>
        <w:jc w:val="center"/>
        <w:rPr>
          <w:rFonts w:ascii="Arial Narrow" w:hAnsi="Arial Narrow"/>
          <w:b/>
          <w:sz w:val="28"/>
          <w:szCs w:val="28"/>
        </w:rPr>
      </w:pPr>
      <w:r w:rsidRPr="00070C21">
        <w:rPr>
          <w:rFonts w:ascii="Arial Narrow" w:hAnsi="Arial Narrow"/>
          <w:b/>
          <w:sz w:val="28"/>
          <w:szCs w:val="28"/>
        </w:rPr>
        <w:lastRenderedPageBreak/>
        <w:t>Содержание</w:t>
      </w:r>
      <w:r w:rsidR="00070C21">
        <w:rPr>
          <w:rFonts w:ascii="Arial Narrow" w:hAnsi="Arial Narrow"/>
          <w:b/>
          <w:sz w:val="28"/>
          <w:szCs w:val="28"/>
        </w:rPr>
        <w:t xml:space="preserve"> том </w:t>
      </w:r>
      <w:r w:rsidR="001E41F3">
        <w:rPr>
          <w:rFonts w:ascii="Arial Narrow" w:hAnsi="Arial Narrow"/>
          <w:b/>
          <w:sz w:val="28"/>
          <w:szCs w:val="28"/>
        </w:rPr>
        <w:t>5</w:t>
      </w:r>
      <w:r w:rsidR="00D673B0">
        <w:rPr>
          <w:rFonts w:ascii="Arial Narrow" w:hAnsi="Arial Narrow"/>
          <w:b/>
          <w:sz w:val="28"/>
          <w:szCs w:val="28"/>
        </w:rPr>
        <w:t>.2.1</w:t>
      </w:r>
    </w:p>
    <w:tbl>
      <w:tblPr>
        <w:tblW w:w="1008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2"/>
        <w:gridCol w:w="5018"/>
        <w:gridCol w:w="1815"/>
      </w:tblGrid>
      <w:tr w:rsidR="00B65A4D" w:rsidRPr="00E00BC9" w14:paraId="1BFE5045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140169FE" w14:textId="77777777" w:rsidR="00B65A4D" w:rsidRPr="00DE0983" w:rsidRDefault="00B65A4D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/>
              </w:rPr>
            </w:pPr>
            <w:r w:rsidRPr="00DE0983">
              <w:rPr>
                <w:rFonts w:ascii="Arial Narrow" w:hAnsi="Arial Narrow"/>
                <w:b/>
              </w:rPr>
              <w:t>Обозначение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154BEC6C" w14:textId="77777777" w:rsidR="00B65A4D" w:rsidRPr="00DE0983" w:rsidRDefault="00B65A4D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/>
              </w:rPr>
            </w:pPr>
            <w:r w:rsidRPr="00DE0983">
              <w:rPr>
                <w:rFonts w:ascii="Arial Narrow" w:hAnsi="Arial Narrow"/>
                <w:b/>
              </w:rPr>
              <w:t>Наименование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CB9B916" w14:textId="77777777" w:rsidR="00B65A4D" w:rsidRPr="00DE0983" w:rsidRDefault="00DE0983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Примечание</w:t>
            </w:r>
          </w:p>
        </w:tc>
      </w:tr>
      <w:tr w:rsidR="00B65A4D" w:rsidRPr="00E00BC9" w14:paraId="68118A90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065A214A" w14:textId="517D7BB9" w:rsidR="00B65A4D" w:rsidRPr="004A09CC" w:rsidRDefault="005F69A3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  <w:r w:rsidR="007E7597" w:rsidRPr="004A09CC">
              <w:rPr>
                <w:rFonts w:ascii="Arial Narrow" w:hAnsi="Arial Narrow"/>
              </w:rPr>
              <w:t>3</w:t>
            </w:r>
            <w:r w:rsidR="00D673B0">
              <w:rPr>
                <w:rFonts w:ascii="Arial Narrow" w:hAnsi="Arial Narrow"/>
              </w:rPr>
              <w:t>.008</w:t>
            </w:r>
            <w:r w:rsidRPr="004A09CC">
              <w:rPr>
                <w:rFonts w:ascii="Arial Narrow" w:hAnsi="Arial Narrow"/>
              </w:rPr>
              <w:t>-ТП-ПОС</w:t>
            </w:r>
            <w:r w:rsidR="008E6F36" w:rsidRPr="004A09CC">
              <w:rPr>
                <w:rFonts w:ascii="Arial Narrow" w:hAnsi="Arial Narrow"/>
              </w:rPr>
              <w:t>.</w:t>
            </w:r>
            <w:r w:rsidR="00D673B0"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1-</w:t>
            </w:r>
            <w:r w:rsidR="00B65A4D" w:rsidRPr="004A09CC">
              <w:rPr>
                <w:rFonts w:ascii="Arial Narrow" w:hAnsi="Arial Narrow"/>
              </w:rPr>
              <w:t>С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4ABBCC87" w14:textId="1CD0F89A" w:rsidR="00B65A4D" w:rsidRPr="004A09CC" w:rsidRDefault="00B65A4D" w:rsidP="00885A56">
            <w:pPr>
              <w:tabs>
                <w:tab w:val="left" w:pos="83"/>
              </w:tabs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Содержание</w:t>
            </w:r>
            <w:r w:rsidR="00070C21" w:rsidRPr="004A09CC">
              <w:rPr>
                <w:rFonts w:ascii="Arial Narrow" w:hAnsi="Arial Narrow"/>
              </w:rPr>
              <w:t xml:space="preserve"> тома </w:t>
            </w:r>
            <w:r w:rsidR="00885A56" w:rsidRPr="004A09CC">
              <w:rPr>
                <w:rFonts w:ascii="Arial Narrow" w:hAnsi="Arial Narrow"/>
              </w:rPr>
              <w:t>5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1A23D2C" w14:textId="77777777" w:rsidR="00B65A4D" w:rsidRPr="001E41F3" w:rsidRDefault="00B65A4D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highlight w:val="yellow"/>
              </w:rPr>
            </w:pPr>
          </w:p>
        </w:tc>
      </w:tr>
      <w:tr w:rsidR="00B65A4D" w:rsidRPr="00E00BC9" w14:paraId="19880AE4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03FD9E64" w14:textId="44CCE984" w:rsidR="00B65A4D" w:rsidRPr="004A09CC" w:rsidRDefault="005F69A3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  <w:r w:rsidR="007E7597" w:rsidRPr="004A09CC">
              <w:rPr>
                <w:rFonts w:ascii="Arial Narrow" w:hAnsi="Arial Narrow"/>
              </w:rPr>
              <w:t>3</w:t>
            </w:r>
            <w:r w:rsidR="00D673B0">
              <w:rPr>
                <w:rFonts w:ascii="Arial Narrow" w:hAnsi="Arial Narrow"/>
              </w:rPr>
              <w:t>.008</w:t>
            </w:r>
            <w:r w:rsidRPr="004A09CC">
              <w:rPr>
                <w:rFonts w:ascii="Arial Narrow" w:hAnsi="Arial Narrow"/>
              </w:rPr>
              <w:t>-ТП-ПОС</w:t>
            </w:r>
            <w:r w:rsidR="008E6F36" w:rsidRPr="004A09CC">
              <w:rPr>
                <w:rFonts w:ascii="Arial Narrow" w:hAnsi="Arial Narrow"/>
              </w:rPr>
              <w:t>.</w:t>
            </w:r>
            <w:r w:rsidR="00D673B0"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1-</w:t>
            </w:r>
            <w:r w:rsidR="00B65A4D" w:rsidRPr="004A09CC">
              <w:rPr>
                <w:rFonts w:ascii="Arial Narrow" w:hAnsi="Arial Narrow"/>
              </w:rPr>
              <w:t>ТЧ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3B22145" w14:textId="77777777" w:rsidR="00B65A4D" w:rsidRPr="004A09CC" w:rsidRDefault="00070C21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Текстовая часть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3B31DB8" w14:textId="77777777" w:rsidR="00B65A4D" w:rsidRPr="001E41F3" w:rsidRDefault="00B65A4D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highlight w:val="yellow"/>
              </w:rPr>
            </w:pPr>
          </w:p>
        </w:tc>
      </w:tr>
      <w:tr w:rsidR="00510A72" w:rsidRPr="00E00BC9" w14:paraId="755B60FE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131687A6" w14:textId="26E4552A" w:rsidR="00510A72" w:rsidRPr="004A09CC" w:rsidRDefault="00D673B0" w:rsidP="004A09CC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23.008</w:t>
            </w:r>
            <w:r w:rsidR="004A09CC" w:rsidRPr="004A09CC">
              <w:rPr>
                <w:rFonts w:ascii="Arial Narrow" w:hAnsi="Arial Narrow"/>
              </w:rPr>
              <w:t>-ТП-ПОС.</w:t>
            </w:r>
            <w:r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1-</w:t>
            </w:r>
            <w:r w:rsidR="004A09CC" w:rsidRPr="004A09CC">
              <w:rPr>
                <w:rFonts w:ascii="Arial Narrow" w:hAnsi="Arial Narrow"/>
              </w:rPr>
              <w:t>ГЧ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625EB555" w14:textId="77777777" w:rsidR="00510A72" w:rsidRPr="004A09CC" w:rsidRDefault="00F1355C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Графическая часть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65F6966" w14:textId="77777777" w:rsidR="00510A72" w:rsidRPr="001E41F3" w:rsidRDefault="00510A72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highlight w:val="yellow"/>
              </w:rPr>
            </w:pPr>
          </w:p>
        </w:tc>
      </w:tr>
      <w:tr w:rsidR="00070C21" w:rsidRPr="00E00BC9" w14:paraId="2BA76229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4DA4E28A" w14:textId="1C232DA0" w:rsidR="00070C21" w:rsidRPr="004A09CC" w:rsidRDefault="005F69A3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  <w:r w:rsidR="007E7597" w:rsidRPr="004A09CC">
              <w:rPr>
                <w:rFonts w:ascii="Arial Narrow" w:hAnsi="Arial Narrow"/>
              </w:rPr>
              <w:t>3</w:t>
            </w:r>
            <w:r w:rsidR="00D673B0">
              <w:rPr>
                <w:rFonts w:ascii="Arial Narrow" w:hAnsi="Arial Narrow"/>
              </w:rPr>
              <w:t>.008</w:t>
            </w:r>
            <w:r w:rsidRPr="004A09CC">
              <w:rPr>
                <w:rFonts w:ascii="Arial Narrow" w:hAnsi="Arial Narrow"/>
              </w:rPr>
              <w:t>-ТП-ПОС</w:t>
            </w:r>
            <w:r w:rsidR="001E2878" w:rsidRPr="004A09CC">
              <w:rPr>
                <w:rFonts w:ascii="Arial Narrow" w:hAnsi="Arial Narrow"/>
              </w:rPr>
              <w:t>.</w:t>
            </w:r>
            <w:r w:rsidR="00D673B0"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1.</w:t>
            </w:r>
            <w:r w:rsidR="001E2878" w:rsidRPr="004A09CC">
              <w:rPr>
                <w:rFonts w:ascii="Arial Narrow" w:hAnsi="Arial Narrow"/>
              </w:rPr>
              <w:t>ГЧ1 (Листов:1)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4993A21F" w14:textId="77777777" w:rsidR="00070C21" w:rsidRPr="004A09CC" w:rsidRDefault="00F1355C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Ситуационный план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BF5EDF" w14:textId="77777777" w:rsidR="00070C21" w:rsidRPr="001E41F3" w:rsidRDefault="00070C21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highlight w:val="yellow"/>
              </w:rPr>
            </w:pPr>
          </w:p>
        </w:tc>
      </w:tr>
      <w:tr w:rsidR="00070C21" w:rsidRPr="00E00BC9" w14:paraId="575EA9DF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4F6D8DDE" w14:textId="20A3EA3A" w:rsidR="00070C21" w:rsidRPr="004A09CC" w:rsidRDefault="005F69A3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  <w:r w:rsidR="007E7597" w:rsidRPr="004A09CC">
              <w:rPr>
                <w:rFonts w:ascii="Arial Narrow" w:hAnsi="Arial Narrow"/>
              </w:rPr>
              <w:t>3</w:t>
            </w:r>
            <w:r w:rsidR="00D673B0">
              <w:rPr>
                <w:rFonts w:ascii="Arial Narrow" w:hAnsi="Arial Narrow"/>
              </w:rPr>
              <w:t>.008</w:t>
            </w:r>
            <w:r w:rsidRPr="004A09CC">
              <w:rPr>
                <w:rFonts w:ascii="Arial Narrow" w:hAnsi="Arial Narrow"/>
              </w:rPr>
              <w:t>-ТП-ПОС</w:t>
            </w:r>
            <w:r w:rsidR="001E2878" w:rsidRPr="004A09CC">
              <w:rPr>
                <w:rFonts w:ascii="Arial Narrow" w:hAnsi="Arial Narrow"/>
              </w:rPr>
              <w:t>.</w:t>
            </w:r>
            <w:r w:rsidR="00D673B0"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1.</w:t>
            </w:r>
            <w:r w:rsidR="001E2878" w:rsidRPr="004A09CC">
              <w:rPr>
                <w:rFonts w:ascii="Arial Narrow" w:hAnsi="Arial Narrow"/>
              </w:rPr>
              <w:t>ГЧ2 (Листов:</w:t>
            </w:r>
            <w:r w:rsidR="004C1273" w:rsidRPr="004A09CC">
              <w:rPr>
                <w:rFonts w:ascii="Arial Narrow" w:hAnsi="Arial Narrow"/>
              </w:rPr>
              <w:t>4</w:t>
            </w:r>
            <w:r w:rsidR="001E2878" w:rsidRPr="004A09CC">
              <w:rPr>
                <w:rFonts w:ascii="Arial Narrow" w:hAnsi="Arial Narrow"/>
              </w:rPr>
              <w:t>)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8E868B9" w14:textId="57106F16" w:rsidR="00070C21" w:rsidRPr="004A09CC" w:rsidRDefault="00885A56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План полосы отвода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7064A56" w14:textId="77777777" w:rsidR="00070C21" w:rsidRPr="001E41F3" w:rsidRDefault="00070C21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highlight w:val="yellow"/>
              </w:rPr>
            </w:pPr>
          </w:p>
        </w:tc>
      </w:tr>
      <w:tr w:rsidR="00070C21" w:rsidRPr="00E00BC9" w14:paraId="262EC6FB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65A7A7AD" w14:textId="4A9862D7" w:rsidR="00070C21" w:rsidRPr="004A09CC" w:rsidRDefault="005F69A3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  <w:r w:rsidR="007E7597" w:rsidRPr="004A09CC">
              <w:rPr>
                <w:rFonts w:ascii="Arial Narrow" w:hAnsi="Arial Narrow"/>
              </w:rPr>
              <w:t>3</w:t>
            </w:r>
            <w:r w:rsidR="00D673B0">
              <w:rPr>
                <w:rFonts w:ascii="Arial Narrow" w:hAnsi="Arial Narrow"/>
              </w:rPr>
              <w:t>.008</w:t>
            </w:r>
            <w:r w:rsidRPr="004A09CC">
              <w:rPr>
                <w:rFonts w:ascii="Arial Narrow" w:hAnsi="Arial Narrow"/>
              </w:rPr>
              <w:t>-ТП-ПОС</w:t>
            </w:r>
            <w:r w:rsidR="001E2878" w:rsidRPr="004A09CC">
              <w:rPr>
                <w:rFonts w:ascii="Arial Narrow" w:hAnsi="Arial Narrow"/>
              </w:rPr>
              <w:t>.</w:t>
            </w:r>
            <w:r w:rsidR="00D673B0"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1.</w:t>
            </w:r>
            <w:r w:rsidR="001E2878" w:rsidRPr="004A09CC">
              <w:rPr>
                <w:rFonts w:ascii="Arial Narrow" w:hAnsi="Arial Narrow"/>
              </w:rPr>
              <w:t>ГЧ3 (Листов:1)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6BD8859E" w14:textId="2C828D10" w:rsidR="00070C21" w:rsidRPr="004A09CC" w:rsidRDefault="001E2878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Организационно-технологическая схема</w:t>
            </w:r>
            <w:r w:rsidR="00885A56" w:rsidRPr="004A09CC">
              <w:rPr>
                <w:rFonts w:ascii="Arial Narrow" w:hAnsi="Arial Narrow"/>
              </w:rPr>
              <w:t xml:space="preserve"> производства работ.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C8ADC35" w14:textId="77777777" w:rsidR="00070C21" w:rsidRPr="001E41F3" w:rsidRDefault="00070C21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highlight w:val="yellow"/>
              </w:rPr>
            </w:pPr>
          </w:p>
        </w:tc>
      </w:tr>
      <w:tr w:rsidR="008E6F36" w:rsidRPr="00E00BC9" w14:paraId="47A6DB76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6B944A0C" w14:textId="1FFF1D11" w:rsidR="008E6F36" w:rsidRPr="004A09CC" w:rsidRDefault="00D673B0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23.008</w:t>
            </w:r>
            <w:r w:rsidR="00885A56" w:rsidRPr="004A09CC">
              <w:rPr>
                <w:rFonts w:ascii="Arial Narrow" w:hAnsi="Arial Narrow"/>
              </w:rPr>
              <w:t>-ТП-ПОС.</w:t>
            </w:r>
            <w:r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1.</w:t>
            </w:r>
            <w:r w:rsidR="00885A56" w:rsidRPr="004A09CC">
              <w:rPr>
                <w:rFonts w:ascii="Arial Narrow" w:hAnsi="Arial Narrow"/>
              </w:rPr>
              <w:t>ГЧ3 (Листов:2)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2E99769" w14:textId="7482CEEF" w:rsidR="008E6F36" w:rsidRPr="004A09CC" w:rsidRDefault="00885A56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Организационно-технологическая схема производства работ. Плановое положение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6626419" w14:textId="77777777" w:rsidR="008E6F36" w:rsidRPr="007B5E7B" w:rsidRDefault="008E6F36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</w:p>
        </w:tc>
      </w:tr>
      <w:tr w:rsidR="008E6F36" w:rsidRPr="00E00BC9" w14:paraId="740AAA64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673E2989" w14:textId="78EE2FCD" w:rsidR="008E6F36" w:rsidRPr="004A09CC" w:rsidRDefault="00D673B0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23.008</w:t>
            </w:r>
            <w:r w:rsidR="00885A56" w:rsidRPr="004A09CC">
              <w:rPr>
                <w:rFonts w:ascii="Arial Narrow" w:hAnsi="Arial Narrow"/>
              </w:rPr>
              <w:t>-ТП-ПОС.</w:t>
            </w:r>
            <w:r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1.</w:t>
            </w:r>
            <w:r w:rsidR="00885A56" w:rsidRPr="004A09CC">
              <w:rPr>
                <w:rFonts w:ascii="Arial Narrow" w:hAnsi="Arial Narrow"/>
              </w:rPr>
              <w:t>ГЧ3 (Листов:1)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56CC6DA5" w14:textId="75F63330" w:rsidR="008E6F36" w:rsidRPr="004A09CC" w:rsidRDefault="00885A56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План технологической площадки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B973CF6" w14:textId="77777777" w:rsidR="008E6F36" w:rsidRPr="007B5E7B" w:rsidRDefault="008E6F36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</w:p>
        </w:tc>
      </w:tr>
      <w:tr w:rsidR="008E6F36" w:rsidRPr="00E00BC9" w14:paraId="104AC867" w14:textId="77777777" w:rsidTr="00891062">
        <w:trPr>
          <w:trHeight w:val="454"/>
        </w:trPr>
        <w:tc>
          <w:tcPr>
            <w:tcW w:w="3252" w:type="dxa"/>
            <w:shd w:val="clear" w:color="auto" w:fill="auto"/>
            <w:vAlign w:val="center"/>
          </w:tcPr>
          <w:p w14:paraId="5837B670" w14:textId="4EA0DBBA" w:rsidR="008E6F36" w:rsidRPr="004A09CC" w:rsidRDefault="00D673B0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>23.008</w:t>
            </w:r>
            <w:r w:rsidR="00885A56" w:rsidRPr="004A09CC">
              <w:rPr>
                <w:rFonts w:ascii="Arial Narrow" w:hAnsi="Arial Narrow"/>
              </w:rPr>
              <w:t>-ТП-ПОС.</w:t>
            </w:r>
            <w:r>
              <w:rPr>
                <w:rFonts w:ascii="Arial Narrow" w:hAnsi="Arial Narrow"/>
              </w:rPr>
              <w:t>2.</w:t>
            </w:r>
            <w:r w:rsidR="004A70B2">
              <w:rPr>
                <w:rFonts w:ascii="Arial Narrow" w:hAnsi="Arial Narrow"/>
              </w:rPr>
              <w:t>1.</w:t>
            </w:r>
            <w:r w:rsidR="00885A56" w:rsidRPr="004A09CC">
              <w:rPr>
                <w:rFonts w:ascii="Arial Narrow" w:hAnsi="Arial Narrow"/>
              </w:rPr>
              <w:t>ГЧ3 (Листов:1)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6C5EC71E" w14:textId="5F90DF14" w:rsidR="008E6F36" w:rsidRPr="004A09CC" w:rsidRDefault="00885A56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Календарный график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B09C156" w14:textId="77777777" w:rsidR="008E6F36" w:rsidRPr="007B5E7B" w:rsidRDefault="008E6F36" w:rsidP="00885A56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</w:p>
        </w:tc>
      </w:tr>
    </w:tbl>
    <w:p w14:paraId="1D1959CE" w14:textId="77777777" w:rsidR="00EA6224" w:rsidRDefault="00EA6224" w:rsidP="008234EA">
      <w:pPr>
        <w:tabs>
          <w:tab w:val="center" w:pos="5103"/>
          <w:tab w:val="left" w:pos="6285"/>
        </w:tabs>
        <w:spacing w:after="120"/>
        <w:ind w:left="142" w:right="142" w:firstLine="709"/>
        <w:rPr>
          <w:rFonts w:ascii="Arial Narrow" w:hAnsi="Arial Narrow"/>
        </w:rPr>
      </w:pPr>
    </w:p>
    <w:p w14:paraId="7096FF83" w14:textId="77777777" w:rsidR="00B65A4D" w:rsidRDefault="00B65A4D" w:rsidP="008234EA">
      <w:pPr>
        <w:tabs>
          <w:tab w:val="center" w:pos="5103"/>
          <w:tab w:val="left" w:pos="6285"/>
        </w:tabs>
        <w:spacing w:after="120"/>
        <w:ind w:left="142" w:right="142" w:firstLine="709"/>
        <w:rPr>
          <w:rFonts w:ascii="Arial Narrow" w:hAnsi="Arial Narrow"/>
        </w:rPr>
      </w:pPr>
    </w:p>
    <w:p w14:paraId="6BD52FF6" w14:textId="77777777" w:rsidR="008E6F36" w:rsidRDefault="008E6F36" w:rsidP="008234EA">
      <w:pPr>
        <w:tabs>
          <w:tab w:val="center" w:pos="5103"/>
          <w:tab w:val="left" w:pos="6285"/>
        </w:tabs>
        <w:spacing w:after="120"/>
        <w:ind w:left="142" w:right="142" w:firstLine="709"/>
        <w:rPr>
          <w:rFonts w:ascii="Arial Narrow" w:hAnsi="Arial Narrow"/>
        </w:rPr>
      </w:pPr>
    </w:p>
    <w:p w14:paraId="6C9DD571" w14:textId="77777777" w:rsidR="008E6F36" w:rsidRPr="008E6F36" w:rsidRDefault="008E6F36" w:rsidP="008234EA">
      <w:pPr>
        <w:ind w:left="142" w:right="142" w:firstLine="709"/>
        <w:rPr>
          <w:rFonts w:ascii="Arial Narrow" w:hAnsi="Arial Narrow"/>
        </w:rPr>
      </w:pPr>
    </w:p>
    <w:p w14:paraId="7E125199" w14:textId="77777777" w:rsidR="008E6F36" w:rsidRPr="008E6F36" w:rsidRDefault="008E6F36" w:rsidP="008234EA">
      <w:pPr>
        <w:ind w:left="142" w:right="142" w:firstLine="709"/>
        <w:rPr>
          <w:rFonts w:ascii="Arial Narrow" w:hAnsi="Arial Narrow"/>
        </w:rPr>
      </w:pPr>
    </w:p>
    <w:p w14:paraId="1FD15D09" w14:textId="77777777" w:rsidR="008E6F36" w:rsidRPr="008E6F36" w:rsidRDefault="008E6F36" w:rsidP="008234EA">
      <w:pPr>
        <w:ind w:left="142" w:right="142" w:firstLine="709"/>
        <w:rPr>
          <w:rFonts w:ascii="Arial Narrow" w:hAnsi="Arial Narrow"/>
        </w:rPr>
      </w:pPr>
    </w:p>
    <w:p w14:paraId="3DEADEE3" w14:textId="77777777" w:rsidR="008E6F36" w:rsidRPr="008E6F36" w:rsidRDefault="008E6F36" w:rsidP="008234EA">
      <w:pPr>
        <w:ind w:left="142" w:right="142" w:firstLine="709"/>
        <w:rPr>
          <w:rFonts w:ascii="Arial Narrow" w:hAnsi="Arial Narrow"/>
        </w:rPr>
      </w:pPr>
    </w:p>
    <w:p w14:paraId="76758247" w14:textId="77777777" w:rsidR="008E6F36" w:rsidRPr="008E6F36" w:rsidRDefault="008E6F36" w:rsidP="008234EA">
      <w:pPr>
        <w:ind w:left="142" w:right="142" w:firstLine="709"/>
        <w:rPr>
          <w:rFonts w:ascii="Arial Narrow" w:hAnsi="Arial Narrow"/>
        </w:rPr>
      </w:pPr>
    </w:p>
    <w:p w14:paraId="1513D981" w14:textId="77777777" w:rsidR="008E6F36" w:rsidRPr="008E6F36" w:rsidRDefault="008E6F36" w:rsidP="008234EA">
      <w:pPr>
        <w:ind w:left="142" w:right="142" w:firstLine="709"/>
        <w:rPr>
          <w:rFonts w:ascii="Arial Narrow" w:hAnsi="Arial Narrow"/>
        </w:rPr>
      </w:pPr>
    </w:p>
    <w:p w14:paraId="358BD925" w14:textId="77777777" w:rsidR="008E6F36" w:rsidRDefault="008E6F36" w:rsidP="008234EA">
      <w:pPr>
        <w:tabs>
          <w:tab w:val="left" w:pos="8287"/>
        </w:tabs>
        <w:ind w:left="142" w:right="142" w:firstLine="709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51162B85" w14:textId="77777777" w:rsidR="00B65A4D" w:rsidRPr="008E6F36" w:rsidRDefault="008E6F36" w:rsidP="008234EA">
      <w:pPr>
        <w:tabs>
          <w:tab w:val="left" w:pos="8287"/>
        </w:tabs>
        <w:ind w:left="142" w:right="142" w:firstLine="709"/>
        <w:rPr>
          <w:rFonts w:ascii="Arial Narrow" w:hAnsi="Arial Narrow"/>
        </w:rPr>
        <w:sectPr w:rsidR="00B65A4D" w:rsidRPr="008E6F36" w:rsidSect="007107D6">
          <w:headerReference w:type="default" r:id="rId12"/>
          <w:footerReference w:type="default" r:id="rId13"/>
          <w:headerReference w:type="first" r:id="rId14"/>
          <w:footerReference w:type="first" r:id="rId15"/>
          <w:pgSz w:w="11900" w:h="16840"/>
          <w:pgMar w:top="426" w:right="276" w:bottom="568" w:left="1134" w:header="720" w:footer="976" w:gutter="0"/>
          <w:pgNumType w:start="2"/>
          <w:cols w:space="720"/>
          <w:titlePg/>
          <w:docGrid w:linePitch="326"/>
        </w:sectPr>
      </w:pPr>
      <w:r>
        <w:rPr>
          <w:rFonts w:ascii="Arial Narrow" w:hAnsi="Arial Narrow"/>
        </w:rPr>
        <w:tab/>
      </w:r>
    </w:p>
    <w:sdt>
      <w:sdtPr>
        <w:rPr>
          <w:rFonts w:ascii="Arial Narrow" w:eastAsia="Times New Roman" w:hAnsi="Arial Narrow" w:cs="Times New Roman"/>
          <w:b w:val="0"/>
          <w:bCs w:val="0"/>
          <w:color w:val="FF0000"/>
          <w:sz w:val="20"/>
          <w:szCs w:val="20"/>
          <w:lang w:eastAsia="ru-RU"/>
        </w:rPr>
        <w:id w:val="1722220360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/>
          <w:sz w:val="24"/>
          <w:szCs w:val="24"/>
          <w:lang w:eastAsia="en-US"/>
        </w:rPr>
      </w:sdtEndPr>
      <w:sdtContent>
        <w:p w14:paraId="5A90674E" w14:textId="77777777" w:rsidR="00EA0628" w:rsidRPr="00BF6E16" w:rsidRDefault="00EA0628" w:rsidP="008234EA">
          <w:pPr>
            <w:pStyle w:val="afe"/>
            <w:spacing w:before="0"/>
            <w:ind w:left="142" w:right="142" w:firstLine="709"/>
            <w:jc w:val="center"/>
            <w:rPr>
              <w:rFonts w:ascii="Arial Narrow" w:hAnsi="Arial Narrow"/>
              <w:color w:val="000000" w:themeColor="text1"/>
            </w:rPr>
          </w:pPr>
          <w:r w:rsidRPr="00BF6E16">
            <w:rPr>
              <w:rFonts w:ascii="Arial Narrow" w:hAnsi="Arial Narrow"/>
              <w:color w:val="000000" w:themeColor="text1"/>
            </w:rPr>
            <w:t>Содержание текстовой части</w:t>
          </w:r>
        </w:p>
        <w:p w14:paraId="70D7FAF1" w14:textId="77777777" w:rsidR="00EA0628" w:rsidRPr="00BF6E16" w:rsidRDefault="00EA0628" w:rsidP="008234EA">
          <w:pPr>
            <w:ind w:left="142" w:right="142" w:firstLine="709"/>
            <w:rPr>
              <w:rFonts w:ascii="Arial Narrow" w:hAnsi="Arial Narrow"/>
              <w:color w:val="FF0000"/>
            </w:rPr>
          </w:pPr>
          <w:bookmarkStart w:id="0" w:name="_GoBack"/>
          <w:bookmarkEnd w:id="0"/>
        </w:p>
        <w:p w14:paraId="0840659E" w14:textId="77777777" w:rsidR="00C804D5" w:rsidRPr="00C804D5" w:rsidRDefault="00EA0628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r w:rsidRPr="00BF6E16">
            <w:rPr>
              <w:b/>
              <w:noProof/>
              <w:color w:val="FF0000"/>
            </w:rPr>
            <w:fldChar w:fldCharType="begin"/>
          </w:r>
          <w:r w:rsidRPr="00BF6E16">
            <w:rPr>
              <w:color w:val="FF0000"/>
            </w:rPr>
            <w:instrText xml:space="preserve"> TOC \o "1-3" \h \z \u </w:instrText>
          </w:r>
          <w:r w:rsidRPr="00BF6E16">
            <w:rPr>
              <w:b/>
              <w:noProof/>
              <w:color w:val="FF0000"/>
            </w:rPr>
            <w:fldChar w:fldCharType="separate"/>
          </w:r>
          <w:hyperlink w:anchor="_Toc148646466" w:history="1">
            <w:r w:rsidR="00C804D5" w:rsidRPr="00C804D5">
              <w:rPr>
                <w:rStyle w:val="af3"/>
                <w:noProof/>
              </w:rPr>
              <w:t>Введение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_Toc148646466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6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298722A9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67" w:history="1">
            <w:r w:rsidR="00C804D5" w:rsidRPr="00C804D5">
              <w:rPr>
                <w:rStyle w:val="af3"/>
                <w:noProof/>
              </w:rPr>
              <w:t>Нормы и технические условия проектирования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_Toc148646467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6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40497314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68" w:history="1">
            <w:r w:rsidR="00C804D5" w:rsidRPr="00C804D5">
              <w:rPr>
                <w:rStyle w:val="af3"/>
                <w:noProof/>
              </w:rPr>
              <w:t>1. Характеристика трассы линейного объекта, района его строительства, реконструкции, капитального ремонта, описание полосы отвода и мест расположения на трассе зданий, строений и сооружений, проектируемых в составе линейного объекта и обеспечивающих его функционирование.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_Toc148646468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7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5CD09D42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69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Характеристика трассы линейного объекта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_Toc148646469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7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A2DC265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70" w:history="1">
            <w:r w:rsidR="00C804D5" w:rsidRPr="00C804D5">
              <w:rPr>
                <w:rStyle w:val="af3"/>
                <w:rFonts w:ascii="Arial Narrow" w:hAnsi="Arial Narrow" w:cs="Arial"/>
                <w:noProof/>
                <w:lang w:eastAsia="ru-RU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Метеорологическая и климатические характеристики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_Toc148646470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7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887793A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71" w:history="1"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1.3.</w:t>
            </w:r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</w:rPr>
              <w:t xml:space="preserve"> Температура воздуха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_Toc148646471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7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0428C6C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72" w:history="1"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1.4.</w:t>
            </w:r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</w:rPr>
              <w:t xml:space="preserve"> Ветер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_Toc148646472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9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411E9B7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73" w:history="1"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1.5.</w:t>
            </w:r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</w:rPr>
              <w:t xml:space="preserve"> Гидрогеологические условия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_Toc148646473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10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E40138E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74" w:history="1"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1.6.</w:t>
            </w:r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</w:rPr>
              <w:t xml:space="preserve"> Свойства грунтов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_Toc148646474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11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B3B1504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75" w:history="1"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1.7.</w:t>
            </w:r>
            <w:r w:rsidR="00C804D5" w:rsidRPr="00C804D5">
              <w:rPr>
                <w:rStyle w:val="af3"/>
                <w:rFonts w:ascii="Arial Narrow" w:hAnsi="Arial Narrow"/>
                <w:noProof/>
                <w:lang w:eastAsia="ru-RU"/>
              </w:rPr>
              <w:t xml:space="preserve"> Специфические грунты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_Toc148646475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13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4A1F99F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76" w:history="1">
            <w:r w:rsidR="00C804D5" w:rsidRPr="00C804D5">
              <w:rPr>
                <w:rStyle w:val="af3"/>
                <w:rFonts w:cs="Arial"/>
                <w:noProof/>
              </w:rPr>
              <w:t xml:space="preserve">2. Сведения о размерах земельных участков, временно отводимых на период строительства, </w:t>
            </w:r>
            <w:r w:rsidR="00C804D5" w:rsidRPr="00C804D5">
              <w:rPr>
                <w:rStyle w:val="af3"/>
                <w:noProof/>
              </w:rPr>
              <w:t>реконструкции, капитального ремонта</w:t>
            </w:r>
            <w:r w:rsidR="00C804D5" w:rsidRPr="00C804D5">
              <w:rPr>
                <w:rStyle w:val="af3"/>
                <w:rFonts w:cs="Arial"/>
                <w:noProof/>
              </w:rPr>
              <w:t xml:space="preserve"> для обеспечения размещения строительных механизмов, хранения отвала и резерва грунта, в том числе растительного, устройства объездов, перекладки коммуникаций, площадок складирования материалов и изделий, полигонов сборки конструкций, карьеров для добычи инертных материалов.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_Toc148646476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13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24F200F6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77" w:history="1">
            <w:r w:rsidR="00C804D5" w:rsidRPr="00C804D5">
              <w:rPr>
                <w:rStyle w:val="af3"/>
                <w:noProof/>
              </w:rPr>
              <w:t>3. Сведения о местах размещения баз материально-технического обеспечения, производственных организаций и объектов энергетического обеспечения, обслуживающих строительство, реконструкцию, капитальный ремонт на отдельных участках трассы, а также о местах проживания персонала, участвующего в строительстве, реконструкции, капитальном ремонте и размещения пунктов социально-бытового обслуживания.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_Toc148646477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15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731B99AF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78" w:history="1">
            <w:r w:rsidR="00C804D5" w:rsidRPr="00C804D5">
              <w:rPr>
                <w:rStyle w:val="af3"/>
                <w:noProof/>
              </w:rPr>
              <w:t>4. Описание транспортной схемы (схем) доставки материально-технических ресурсов с указанием мест расположения станций и пристаней разгрузки, промежуточных складов и временных подъездных дорог, в том числе временной дороги вдоль линейного объекта.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_Toc148646478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16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04E3B0E2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79" w:history="1">
            <w:r w:rsidR="00C804D5" w:rsidRPr="00C804D5">
              <w:rPr>
                <w:rStyle w:val="af3"/>
                <w:noProof/>
              </w:rPr>
              <w:t>5. Обоснование потребности в основных строительных машинах, механизмах, транспортных средствах, электрической энергии, паре, воде, кислороде, ацетилене, сжатом воздухе, взрывчатых веществах (при необходимости), а также во временных зданиях и сооружениях.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_Toc148646479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17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2E058D91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0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Обоснование потребности строительства в основных строительных машинах, механизмах и транспортных средствах.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_Toc148646480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17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614C7BF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1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Обоснование потребности строительства в электрической энергии.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_Toc148646481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20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63FBC96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2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Обоснование потребности строительства в воде.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_Toc148646482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22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63283EF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3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5.4.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Обоснование потребности строительства в кислороде и ацетилене.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_Toc148646483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22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AFC3F90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4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5.5.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Обоснование потребности строительства в сжатом воздухе.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_Toc148646484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22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A1F6C0C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5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5.6.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Обоснование потребности строительства во взрывчатых веществах.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_Toc148646485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23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2810890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6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5.7.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Обоснование потребности строительства во временных зданиях и сооружениях.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_Toc148646486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23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B324DFC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7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5.8.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Расчет потребности строительства во временных зданиях и сооружениях для строительства путепровода.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_Toc148646487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23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3E695F0" w14:textId="77777777" w:rsidR="00C804D5" w:rsidRPr="00C804D5" w:rsidRDefault="00043B2F" w:rsidP="00C804D5">
          <w:pPr>
            <w:pStyle w:val="33"/>
            <w:tabs>
              <w:tab w:val="left" w:pos="284"/>
              <w:tab w:val="right" w:leader="dot" w:pos="10348"/>
              <w:tab w:val="right" w:leader="dot" w:pos="10480"/>
            </w:tabs>
            <w:ind w:left="284" w:firstLine="0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8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5.8.1.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Здания административного и санитарно-бытового назначения.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_Toc148646488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23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012E66A" w14:textId="77777777" w:rsidR="00C804D5" w:rsidRPr="00C804D5" w:rsidRDefault="00043B2F" w:rsidP="00C804D5">
          <w:pPr>
            <w:pStyle w:val="33"/>
            <w:tabs>
              <w:tab w:val="left" w:pos="284"/>
              <w:tab w:val="right" w:leader="dot" w:pos="10348"/>
              <w:tab w:val="right" w:leader="dot" w:pos="10480"/>
            </w:tabs>
            <w:ind w:left="284" w:firstLine="0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89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5.8.2.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Расчет временных зданий санитарно-бытового назначения.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_Toc148646489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23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01E3C43" w14:textId="77777777" w:rsidR="00C804D5" w:rsidRPr="00C804D5" w:rsidRDefault="00043B2F" w:rsidP="00C804D5">
          <w:pPr>
            <w:pStyle w:val="33"/>
            <w:tabs>
              <w:tab w:val="left" w:pos="284"/>
              <w:tab w:val="right" w:leader="dot" w:pos="10348"/>
              <w:tab w:val="right" w:leader="dot" w:pos="10480"/>
            </w:tabs>
            <w:ind w:left="284" w:firstLine="0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90" w:history="1">
            <w:r w:rsidR="00C804D5" w:rsidRPr="00C804D5">
              <w:rPr>
                <w:rStyle w:val="af3"/>
                <w:rFonts w:ascii="Arial Narrow" w:hAnsi="Arial Narrow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5.8.3.</w:t>
            </w:r>
            <w:r w:rsidR="00C804D5" w:rsidRPr="00C804D5">
              <w:rPr>
                <w:rStyle w:val="af3"/>
                <w:rFonts w:ascii="Arial Narrow" w:hAnsi="Arial Narrow"/>
                <w:noProof/>
              </w:rPr>
              <w:t xml:space="preserve"> Расчет инвентарных зданий административного назначения.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_Toc148646490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24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2FAA251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91" w:history="1">
            <w:r w:rsidR="00C804D5" w:rsidRPr="00C804D5">
              <w:rPr>
                <w:rStyle w:val="af3"/>
                <w:noProof/>
              </w:rPr>
              <w:t>6. Перечень специальных вспомогательных сооружений, стендов, установок, приспособлений и устройств, требующих разработки рабочих чертежей для их строительства</w:t>
            </w:r>
            <w:r w:rsidR="00C804D5" w:rsidRPr="00C804D5">
              <w:rPr>
                <w:rStyle w:val="af3"/>
                <w:rFonts w:cs="Arial"/>
                <w:noProof/>
                <w:shd w:val="clear" w:color="auto" w:fill="FFFFFF"/>
              </w:rPr>
              <w:t xml:space="preserve"> реконструкции, капитального ремонта</w:t>
            </w:r>
            <w:r w:rsidR="00C804D5" w:rsidRPr="00C804D5">
              <w:rPr>
                <w:rStyle w:val="af3"/>
                <w:noProof/>
              </w:rPr>
              <w:t>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_Toc148646491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24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4431DE4F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92" w:history="1">
            <w:r w:rsidR="00C804D5" w:rsidRPr="00C804D5">
              <w:rPr>
                <w:rStyle w:val="af3"/>
                <w:noProof/>
              </w:rPr>
              <w:t>7. Сведения об объёмах и трудоёмкости основных строительных и монтажных работ по участкам трассы.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_Toc148646492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24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482A5138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493" w:history="1">
            <w:r w:rsidR="00C804D5" w:rsidRPr="00C804D5">
              <w:rPr>
                <w:rStyle w:val="af3"/>
                <w:noProof/>
              </w:rPr>
              <w:t>8. Обоснование организационно-технологической схемы, определяющей оптимальную последовательность сооружения линейного объекта.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_Toc148646493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24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1A7AA6FD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94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8.1 Организация и технология выполнения работ.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_Toc148646494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25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E6502FC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95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8.2 Подготовительные работы.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_Toc148646495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25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4307DE6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96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8.3 Технологическая последовательность выполнения работ.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_Toc148646496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26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35AC03D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97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8.4 Организационно-технологическая схема проведения земляных работ.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_Toc148646497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26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B8DBC48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98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8.5 Устройство опор путепровода.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_Toc148646498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26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77CBAA5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499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8.6 Монтаж пролетных строений.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_Toc148646499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27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7113763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500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8.7 Устройство мостового полотна.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_Toc148646500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28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A86BCF0" w14:textId="77777777" w:rsidR="00C804D5" w:rsidRPr="00C804D5" w:rsidRDefault="00043B2F" w:rsidP="00C804D5">
          <w:pPr>
            <w:pStyle w:val="26"/>
            <w:rPr>
              <w:rFonts w:ascii="Arial Narrow" w:eastAsiaTheme="minorEastAsia" w:hAnsi="Arial Narrow" w:cstheme="minorBidi"/>
              <w:noProof/>
              <w:sz w:val="22"/>
              <w:szCs w:val="22"/>
              <w:lang w:eastAsia="ru-RU"/>
            </w:rPr>
          </w:pPr>
          <w:hyperlink w:anchor="_Toc148646501" w:history="1">
            <w:r w:rsidR="00C804D5" w:rsidRPr="00C804D5">
              <w:rPr>
                <w:rStyle w:val="af3"/>
                <w:rFonts w:ascii="Arial Narrow" w:hAnsi="Arial Narrow"/>
                <w:noProof/>
              </w:rPr>
              <w:t>8.8 Устройство сопряжений, укрепление конусов насыпи.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tab/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begin"/>
            </w:r>
            <w:r w:rsidR="00C804D5" w:rsidRPr="00C804D5">
              <w:rPr>
                <w:rFonts w:ascii="Arial Narrow" w:hAnsi="Arial Narrow"/>
                <w:noProof/>
                <w:webHidden/>
              </w:rPr>
              <w:instrText xml:space="preserve"> PAGEREF _Toc148646501 \h </w:instrText>
            </w:r>
            <w:r w:rsidR="00C804D5" w:rsidRPr="00C804D5">
              <w:rPr>
                <w:rFonts w:ascii="Arial Narrow" w:hAnsi="Arial Narrow"/>
                <w:noProof/>
                <w:webHidden/>
              </w:rPr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D673B0">
              <w:rPr>
                <w:rFonts w:ascii="Arial Narrow" w:hAnsi="Arial Narrow"/>
                <w:noProof/>
                <w:webHidden/>
              </w:rPr>
              <w:t>28</w:t>
            </w:r>
            <w:r w:rsidR="00C804D5" w:rsidRPr="00C804D5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E0B1336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2" w:history="1">
            <w:r w:rsidR="00C804D5" w:rsidRPr="00C804D5">
              <w:rPr>
                <w:rStyle w:val="af3"/>
                <w:noProof/>
              </w:rPr>
              <w:t>9. 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приёмки перед производством последующих работ и устройством последующих конструкций.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_Toc148646502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29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49ECD828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3" w:history="1">
            <w:r w:rsidR="00C804D5" w:rsidRPr="00C804D5">
              <w:rPr>
                <w:rStyle w:val="af3"/>
                <w:noProof/>
              </w:rPr>
              <w:t>10.</w:t>
            </w:r>
            <w:r w:rsidR="00C804D5" w:rsidRPr="00C804D5">
              <w:rPr>
                <w:rFonts w:eastAsiaTheme="minorEastAsia" w:cstheme="minorBidi"/>
                <w:noProof/>
                <w:sz w:val="22"/>
                <w:szCs w:val="22"/>
                <w:lang w:eastAsia="ru-RU"/>
              </w:rPr>
              <w:tab/>
            </w:r>
            <w:r w:rsidR="00C804D5" w:rsidRPr="00C804D5">
              <w:rPr>
                <w:rStyle w:val="af3"/>
                <w:noProof/>
              </w:rPr>
              <w:t>Указание мест обхода или преодоления специальными средствами естественных препятствий и преград, переправ на водных объектах.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_Toc148646503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33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1E2D52B2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4" w:history="1">
            <w:r w:rsidR="00C804D5" w:rsidRPr="00C804D5">
              <w:rPr>
                <w:rStyle w:val="af3"/>
                <w:noProof/>
              </w:rPr>
              <w:t>11.</w:t>
            </w:r>
            <w:r w:rsidR="00C804D5" w:rsidRPr="00C804D5">
              <w:rPr>
                <w:rFonts w:eastAsiaTheme="minorEastAsia" w:cstheme="minorBidi"/>
                <w:noProof/>
                <w:sz w:val="22"/>
                <w:szCs w:val="22"/>
                <w:lang w:eastAsia="ru-RU"/>
              </w:rPr>
              <w:tab/>
            </w:r>
            <w:r w:rsidR="00C804D5" w:rsidRPr="00C804D5">
              <w:rPr>
                <w:rStyle w:val="af3"/>
                <w:noProof/>
              </w:rPr>
              <w:t>Описание технических решений по возможному использованию отдельных участков проектируемого линейного объекта для нужд строительства,</w:t>
            </w:r>
            <w:r w:rsidR="00C804D5" w:rsidRPr="00C804D5">
              <w:rPr>
                <w:rStyle w:val="af3"/>
                <w:rFonts w:cs="Arial"/>
                <w:noProof/>
                <w:shd w:val="clear" w:color="auto" w:fill="FFFFFF"/>
              </w:rPr>
              <w:t xml:space="preserve"> реконструкции, капитального ремонта</w:t>
            </w:r>
            <w:r w:rsidR="00C804D5" w:rsidRPr="00C804D5">
              <w:rPr>
                <w:rStyle w:val="af3"/>
                <w:noProof/>
              </w:rPr>
              <w:t>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_Toc148646504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33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4BCA3A2D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5" w:history="1">
            <w:r w:rsidR="00C804D5" w:rsidRPr="00C804D5">
              <w:rPr>
                <w:rStyle w:val="af3"/>
                <w:noProof/>
              </w:rPr>
              <w:t>12.</w:t>
            </w:r>
            <w:r w:rsidR="00C804D5" w:rsidRPr="00C804D5">
              <w:rPr>
                <w:rFonts w:eastAsiaTheme="minorEastAsia" w:cstheme="minorBidi"/>
                <w:noProof/>
                <w:sz w:val="22"/>
                <w:szCs w:val="22"/>
                <w:lang w:eastAsia="ru-RU"/>
              </w:rPr>
              <w:tab/>
            </w:r>
            <w:r w:rsidR="00C804D5" w:rsidRPr="00C804D5">
              <w:rPr>
                <w:rStyle w:val="af3"/>
                <w:noProof/>
              </w:rPr>
              <w:t>Перечень мероприятий по предотвращению в ходе строительства,</w:t>
            </w:r>
            <w:r w:rsidR="00C804D5" w:rsidRPr="00C804D5">
              <w:rPr>
                <w:rStyle w:val="af3"/>
                <w:rFonts w:cs="Arial"/>
                <w:noProof/>
                <w:shd w:val="clear" w:color="auto" w:fill="FFFFFF"/>
              </w:rPr>
              <w:t xml:space="preserve"> реконструкции, капитального ремонта </w:t>
            </w:r>
            <w:r w:rsidR="00C804D5" w:rsidRPr="00C804D5">
              <w:rPr>
                <w:rStyle w:val="af3"/>
                <w:noProof/>
              </w:rPr>
              <w:t>опасных инженерно-геологических и техногенных явлений, иных опасных природных процессов.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_Toc148646505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34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28269D13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6" w:history="1">
            <w:r w:rsidR="00C804D5" w:rsidRPr="00C804D5">
              <w:rPr>
                <w:rStyle w:val="af3"/>
                <w:noProof/>
              </w:rPr>
              <w:t>13.</w:t>
            </w:r>
            <w:r w:rsidR="00C804D5" w:rsidRPr="00C804D5">
              <w:rPr>
                <w:rFonts w:eastAsiaTheme="minorEastAsia" w:cstheme="minorBidi"/>
                <w:noProof/>
                <w:sz w:val="22"/>
                <w:szCs w:val="22"/>
                <w:lang w:eastAsia="ru-RU"/>
              </w:rPr>
              <w:tab/>
            </w:r>
            <w:r w:rsidR="00C804D5" w:rsidRPr="00C804D5">
              <w:rPr>
                <w:rStyle w:val="af3"/>
                <w:noProof/>
              </w:rPr>
              <w:t>Перечень мероприятий по обеспечению на линейном объекте безопасного движения в период его строительства,</w:t>
            </w:r>
            <w:r w:rsidR="00C804D5" w:rsidRPr="00C804D5">
              <w:rPr>
                <w:rStyle w:val="af3"/>
                <w:rFonts w:cs="Arial"/>
                <w:noProof/>
                <w:shd w:val="clear" w:color="auto" w:fill="FFFFFF"/>
              </w:rPr>
              <w:t xml:space="preserve"> реконструкции, капитального ремонта</w:t>
            </w:r>
            <w:r w:rsidR="00C804D5" w:rsidRPr="00C804D5">
              <w:rPr>
                <w:rStyle w:val="af3"/>
                <w:noProof/>
              </w:rPr>
              <w:t>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_Toc148646506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34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6C64BBBD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7" w:history="1">
            <w:r w:rsidR="00C804D5" w:rsidRPr="00C804D5">
              <w:rPr>
                <w:rStyle w:val="af3"/>
                <w:noProof/>
              </w:rPr>
              <w:t>14.</w:t>
            </w:r>
            <w:r w:rsidR="00C804D5" w:rsidRPr="00C804D5">
              <w:rPr>
                <w:rFonts w:eastAsiaTheme="minorEastAsia" w:cstheme="minorBidi"/>
                <w:noProof/>
                <w:sz w:val="22"/>
                <w:szCs w:val="22"/>
                <w:lang w:eastAsia="ru-RU"/>
              </w:rPr>
              <w:tab/>
            </w:r>
            <w:r w:rsidR="00C804D5" w:rsidRPr="00C804D5">
              <w:rPr>
                <w:rStyle w:val="af3"/>
                <w:noProof/>
              </w:rPr>
              <w:t>Описание проектных решений и мероприятий по реализации требований, предусмотренных пунктом 8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строительства, утвержденных постановлением Правительства Российской Федерации от 23 января 2016 г. № 29.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_Toc148646507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36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6F8339B1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8" w:history="1">
            <w:r w:rsidR="00C804D5" w:rsidRPr="00C804D5">
              <w:rPr>
                <w:rStyle w:val="af3"/>
                <w:noProof/>
              </w:rPr>
              <w:t>15.</w:t>
            </w:r>
            <w:r w:rsidR="00C804D5" w:rsidRPr="00C804D5">
              <w:rPr>
                <w:rFonts w:eastAsiaTheme="minorEastAsia" w:cstheme="minorBidi"/>
                <w:noProof/>
                <w:sz w:val="22"/>
                <w:szCs w:val="22"/>
                <w:lang w:eastAsia="ru-RU"/>
              </w:rPr>
              <w:tab/>
            </w:r>
            <w:r w:rsidR="00C804D5" w:rsidRPr="00C804D5">
              <w:rPr>
                <w:rStyle w:val="af3"/>
                <w:noProof/>
              </w:rPr>
              <w:t>Обоснование потребности строительства,</w:t>
            </w:r>
            <w:r w:rsidR="00C804D5" w:rsidRPr="00C804D5">
              <w:rPr>
                <w:rStyle w:val="af3"/>
                <w:rFonts w:cs="Arial"/>
                <w:noProof/>
                <w:shd w:val="clear" w:color="auto" w:fill="FFFFFF"/>
              </w:rPr>
              <w:t xml:space="preserve"> реконструкции, капитального ремонта </w:t>
            </w:r>
            <w:r w:rsidR="00C804D5" w:rsidRPr="00C804D5">
              <w:rPr>
                <w:rStyle w:val="af3"/>
                <w:noProof/>
              </w:rPr>
              <w:t>в кадрах, жилье и социально-бытовом обслуживании персонала, участвующего в строительстве,</w:t>
            </w:r>
            <w:r w:rsidR="00C804D5" w:rsidRPr="00C804D5">
              <w:rPr>
                <w:rStyle w:val="af3"/>
                <w:rFonts w:cs="Arial"/>
                <w:noProof/>
                <w:shd w:val="clear" w:color="auto" w:fill="FFFFFF"/>
              </w:rPr>
              <w:t xml:space="preserve"> реконструкции, капитальном ремонте</w:t>
            </w:r>
            <w:r w:rsidR="00C804D5" w:rsidRPr="00C804D5">
              <w:rPr>
                <w:rStyle w:val="af3"/>
                <w:noProof/>
              </w:rPr>
              <w:t>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_Toc148646508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36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18493B35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09" w:history="1">
            <w:r w:rsidR="00C804D5" w:rsidRPr="00C804D5">
              <w:rPr>
                <w:rStyle w:val="af3"/>
                <w:noProof/>
              </w:rPr>
              <w:t>16.</w:t>
            </w:r>
            <w:r w:rsidR="00C804D5" w:rsidRPr="00C804D5">
              <w:rPr>
                <w:rFonts w:eastAsiaTheme="minorEastAsia" w:cstheme="minorBidi"/>
                <w:noProof/>
                <w:sz w:val="22"/>
                <w:szCs w:val="22"/>
                <w:lang w:eastAsia="ru-RU"/>
              </w:rPr>
              <w:tab/>
            </w:r>
            <w:r w:rsidR="00C804D5" w:rsidRPr="00C804D5">
              <w:rPr>
                <w:rStyle w:val="af3"/>
                <w:noProof/>
              </w:rPr>
              <w:t>Обоснование принятой продолжительности строительства,</w:t>
            </w:r>
            <w:r w:rsidR="00C804D5" w:rsidRPr="00C804D5">
              <w:rPr>
                <w:rStyle w:val="af3"/>
                <w:rFonts w:cs="Arial"/>
                <w:noProof/>
                <w:shd w:val="clear" w:color="auto" w:fill="FFFFFF"/>
              </w:rPr>
              <w:t xml:space="preserve"> реконструкции, капитального ремонта</w:t>
            </w:r>
            <w:r w:rsidR="00C804D5" w:rsidRPr="00C804D5">
              <w:rPr>
                <w:rStyle w:val="af3"/>
                <w:noProof/>
              </w:rPr>
              <w:t>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_Toc148646509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37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4C711620" w14:textId="77777777" w:rsidR="00C804D5" w:rsidRP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eastAsiaTheme="minorEastAsia" w:cstheme="minorBidi"/>
              <w:noProof/>
              <w:sz w:val="22"/>
              <w:szCs w:val="22"/>
              <w:lang w:eastAsia="ru-RU"/>
            </w:rPr>
          </w:pPr>
          <w:hyperlink w:anchor="_Toc148646510" w:history="1">
            <w:r w:rsidR="00C804D5" w:rsidRPr="00C804D5">
              <w:rPr>
                <w:rStyle w:val="af3"/>
                <w:noProof/>
              </w:rPr>
              <w:t>17. Описание проектных решений и перечень мероприятий, обеспечивающих сохранение окружающей среды в период строительства,</w:t>
            </w:r>
            <w:r w:rsidR="00C804D5" w:rsidRPr="00C804D5">
              <w:rPr>
                <w:rStyle w:val="af3"/>
                <w:noProof/>
                <w:shd w:val="clear" w:color="auto" w:fill="FFFFFF"/>
              </w:rPr>
              <w:t xml:space="preserve"> реконструкции, капитального ремонта</w:t>
            </w:r>
            <w:r w:rsidR="00C804D5" w:rsidRPr="00C804D5">
              <w:rPr>
                <w:rStyle w:val="af3"/>
                <w:noProof/>
              </w:rPr>
              <w:t>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_Toc148646510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37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296ABA78" w14:textId="77777777" w:rsidR="00C804D5" w:rsidRDefault="00043B2F" w:rsidP="00C804D5">
          <w:pPr>
            <w:pStyle w:val="13"/>
            <w:tabs>
              <w:tab w:val="clear" w:pos="720"/>
              <w:tab w:val="clear" w:pos="9781"/>
              <w:tab w:val="left" w:pos="284"/>
              <w:tab w:val="right" w:leader="dot" w:pos="10348"/>
            </w:tabs>
            <w:ind w:left="28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8646511" w:history="1">
            <w:r w:rsidR="00C804D5" w:rsidRPr="00C804D5">
              <w:rPr>
                <w:rStyle w:val="af3"/>
                <w:noProof/>
              </w:rPr>
              <w:t>18. Нормативно-технические документы, использованные для разработки проекта.</w:t>
            </w:r>
            <w:r w:rsidR="00C804D5" w:rsidRPr="00C804D5">
              <w:rPr>
                <w:noProof/>
                <w:webHidden/>
              </w:rPr>
              <w:tab/>
            </w:r>
            <w:r w:rsidR="00C804D5" w:rsidRPr="00C804D5">
              <w:rPr>
                <w:noProof/>
                <w:webHidden/>
              </w:rPr>
              <w:fldChar w:fldCharType="begin"/>
            </w:r>
            <w:r w:rsidR="00C804D5" w:rsidRPr="00C804D5">
              <w:rPr>
                <w:noProof/>
                <w:webHidden/>
              </w:rPr>
              <w:instrText xml:space="preserve"> PAGEREF _Toc148646511 \h </w:instrText>
            </w:r>
            <w:r w:rsidR="00C804D5" w:rsidRPr="00C804D5">
              <w:rPr>
                <w:noProof/>
                <w:webHidden/>
              </w:rPr>
            </w:r>
            <w:r w:rsidR="00C804D5" w:rsidRPr="00C804D5">
              <w:rPr>
                <w:noProof/>
                <w:webHidden/>
              </w:rPr>
              <w:fldChar w:fldCharType="separate"/>
            </w:r>
            <w:r w:rsidR="00D673B0">
              <w:rPr>
                <w:noProof/>
                <w:webHidden/>
              </w:rPr>
              <w:t>39</w:t>
            </w:r>
            <w:r w:rsidR="00C804D5" w:rsidRPr="00C804D5">
              <w:rPr>
                <w:noProof/>
                <w:webHidden/>
              </w:rPr>
              <w:fldChar w:fldCharType="end"/>
            </w:r>
          </w:hyperlink>
        </w:p>
        <w:p w14:paraId="44E95FA7" w14:textId="7DCF08F2" w:rsidR="00EA0628" w:rsidRDefault="00EA0628" w:rsidP="008234EA">
          <w:pPr>
            <w:ind w:left="142" w:right="142" w:firstLine="709"/>
            <w:rPr>
              <w:color w:val="FF0000"/>
            </w:rPr>
          </w:pPr>
          <w:r w:rsidRPr="00BF6E16">
            <w:rPr>
              <w:rFonts w:ascii="Arial Narrow" w:hAnsi="Arial Narrow"/>
              <w:color w:val="FF0000"/>
            </w:rPr>
            <w:fldChar w:fldCharType="end"/>
          </w:r>
        </w:p>
      </w:sdtContent>
    </w:sdt>
    <w:p w14:paraId="4807612F" w14:textId="77777777" w:rsidR="00EA0628" w:rsidRPr="00EA0628" w:rsidRDefault="00EA0628" w:rsidP="008234EA">
      <w:pPr>
        <w:pStyle w:val="13"/>
        <w:ind w:right="142" w:firstLine="709"/>
        <w:rPr>
          <w:rFonts w:eastAsiaTheme="minorEastAsia" w:cstheme="minorBidi"/>
          <w:noProof/>
          <w:sz w:val="22"/>
          <w:szCs w:val="22"/>
          <w:lang w:eastAsia="ru-RU"/>
        </w:rPr>
      </w:pPr>
      <w:r w:rsidRPr="00EA0628">
        <w:rPr>
          <w:rStyle w:val="a9"/>
          <w:b/>
          <w:sz w:val="40"/>
          <w:szCs w:val="40"/>
        </w:rPr>
        <w:fldChar w:fldCharType="begin"/>
      </w:r>
      <w:r w:rsidRPr="00EA0628">
        <w:rPr>
          <w:rStyle w:val="a9"/>
          <w:b/>
          <w:sz w:val="40"/>
          <w:szCs w:val="40"/>
        </w:rPr>
        <w:instrText xml:space="preserve"> TOC \o "1-3" \h \z \u </w:instrText>
      </w:r>
      <w:r w:rsidRPr="00EA0628">
        <w:rPr>
          <w:rStyle w:val="a9"/>
          <w:b/>
          <w:sz w:val="40"/>
          <w:szCs w:val="40"/>
        </w:rPr>
        <w:fldChar w:fldCharType="separate"/>
      </w:r>
    </w:p>
    <w:p w14:paraId="5E2827E8" w14:textId="77777777" w:rsidR="00EA0628" w:rsidRPr="00EA0628" w:rsidRDefault="00EA0628" w:rsidP="008234EA">
      <w:pPr>
        <w:pStyle w:val="13"/>
        <w:ind w:right="142" w:firstLine="709"/>
        <w:rPr>
          <w:noProof/>
          <w:lang w:eastAsia="ru-RU"/>
        </w:rPr>
      </w:pPr>
    </w:p>
    <w:p w14:paraId="458FD555" w14:textId="77777777" w:rsidR="00620E6A" w:rsidRPr="00EA0628" w:rsidRDefault="00EA0628" w:rsidP="008234EA">
      <w:pPr>
        <w:pStyle w:val="afe"/>
        <w:spacing w:before="0"/>
        <w:ind w:left="142" w:right="142" w:firstLine="709"/>
        <w:jc w:val="both"/>
        <w:rPr>
          <w:rStyle w:val="a9"/>
          <w:b w:val="0"/>
        </w:rPr>
      </w:pPr>
      <w:r w:rsidRPr="00EA0628">
        <w:rPr>
          <w:rStyle w:val="a9"/>
          <w:b w:val="0"/>
          <w:sz w:val="40"/>
          <w:szCs w:val="40"/>
        </w:rPr>
        <w:fldChar w:fldCharType="end"/>
      </w:r>
    </w:p>
    <w:p w14:paraId="39F806DB" w14:textId="77777777" w:rsidR="00EA0628" w:rsidRDefault="00EA0628" w:rsidP="008234EA">
      <w:pPr>
        <w:spacing w:after="200" w:line="276" w:lineRule="auto"/>
        <w:ind w:left="142" w:right="142" w:firstLine="709"/>
        <w:rPr>
          <w:rFonts w:ascii="Arial Narrow" w:hAnsi="Arial Narrow"/>
          <w:b/>
        </w:rPr>
      </w:pPr>
      <w:bookmarkStart w:id="1" w:name="_Toc127691363"/>
      <w:bookmarkStart w:id="2" w:name="_Toc127691622"/>
      <w:r>
        <w:br w:type="page"/>
      </w:r>
    </w:p>
    <w:p w14:paraId="028F36FC" w14:textId="333031D7" w:rsidR="001E41F3" w:rsidRDefault="001E41F3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  <w:jc w:val="both"/>
      </w:pPr>
      <w:bookmarkStart w:id="3" w:name="_Toc148646466"/>
      <w:r>
        <w:lastRenderedPageBreak/>
        <w:t>Введение</w:t>
      </w:r>
      <w:bookmarkEnd w:id="3"/>
    </w:p>
    <w:p w14:paraId="6B8509DD" w14:textId="77777777" w:rsidR="001E41F3" w:rsidRPr="001E41F3" w:rsidRDefault="001E41F3" w:rsidP="008234EA">
      <w:pPr>
        <w:ind w:left="142" w:right="142" w:firstLine="709"/>
      </w:pPr>
    </w:p>
    <w:p w14:paraId="4F0D46EB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 xml:space="preserve">Основанием для разработки общих проектных решений является задание на разработку проектной документации по объекту: ««Строительство объектов инженерной и транспортной инфраструктуры, необходимых для функционирования планируемой к созданию особой экономической зоны промышленно-производственного типа «Кузбасс». </w:t>
      </w:r>
    </w:p>
    <w:p w14:paraId="4B6679E4" w14:textId="09BC56EE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 xml:space="preserve">Заказчик – </w:t>
      </w:r>
      <w:r w:rsidR="00C86383">
        <w:rPr>
          <w:rFonts w:ascii="Arial Narrow" w:hAnsi="Arial Narrow" w:cs="Arial"/>
        </w:rPr>
        <w:t>ООО «Технология»</w:t>
      </w:r>
      <w:r w:rsidRPr="001E41F3">
        <w:rPr>
          <w:rFonts w:ascii="Arial Narrow" w:hAnsi="Arial Narrow" w:cs="Arial"/>
        </w:rPr>
        <w:t>.</w:t>
      </w:r>
    </w:p>
    <w:p w14:paraId="355EF579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Основой целью разработки проектной документации является разработка оптимальных, обоснованных, экономически целесообразных и эффективных функционально-технологических, конструктивных и инженерно-технических решений при строительстве объекта.</w:t>
      </w:r>
    </w:p>
    <w:p w14:paraId="16FBEE0A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 xml:space="preserve">В данном томе представлены проектные решения по строительству путепровода протяженностью 262,62 м, расположенного по адресу: Кемеровская область, г. Топки, </w:t>
      </w:r>
      <w:proofErr w:type="spellStart"/>
      <w:r w:rsidRPr="001E41F3">
        <w:rPr>
          <w:rFonts w:ascii="Arial Narrow" w:hAnsi="Arial Narrow" w:cs="Arial"/>
        </w:rPr>
        <w:t>промзона</w:t>
      </w:r>
      <w:proofErr w:type="spellEnd"/>
      <w:r w:rsidRPr="001E41F3">
        <w:rPr>
          <w:rFonts w:ascii="Arial Narrow" w:hAnsi="Arial Narrow" w:cs="Arial"/>
        </w:rPr>
        <w:t xml:space="preserve"> в северо-западной части города. Основная задача настоящего проекта дать основные технические решения по организации строительства, позволяющие осуществить строительство при наибольшей эффективности использования ассигнований на строительно-монтажные работы.</w:t>
      </w:r>
    </w:p>
    <w:p w14:paraId="59E7A942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Основанием для проектирования служат:</w:t>
      </w:r>
    </w:p>
    <w:p w14:paraId="27552896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Технический отчет по результатам инженерно-геодезических изысканий;</w:t>
      </w:r>
    </w:p>
    <w:p w14:paraId="0902D3A5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Технический отчет по результатам инженерно-геологических изысканий;</w:t>
      </w:r>
    </w:p>
    <w:p w14:paraId="4C7E098D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Технический отчет по результатам инженерно-гидрометеорологических изысканий;</w:t>
      </w:r>
    </w:p>
    <w:p w14:paraId="1A41514C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Технический отчет по результатам инженерно-экологических изысканий;</w:t>
      </w:r>
    </w:p>
    <w:p w14:paraId="56D899BD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Техническое задание.</w:t>
      </w:r>
    </w:p>
    <w:p w14:paraId="4E8ECC4A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При разработке проектной документации использованы следующие регламенты, национальные стандарты и своды правил:</w:t>
      </w:r>
    </w:p>
    <w:p w14:paraId="57400A8C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«Положение о составе разделов проектной документации и требованиях к их содержанию» (постановление Правительства РФ от 16.02.2008 № 87);</w:t>
      </w:r>
    </w:p>
    <w:p w14:paraId="4EE18AA1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ГОСТ Р 21.1101-2013 «Основные требования к проектной и рабочей документации»;</w:t>
      </w:r>
    </w:p>
    <w:p w14:paraId="3D90204D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49.13330-2010 «Безопасность труда в строительстве. Часть 1. Общие требования»;</w:t>
      </w:r>
    </w:p>
    <w:p w14:paraId="5D33ED55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СНиП 12-04-2002 «Безопасность труда в строительстве. Часть 2. Строительное производство»;</w:t>
      </w:r>
    </w:p>
    <w:p w14:paraId="2C24BB09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37.13330.2012 «Промышленный транспорт»;</w:t>
      </w:r>
    </w:p>
    <w:p w14:paraId="182803FD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34.13330.2012 «Автомобильные дороги»;</w:t>
      </w:r>
    </w:p>
    <w:p w14:paraId="522DD1D5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35.13330.2011 «Мосты и трубы»;</w:t>
      </w:r>
    </w:p>
    <w:p w14:paraId="42D7B8D0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20.13330.2015 «Нагрузки и воздействия»;</w:t>
      </w:r>
    </w:p>
    <w:p w14:paraId="68D9D4A2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22.13330.2016 «Основания зданий и сооружений»;</w:t>
      </w:r>
    </w:p>
    <w:p w14:paraId="07BF393A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63.13330.2018 «Бетонные и железобетонные конструкции. Основные положения»;</w:t>
      </w:r>
    </w:p>
    <w:p w14:paraId="4E030889" w14:textId="77777777" w:rsidR="001E41F3" w:rsidRPr="001E41F3" w:rsidRDefault="001E41F3" w:rsidP="00571A58">
      <w:pPr>
        <w:spacing w:line="276" w:lineRule="auto"/>
        <w:ind w:left="142" w:right="142" w:firstLine="709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ГОСТ 27751-2014* «Надежность строительных конструкций и оснований. Основные положения по расчету»;</w:t>
      </w:r>
    </w:p>
    <w:p w14:paraId="018A56CA" w14:textId="137817DB" w:rsidR="001E41F3" w:rsidRDefault="001E41F3" w:rsidP="00571A58">
      <w:pPr>
        <w:spacing w:line="276" w:lineRule="auto"/>
        <w:ind w:left="142" w:right="142" w:firstLine="709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131.13330.2020 «Строительная климатология».</w:t>
      </w:r>
    </w:p>
    <w:p w14:paraId="0137E3DC" w14:textId="77777777" w:rsidR="001E41F3" w:rsidRPr="001E41F3" w:rsidRDefault="001E41F3" w:rsidP="008234EA">
      <w:pPr>
        <w:ind w:left="142" w:right="142" w:firstLine="709"/>
      </w:pPr>
    </w:p>
    <w:p w14:paraId="5AF4D042" w14:textId="1D624CDE" w:rsidR="001E41F3" w:rsidRDefault="001E41F3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  <w:jc w:val="both"/>
      </w:pPr>
      <w:bookmarkStart w:id="4" w:name="_Toc148646467"/>
      <w:r>
        <w:t>Нормы и технические условия проектирования</w:t>
      </w:r>
      <w:bookmarkEnd w:id="4"/>
    </w:p>
    <w:p w14:paraId="2D0E6C6D" w14:textId="77777777" w:rsidR="001E41F3" w:rsidRDefault="001E41F3" w:rsidP="008234EA">
      <w:pPr>
        <w:ind w:left="142" w:right="142" w:firstLine="709"/>
      </w:pPr>
    </w:p>
    <w:p w14:paraId="1C172E9E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При строительстве объекта следует руководствоваться требованиями проекта и следующими нормативными документами:</w:t>
      </w:r>
    </w:p>
    <w:p w14:paraId="40641E4B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СП 48.13330.2019 Организация строительства (актуализированная редакция СНиП 12–01–2004 Организация строительства);</w:t>
      </w:r>
    </w:p>
    <w:p w14:paraId="5BEAF43E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СНиП 12-03-2001 «Безопасность труда в строительстве»;</w:t>
      </w:r>
    </w:p>
    <w:p w14:paraId="5FA8D5EC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lastRenderedPageBreak/>
        <w:t>- ГОСТ 12.3.003-86 ССБТ «Работы электросварочные. Требования безопасности»;</w:t>
      </w:r>
    </w:p>
    <w:p w14:paraId="6B23B20C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 xml:space="preserve"> - ГОСТ 12.3.033-84 ССБТ «Строительные машины. Общие безопасности требования при эксплуатации»;</w:t>
      </w:r>
    </w:p>
    <w:p w14:paraId="5372651A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 xml:space="preserve"> - ГОСТ 12.4.011-89 ССБТ «Средства защиты работающих. Общие требования и классификация»;</w:t>
      </w:r>
    </w:p>
    <w:p w14:paraId="669D8244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 xml:space="preserve"> - ГОСТ Р 58967-2020. «Ограждения инвентарные строительных площадок и участков производства строительно-монтажных работ»;</w:t>
      </w:r>
    </w:p>
    <w:p w14:paraId="439B5327" w14:textId="77777777" w:rsidR="001E41F3" w:rsidRP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 xml:space="preserve"> - ГОСТ Р 58752-2019 «Средства </w:t>
      </w:r>
      <w:proofErr w:type="spellStart"/>
      <w:r w:rsidRPr="001E41F3">
        <w:rPr>
          <w:rFonts w:ascii="Arial Narrow" w:hAnsi="Arial Narrow" w:cs="Arial"/>
        </w:rPr>
        <w:t>подмащивания</w:t>
      </w:r>
      <w:proofErr w:type="spellEnd"/>
      <w:r w:rsidRPr="001E41F3">
        <w:rPr>
          <w:rFonts w:ascii="Arial Narrow" w:hAnsi="Arial Narrow" w:cs="Arial"/>
        </w:rPr>
        <w:t>. Общие технические условия»;</w:t>
      </w:r>
    </w:p>
    <w:p w14:paraId="40351726" w14:textId="66AFA5B0" w:rsidR="001E41F3" w:rsidRDefault="001E41F3" w:rsidP="00571A58">
      <w:pPr>
        <w:spacing w:line="276" w:lineRule="auto"/>
        <w:ind w:left="142" w:right="142" w:firstLine="709"/>
        <w:jc w:val="both"/>
        <w:rPr>
          <w:rFonts w:ascii="Arial Narrow" w:hAnsi="Arial Narrow" w:cs="Arial"/>
        </w:rPr>
      </w:pPr>
      <w:r w:rsidRPr="001E41F3">
        <w:rPr>
          <w:rFonts w:ascii="Arial Narrow" w:hAnsi="Arial Narrow" w:cs="Arial"/>
        </w:rPr>
        <w:t>- ГОСТ Р 58758-2019 «Площадки и лестницы для строительно-монтажных работ. Общие технические условия».</w:t>
      </w:r>
    </w:p>
    <w:p w14:paraId="7B7441DA" w14:textId="77777777" w:rsidR="001E41F3" w:rsidRDefault="001E41F3" w:rsidP="008234EA">
      <w:pPr>
        <w:ind w:left="142" w:right="142" w:firstLine="709"/>
        <w:rPr>
          <w:rFonts w:ascii="Arial Narrow" w:hAnsi="Arial Narrow" w:cs="Arial"/>
        </w:rPr>
      </w:pPr>
    </w:p>
    <w:p w14:paraId="7B2BC563" w14:textId="77777777" w:rsidR="00232B06" w:rsidRDefault="00232B06" w:rsidP="008234EA">
      <w:pPr>
        <w:pStyle w:val="1"/>
        <w:ind w:left="142" w:right="142" w:firstLine="709"/>
        <w:jc w:val="both"/>
      </w:pPr>
      <w:bookmarkStart w:id="5" w:name="_Toc148646468"/>
      <w:r w:rsidRPr="003A12E7">
        <w:t>Характеристика трассы линейного объекта, района его строительства,</w:t>
      </w:r>
      <w:r w:rsidR="00D231C1">
        <w:t xml:space="preserve"> </w:t>
      </w:r>
      <w:r w:rsidR="00D231C1" w:rsidRPr="00D231C1">
        <w:t>реконструкции, капитального ремонта,</w:t>
      </w:r>
      <w:r w:rsidRPr="003A12E7">
        <w:t xml:space="preserve"> описание полосы отвода и мест расположения на трассе зданий, строений и сооружений, проектируемых в составе линейного объекта и обеспечивающих его функционирование.</w:t>
      </w:r>
      <w:bookmarkEnd w:id="1"/>
      <w:bookmarkEnd w:id="2"/>
      <w:bookmarkEnd w:id="5"/>
    </w:p>
    <w:p w14:paraId="59407241" w14:textId="77777777" w:rsidR="00EF4D17" w:rsidRDefault="00EF4D17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1B7C248B" w14:textId="3F66476D" w:rsidR="00E61065" w:rsidRDefault="00E61065" w:rsidP="008234EA">
      <w:pPr>
        <w:pStyle w:val="21"/>
        <w:ind w:right="142"/>
      </w:pPr>
      <w:bookmarkStart w:id="6" w:name="_Toc148646469"/>
      <w:r>
        <w:t>Характеристика трассы линейного объекта</w:t>
      </w:r>
      <w:bookmarkEnd w:id="6"/>
    </w:p>
    <w:p w14:paraId="402569BD" w14:textId="032E24A6" w:rsidR="00C86383" w:rsidRPr="004A09CC" w:rsidRDefault="00C86383" w:rsidP="00C86383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Участок работ расположен в Кемеровской области, </w:t>
      </w:r>
      <w:proofErr w:type="spellStart"/>
      <w:r w:rsidRPr="004A09CC">
        <w:rPr>
          <w:rFonts w:ascii="Arial Narrow" w:hAnsi="Arial Narrow" w:cs="Arial"/>
        </w:rPr>
        <w:t>Топкинском</w:t>
      </w:r>
      <w:proofErr w:type="spellEnd"/>
      <w:r w:rsidRPr="004A09CC">
        <w:rPr>
          <w:rFonts w:ascii="Arial Narrow" w:hAnsi="Arial Narrow" w:cs="Arial"/>
        </w:rPr>
        <w:t xml:space="preserve"> муниципальном округе, г. Топки, на землях </w:t>
      </w:r>
      <w:proofErr w:type="spellStart"/>
      <w:r w:rsidRPr="004A09CC">
        <w:rPr>
          <w:rFonts w:ascii="Arial Narrow" w:hAnsi="Arial Narrow" w:cs="Arial"/>
        </w:rPr>
        <w:t>Топкинского</w:t>
      </w:r>
      <w:proofErr w:type="spellEnd"/>
      <w:r w:rsidRPr="004A09CC">
        <w:rPr>
          <w:rFonts w:ascii="Arial Narrow" w:hAnsi="Arial Narrow" w:cs="Arial"/>
        </w:rPr>
        <w:t xml:space="preserve"> муниципального округа.</w:t>
      </w:r>
    </w:p>
    <w:p w14:paraId="186C1B3B" w14:textId="26F8E430" w:rsidR="006C11F3" w:rsidRPr="004A09CC" w:rsidRDefault="00C86383" w:rsidP="00C86383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Техническая категория подъездной автомобильной дороги – IV, согласно СП 34.13330.2021, класс – дороги обычного типа.</w:t>
      </w:r>
    </w:p>
    <w:p w14:paraId="065D6454" w14:textId="77777777" w:rsidR="005F69A3" w:rsidRPr="004A09CC" w:rsidRDefault="005F69A3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4B2B8A85" w14:textId="4DF4B98C" w:rsidR="00BB057F" w:rsidRPr="004A09CC" w:rsidRDefault="00E61065" w:rsidP="008234EA">
      <w:pPr>
        <w:pStyle w:val="21"/>
        <w:ind w:right="142"/>
        <w:rPr>
          <w:rFonts w:cs="Arial"/>
          <w:lang w:eastAsia="ru-RU"/>
        </w:rPr>
      </w:pPr>
      <w:bookmarkStart w:id="7" w:name="_Toc148646470"/>
      <w:r w:rsidRPr="004A09CC">
        <w:t>Метеорологическая и климатические характеристики</w:t>
      </w:r>
      <w:bookmarkEnd w:id="7"/>
    </w:p>
    <w:p w14:paraId="72CF55D6" w14:textId="77777777" w:rsidR="00D03334" w:rsidRPr="004A09CC" w:rsidRDefault="00D03334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 xml:space="preserve">Климатическая характеристика района изысканий составлена по данным наблюдений на ближайшей к участку изысканий метеостанции г. Топки и г. Кемерово. </w:t>
      </w:r>
    </w:p>
    <w:p w14:paraId="171CEF0D" w14:textId="77777777" w:rsidR="00D03334" w:rsidRPr="004A09CC" w:rsidRDefault="00D03334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Участок изысканий расположен в IВ климатическом районе</w:t>
      </w:r>
    </w:p>
    <w:p w14:paraId="4C0B8663" w14:textId="77777777" w:rsidR="00D03334" w:rsidRPr="004A09CC" w:rsidRDefault="00D03334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 xml:space="preserve"> (Приложение Б, табл.Б.1, СП 131.13330.2020).</w:t>
      </w:r>
    </w:p>
    <w:p w14:paraId="712F546F" w14:textId="77777777" w:rsidR="00D03334" w:rsidRPr="004A09CC" w:rsidRDefault="00D03334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Климат рассматриваемой территории умеренно-континентальный с продолжительной холодной и многоснежной зимой, теплым летом и хорошо выраженными переходными сезонами: весной и осенью.</w:t>
      </w:r>
    </w:p>
    <w:p w14:paraId="21595055" w14:textId="38511E68" w:rsidR="00D2517C" w:rsidRPr="004A09CC" w:rsidRDefault="00D03334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Особое значение, как фактор климата, имеет циклоническая деятельность, которая усиливает меридиональный обмен воздушных масс. Таким образом, увеличивается климатическое значение адвекции. Непосредственным результатом этого является большая временная и пространственная изменчивость всех метеорологических характеристик и погоды в целом</w:t>
      </w:r>
      <w:r w:rsidR="00D2517C" w:rsidRPr="004A09CC">
        <w:rPr>
          <w:rFonts w:ascii="Arial Narrow" w:hAnsi="Arial Narrow" w:cs="Arial"/>
          <w:lang w:eastAsia="ru-RU"/>
        </w:rPr>
        <w:t>.</w:t>
      </w:r>
    </w:p>
    <w:p w14:paraId="297AB9B0" w14:textId="77777777" w:rsidR="00E61065" w:rsidRPr="004A09CC" w:rsidRDefault="00E61065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</w:p>
    <w:p w14:paraId="64326735" w14:textId="44E7AB2A" w:rsidR="00E61065" w:rsidRPr="004A09CC" w:rsidRDefault="00E61065" w:rsidP="008234EA">
      <w:pPr>
        <w:pStyle w:val="21"/>
        <w:ind w:right="142"/>
        <w:rPr>
          <w:lang w:eastAsia="ru-RU"/>
        </w:rPr>
      </w:pPr>
      <w:bookmarkStart w:id="8" w:name="_Toc148646471"/>
      <w:r w:rsidRPr="004A09CC">
        <w:rPr>
          <w:lang w:eastAsia="ru-RU"/>
        </w:rPr>
        <w:t>Температура воздуха</w:t>
      </w:r>
      <w:bookmarkEnd w:id="8"/>
    </w:p>
    <w:p w14:paraId="43BB5345" w14:textId="77777777" w:rsidR="00E61065" w:rsidRPr="004A09CC" w:rsidRDefault="00E61065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</w:p>
    <w:p w14:paraId="403E0413" w14:textId="7F38DE76" w:rsidR="00D03334" w:rsidRPr="004A09CC" w:rsidRDefault="00D03334" w:rsidP="008234EA">
      <w:pPr>
        <w:pStyle w:val="aff6"/>
        <w:ind w:left="142" w:right="142" w:firstLine="709"/>
        <w:contextualSpacing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Основными показателями температу</w:t>
      </w:r>
      <w:r w:rsidR="00E61065" w:rsidRPr="004A09CC">
        <w:rPr>
          <w:rFonts w:ascii="Arial Narrow" w:hAnsi="Arial Narrow" w:cs="Arial"/>
          <w:lang w:eastAsia="ru-RU"/>
        </w:rPr>
        <w:t>рного режима является среднемес</w:t>
      </w:r>
      <w:r w:rsidRPr="004A09CC">
        <w:rPr>
          <w:rFonts w:ascii="Arial Narrow" w:hAnsi="Arial Narrow" w:cs="Arial"/>
          <w:lang w:eastAsia="ru-RU"/>
        </w:rPr>
        <w:t>ячная, максимальная и минимальная температуры воздуха. Температурный режим приведен ниже (Таблица 1.3.1).</w:t>
      </w:r>
    </w:p>
    <w:p w14:paraId="262F35CE" w14:textId="77777777" w:rsidR="00D03334" w:rsidRPr="004A09CC" w:rsidRDefault="00D03334" w:rsidP="008234EA">
      <w:pPr>
        <w:pStyle w:val="aff6"/>
        <w:ind w:left="142" w:right="142" w:firstLine="709"/>
        <w:contextualSpacing/>
      </w:pPr>
      <w:r w:rsidRPr="004A09CC">
        <w:rPr>
          <w:rFonts w:ascii="Arial Narrow" w:hAnsi="Arial Narrow" w:cs="Arial"/>
          <w:lang w:eastAsia="ru-RU"/>
        </w:rPr>
        <w:t>Таблица 1.3.1 - Средняя месячная и годовая температура воздуха. °С.</w:t>
      </w:r>
    </w:p>
    <w:tbl>
      <w:tblPr>
        <w:tblW w:w="10206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48"/>
        <w:gridCol w:w="677"/>
        <w:gridCol w:w="678"/>
        <w:gridCol w:w="678"/>
        <w:gridCol w:w="678"/>
        <w:gridCol w:w="678"/>
        <w:gridCol w:w="678"/>
        <w:gridCol w:w="680"/>
        <w:gridCol w:w="678"/>
        <w:gridCol w:w="678"/>
        <w:gridCol w:w="678"/>
        <w:gridCol w:w="678"/>
        <w:gridCol w:w="678"/>
        <w:gridCol w:w="521"/>
      </w:tblGrid>
      <w:tr w:rsidR="00D03334" w:rsidRPr="004A09CC" w14:paraId="2802C0A6" w14:textId="77777777" w:rsidTr="007107D6">
        <w:trPr>
          <w:trHeight w:val="23"/>
        </w:trPr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2FDEB3" w14:textId="77777777" w:rsidR="00D03334" w:rsidRPr="004A09CC" w:rsidRDefault="00D03334" w:rsidP="008234EA">
            <w:pPr>
              <w:pStyle w:val="aff6"/>
              <w:spacing w:line="240" w:lineRule="auto"/>
              <w:ind w:right="0" w:firstLine="0"/>
              <w:contextualSpacing/>
              <w:jc w:val="both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Метеостанция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7F6213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I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E26637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II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783ABB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III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71B6E2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IV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81B040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V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537CC6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VI</w:t>
            </w:r>
          </w:p>
        </w:tc>
        <w:tc>
          <w:tcPr>
            <w:tcW w:w="33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E6A147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VII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C60978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VIII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6610EA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IX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A3D66D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X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65B8EA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XI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73AE05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XII</w:t>
            </w: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E7B474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Год</w:t>
            </w:r>
          </w:p>
        </w:tc>
      </w:tr>
      <w:tr w:rsidR="00D03334" w:rsidRPr="004A09CC" w14:paraId="713A112C" w14:textId="77777777" w:rsidTr="007107D6">
        <w:trPr>
          <w:trHeight w:val="23"/>
        </w:trPr>
        <w:tc>
          <w:tcPr>
            <w:tcW w:w="759" w:type="pct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14:paraId="0CA57979" w14:textId="77777777" w:rsidR="00D03334" w:rsidRPr="004A09CC" w:rsidRDefault="00D03334" w:rsidP="008234EA">
            <w:pPr>
              <w:pStyle w:val="aff6"/>
              <w:spacing w:line="240" w:lineRule="auto"/>
              <w:ind w:right="0" w:firstLine="0"/>
              <w:contextualSpacing/>
              <w:jc w:val="both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Топки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4331D047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-17,1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69100BE8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-15,2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27A5B480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-7,4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1B0A5796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1,8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76CEDB19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10,0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78B84477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16,0</w:t>
            </w:r>
          </w:p>
        </w:tc>
        <w:tc>
          <w:tcPr>
            <w:tcW w:w="333" w:type="pct"/>
            <w:tcBorders>
              <w:top w:val="single" w:sz="12" w:space="0" w:color="auto"/>
              <w:bottom w:val="single" w:sz="4" w:space="0" w:color="auto"/>
            </w:tcBorders>
          </w:tcPr>
          <w:p w14:paraId="50278922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18,5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17C4B997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15,4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7110A055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9,2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25E3CBDA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1,5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2F101E1F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-8,1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4" w:space="0" w:color="auto"/>
            </w:tcBorders>
          </w:tcPr>
          <w:p w14:paraId="18606062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-14,5</w:t>
            </w:r>
          </w:p>
        </w:tc>
        <w:tc>
          <w:tcPr>
            <w:tcW w:w="255" w:type="pct"/>
            <w:tcBorders>
              <w:top w:val="single" w:sz="12" w:space="0" w:color="auto"/>
              <w:bottom w:val="single" w:sz="4" w:space="0" w:color="auto"/>
            </w:tcBorders>
          </w:tcPr>
          <w:p w14:paraId="445E5044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0,8</w:t>
            </w:r>
          </w:p>
        </w:tc>
      </w:tr>
      <w:tr w:rsidR="00D03334" w:rsidRPr="004A09CC" w14:paraId="6B6D2F24" w14:textId="77777777" w:rsidTr="007107D6">
        <w:trPr>
          <w:trHeight w:val="147"/>
        </w:trPr>
        <w:tc>
          <w:tcPr>
            <w:tcW w:w="759" w:type="pct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BB1C855" w14:textId="77777777" w:rsidR="00D03334" w:rsidRPr="004A09CC" w:rsidRDefault="00D03334" w:rsidP="008234EA">
            <w:pPr>
              <w:pStyle w:val="aff6"/>
              <w:spacing w:line="240" w:lineRule="auto"/>
              <w:ind w:right="0" w:firstLine="0"/>
              <w:contextualSpacing/>
              <w:jc w:val="both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Кемерово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4E5F4EC1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-18,1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395D0ED7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-15,9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420F27F2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-7,7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5A7C4096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2,2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6BC693E1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10,4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3C241354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16,7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12" w:space="0" w:color="auto"/>
            </w:tcBorders>
          </w:tcPr>
          <w:p w14:paraId="4F064944" w14:textId="77777777" w:rsidR="00D03334" w:rsidRPr="004A09CC" w:rsidRDefault="00D03334" w:rsidP="00891062">
            <w:pPr>
              <w:pStyle w:val="aff6"/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19,0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3F35A80B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15,9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087C8EE2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9,6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2D822242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7469139E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-7,8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12" w:space="0" w:color="auto"/>
            </w:tcBorders>
          </w:tcPr>
          <w:p w14:paraId="7E2285D6" w14:textId="77777777" w:rsidR="00D03334" w:rsidRPr="004A09CC" w:rsidRDefault="00D03334" w:rsidP="00891062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 w:cs="Arial"/>
                <w:sz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0"/>
                <w:lang w:eastAsia="ru-RU"/>
              </w:rPr>
              <w:t>-15,1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12" w:space="0" w:color="auto"/>
            </w:tcBorders>
          </w:tcPr>
          <w:p w14:paraId="0D75633F" w14:textId="77777777" w:rsidR="00D03334" w:rsidRPr="004A09CC" w:rsidRDefault="00D03334" w:rsidP="00891062">
            <w:pPr>
              <w:pStyle w:val="formattext"/>
              <w:contextualSpacing/>
              <w:jc w:val="center"/>
              <w:rPr>
                <w:rFonts w:ascii="Arial Narrow" w:eastAsiaTheme="minorHAnsi" w:hAnsi="Arial Narrow" w:cs="Arial"/>
                <w:sz w:val="20"/>
                <w:szCs w:val="24"/>
              </w:rPr>
            </w:pPr>
            <w:r w:rsidRPr="004A09CC">
              <w:rPr>
                <w:rFonts w:ascii="Arial Narrow" w:eastAsiaTheme="minorHAnsi" w:hAnsi="Arial Narrow" w:cs="Arial"/>
                <w:sz w:val="20"/>
                <w:szCs w:val="24"/>
              </w:rPr>
              <w:t>0,9</w:t>
            </w:r>
          </w:p>
        </w:tc>
      </w:tr>
    </w:tbl>
    <w:p w14:paraId="56B66E50" w14:textId="77777777" w:rsidR="00D03334" w:rsidRPr="004A09CC" w:rsidRDefault="00D03334" w:rsidP="00891062">
      <w:pPr>
        <w:pStyle w:val="aff6"/>
        <w:spacing w:line="276" w:lineRule="auto"/>
        <w:ind w:left="142" w:right="142" w:firstLine="709"/>
        <w:contextualSpacing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Среднегодовая температура воздуха по МС Топки – плюс 0,8, по МС Кемерово – плюс 0,9°С.</w:t>
      </w:r>
    </w:p>
    <w:p w14:paraId="2FB2E52E" w14:textId="77777777" w:rsidR="00D03334" w:rsidRPr="004A09CC" w:rsidRDefault="00D03334" w:rsidP="00891062">
      <w:pPr>
        <w:pStyle w:val="aff6"/>
        <w:spacing w:line="276" w:lineRule="auto"/>
        <w:ind w:left="142" w:right="142" w:firstLine="709"/>
        <w:contextualSpacing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 xml:space="preserve">Самым холодным месяцем в году является январь, со средней месячной температурой воздуха по МС Топки – минус 17,1°С, по МС Кемерово – минус 18,1°С. Самым тёплым месяцем в году является июль со средней месячной </w:t>
      </w:r>
      <w:proofErr w:type="gramStart"/>
      <w:r w:rsidRPr="004A09CC">
        <w:rPr>
          <w:rFonts w:ascii="Arial Narrow" w:hAnsi="Arial Narrow" w:cs="Arial"/>
          <w:lang w:eastAsia="ru-RU"/>
        </w:rPr>
        <w:t>тем-</w:t>
      </w:r>
      <w:proofErr w:type="spellStart"/>
      <w:r w:rsidRPr="004A09CC">
        <w:rPr>
          <w:rFonts w:ascii="Arial Narrow" w:hAnsi="Arial Narrow" w:cs="Arial"/>
          <w:lang w:eastAsia="ru-RU"/>
        </w:rPr>
        <w:t>пературой</w:t>
      </w:r>
      <w:proofErr w:type="spellEnd"/>
      <w:proofErr w:type="gramEnd"/>
      <w:r w:rsidRPr="004A09CC">
        <w:rPr>
          <w:rFonts w:ascii="Arial Narrow" w:hAnsi="Arial Narrow" w:cs="Arial"/>
          <w:lang w:eastAsia="ru-RU"/>
        </w:rPr>
        <w:t xml:space="preserve"> по МС Топки – 18,5°С, по МС Кемерово – плюс 19,0°С.</w:t>
      </w:r>
    </w:p>
    <w:p w14:paraId="7D0EE1AF" w14:textId="77777777" w:rsidR="00D03334" w:rsidRPr="004A09CC" w:rsidRDefault="00D03334" w:rsidP="00891062">
      <w:pPr>
        <w:pStyle w:val="aff6"/>
        <w:spacing w:line="276" w:lineRule="auto"/>
        <w:ind w:left="142" w:right="142" w:firstLine="709"/>
        <w:contextualSpacing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lastRenderedPageBreak/>
        <w:t>Абсолютный минимум температуры воздуха по МС Топки – минус 51,0°С, по МС Кемерово – минус 50°С. Абсолютный максимум температуры воздуха по МС Топки и МС Кемерово – плюс 37°С.</w:t>
      </w:r>
    </w:p>
    <w:p w14:paraId="3EF4FDD2" w14:textId="43935EB1" w:rsidR="00D03334" w:rsidRPr="004A09CC" w:rsidRDefault="00D03334" w:rsidP="00891062">
      <w:pPr>
        <w:pStyle w:val="aff6"/>
        <w:spacing w:line="276" w:lineRule="auto"/>
        <w:ind w:left="142" w:right="142" w:firstLine="709"/>
        <w:contextualSpacing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Согласно Приложению А рис.А.3 СП 131.13330.2020 участок изысканий располагается в районе со средним за год</w:t>
      </w:r>
      <w:r w:rsidR="00885A56" w:rsidRPr="004A09CC">
        <w:rPr>
          <w:rFonts w:ascii="Arial Narrow" w:hAnsi="Arial Narrow" w:cs="Arial"/>
          <w:lang w:eastAsia="ru-RU"/>
        </w:rPr>
        <w:t xml:space="preserve"> числа дней с переходом темпера</w:t>
      </w:r>
      <w:r w:rsidRPr="004A09CC">
        <w:rPr>
          <w:rFonts w:ascii="Arial Narrow" w:hAnsi="Arial Narrow" w:cs="Arial"/>
          <w:lang w:eastAsia="ru-RU"/>
        </w:rPr>
        <w:t>туры воздуха через 0°С равным 70 дням. Среднее число дней с гололедицей – 70 дней.</w:t>
      </w:r>
    </w:p>
    <w:p w14:paraId="57BA35E2" w14:textId="77777777" w:rsidR="00D03334" w:rsidRPr="004A09CC" w:rsidRDefault="00D03334" w:rsidP="00891062">
      <w:pPr>
        <w:spacing w:line="276" w:lineRule="auto"/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Климатические параметры холодного периода года по метеостанциям Топки и Кемерово представлены ниже (1.3.2).</w:t>
      </w:r>
    </w:p>
    <w:p w14:paraId="1DB1FBB7" w14:textId="77777777" w:rsidR="00D03334" w:rsidRPr="004A09CC" w:rsidRDefault="00D03334" w:rsidP="008234EA">
      <w:pPr>
        <w:spacing w:before="240" w:after="240"/>
        <w:ind w:left="142" w:right="142" w:firstLine="709"/>
        <w:rPr>
          <w:rFonts w:ascii="Arial Narrow" w:hAnsi="Arial Narrow" w:cs="Arial"/>
          <w:lang w:eastAsia="ru-RU"/>
        </w:rPr>
      </w:pPr>
      <w:bookmarkStart w:id="9" w:name="_Ref485388779"/>
      <w:bookmarkStart w:id="10" w:name="_Ref64558212"/>
      <w:r w:rsidRPr="004A09CC">
        <w:rPr>
          <w:rFonts w:ascii="Arial Narrow" w:hAnsi="Arial Narrow" w:cs="Arial"/>
          <w:lang w:eastAsia="ru-RU"/>
        </w:rPr>
        <w:t xml:space="preserve">Таблица </w:t>
      </w:r>
      <w:r w:rsidRPr="004A09CC">
        <w:rPr>
          <w:rFonts w:ascii="Arial Narrow" w:hAnsi="Arial Narrow" w:cs="Arial"/>
          <w:lang w:eastAsia="ru-RU"/>
        </w:rPr>
        <w:fldChar w:fldCharType="begin"/>
      </w:r>
      <w:r w:rsidRPr="004A09CC">
        <w:rPr>
          <w:rFonts w:ascii="Arial Narrow" w:hAnsi="Arial Narrow" w:cs="Arial"/>
          <w:lang w:eastAsia="ru-RU"/>
        </w:rPr>
        <w:instrText xml:space="preserve"> SEQ Таблица \* ARABIC </w:instrText>
      </w:r>
      <w:r w:rsidRPr="004A09CC">
        <w:rPr>
          <w:rFonts w:ascii="Arial Narrow" w:hAnsi="Arial Narrow" w:cs="Arial"/>
          <w:lang w:eastAsia="ru-RU"/>
        </w:rPr>
        <w:fldChar w:fldCharType="separate"/>
      </w:r>
      <w:r w:rsidRPr="004A09CC">
        <w:rPr>
          <w:rFonts w:ascii="Arial Narrow" w:hAnsi="Arial Narrow" w:cs="Arial"/>
          <w:lang w:eastAsia="ru-RU"/>
        </w:rPr>
        <w:t>1</w:t>
      </w:r>
      <w:r w:rsidRPr="004A09CC">
        <w:rPr>
          <w:rFonts w:ascii="Arial Narrow" w:hAnsi="Arial Narrow" w:cs="Arial"/>
          <w:lang w:eastAsia="ru-RU"/>
        </w:rPr>
        <w:fldChar w:fldCharType="end"/>
      </w:r>
      <w:bookmarkEnd w:id="9"/>
      <w:bookmarkEnd w:id="10"/>
      <w:r w:rsidRPr="004A09CC">
        <w:rPr>
          <w:rFonts w:ascii="Arial Narrow" w:hAnsi="Arial Narrow" w:cs="Arial"/>
          <w:lang w:eastAsia="ru-RU"/>
        </w:rPr>
        <w:t>.3.2 - Климатические параметры холодного периода года.</w:t>
      </w:r>
    </w:p>
    <w:tbl>
      <w:tblPr>
        <w:tblW w:w="103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8"/>
        <w:gridCol w:w="1276"/>
        <w:gridCol w:w="1134"/>
      </w:tblGrid>
      <w:tr w:rsidR="00D03334" w:rsidRPr="004A09CC" w14:paraId="69CDF7CF" w14:textId="77777777" w:rsidTr="007107D6">
        <w:trPr>
          <w:trHeight w:val="20"/>
          <w:tblHeader/>
          <w:jc w:val="center"/>
        </w:trPr>
        <w:tc>
          <w:tcPr>
            <w:tcW w:w="7938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126270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Климатическая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573D0C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Значение</w:t>
            </w:r>
          </w:p>
        </w:tc>
      </w:tr>
      <w:tr w:rsidR="00D03334" w:rsidRPr="004A09CC" w14:paraId="236C4689" w14:textId="77777777" w:rsidTr="007107D6">
        <w:trPr>
          <w:trHeight w:val="20"/>
          <w:tblHeader/>
          <w:jc w:val="center"/>
        </w:trPr>
        <w:tc>
          <w:tcPr>
            <w:tcW w:w="793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A8A32F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8F386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Топки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35763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Кемерово</w:t>
            </w:r>
          </w:p>
        </w:tc>
      </w:tr>
      <w:tr w:rsidR="00D03334" w:rsidRPr="004A09CC" w14:paraId="34C64ED9" w14:textId="77777777" w:rsidTr="007107D6">
        <w:trPr>
          <w:trHeight w:val="20"/>
          <w:jc w:val="center"/>
        </w:trPr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0BDAB9E2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Температура воздуха наиболее холодных суток,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С, обеспеченностью 0,98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19CAD9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-44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87C611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-45</w:t>
            </w:r>
          </w:p>
        </w:tc>
      </w:tr>
      <w:tr w:rsidR="00D03334" w:rsidRPr="004A09CC" w14:paraId="1B327581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36CB980D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Температура воздуха наиболее холодных суток,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С, обеспеченностью 0,92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B94ED8F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-40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6A61B0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-43</w:t>
            </w:r>
          </w:p>
        </w:tc>
      </w:tr>
      <w:tr w:rsidR="00D03334" w:rsidRPr="004A09CC" w14:paraId="16030AE5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79D2A429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 xml:space="preserve">Температура воздуха наиболее холодной пятидневки, 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С, обеспеченностью 0,98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0F0B1FB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-39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E8B20A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-42</w:t>
            </w:r>
          </w:p>
        </w:tc>
      </w:tr>
      <w:tr w:rsidR="00D03334" w:rsidRPr="004A09CC" w14:paraId="63031D16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0DC59DD4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 xml:space="preserve">Температура воздуха наиболее холодной пятидневки, 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С, обеспеченностью 0,92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71448F0D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-37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30D909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-39</w:t>
            </w:r>
          </w:p>
        </w:tc>
      </w:tr>
      <w:tr w:rsidR="00D03334" w:rsidRPr="004A09CC" w14:paraId="22C91115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097FC7B6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Температура воздуха,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С, обеспеченностью 0,94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061D481E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-23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6466D0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-25</w:t>
            </w:r>
          </w:p>
        </w:tc>
      </w:tr>
      <w:tr w:rsidR="00D03334" w:rsidRPr="004A09CC" w14:paraId="68318259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16A10C1A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Абсолютная минимальная температура воздуха,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B5A0123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-51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EA5E54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-50</w:t>
            </w:r>
          </w:p>
        </w:tc>
      </w:tr>
      <w:tr w:rsidR="00D03334" w:rsidRPr="004A09CC" w14:paraId="3B6E0C78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4E627543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Средняя суточная амплитуда температуры воздуха наиболее холодного месяца,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2395884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059D3D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10,2</w:t>
            </w:r>
          </w:p>
        </w:tc>
      </w:tr>
      <w:tr w:rsidR="00D03334" w:rsidRPr="004A09CC" w14:paraId="1B2C8286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07E1333C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 xml:space="preserve">Продолжительность, сутки, и средняя температура воздуха, 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С,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br/>
              <w:t>периода со средней суточной температурой воздуха ≤ 0 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5773DE4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173 суток</w:t>
            </w:r>
          </w:p>
          <w:p w14:paraId="2A8E3D67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-11,4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D66FA3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171 суток</w:t>
            </w:r>
          </w:p>
          <w:p w14:paraId="1685842D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-12,0</w:t>
            </w:r>
          </w:p>
        </w:tc>
      </w:tr>
      <w:tr w:rsidR="00D03334" w:rsidRPr="004A09CC" w14:paraId="148EE503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15980FCC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То же, ≤ 8 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05A2B2AB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231 суток</w:t>
            </w:r>
          </w:p>
          <w:p w14:paraId="4DAD0E61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-7,5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0D8B4A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228 суток</w:t>
            </w:r>
          </w:p>
          <w:p w14:paraId="39A54683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-7,9</w:t>
            </w:r>
          </w:p>
        </w:tc>
      </w:tr>
      <w:tr w:rsidR="00D03334" w:rsidRPr="004A09CC" w14:paraId="2E740706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48F47144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 xml:space="preserve">То же, ≤ 10 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4AA1AFD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248 суток</w:t>
            </w:r>
          </w:p>
          <w:p w14:paraId="6CDA3B37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-6,4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1EAEFC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245 суток</w:t>
            </w:r>
          </w:p>
          <w:p w14:paraId="332BB2B8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-6,7</w:t>
            </w:r>
          </w:p>
        </w:tc>
      </w:tr>
      <w:tr w:rsidR="00D03334" w:rsidRPr="004A09CC" w14:paraId="6E4B6872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343E4447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Средняя месячная относительная влажность воздуха наиболее холодного месяца, %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3CE1C20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9EAA4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77</w:t>
            </w:r>
          </w:p>
        </w:tc>
      </w:tr>
      <w:tr w:rsidR="00D03334" w:rsidRPr="004A09CC" w14:paraId="36767EA1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5DF2D992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Средняя месячная относительная влажность воздуха в 15 часов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br/>
              <w:t>наиболее холодного месяца, %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8918F21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2CBDB5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72</w:t>
            </w:r>
          </w:p>
        </w:tc>
      </w:tr>
      <w:tr w:rsidR="00D03334" w:rsidRPr="004A09CC" w14:paraId="4409438B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7AE4B0F7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Количество осадков с ноября по март, мм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265E2B3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160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B6C752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140</w:t>
            </w:r>
          </w:p>
        </w:tc>
      </w:tr>
      <w:tr w:rsidR="00D03334" w:rsidRPr="004A09CC" w14:paraId="50E6A9F7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32711286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Преобладающее направление ветра с декабря по февраль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6E06F27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Ю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150827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Ю</w:t>
            </w:r>
          </w:p>
        </w:tc>
      </w:tr>
      <w:tr w:rsidR="00D03334" w:rsidRPr="004A09CC" w14:paraId="69A209ED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3C1354DA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Максимальная из средних скоростей ветра по румбам за январь, м/с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CAB0D28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4,6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2488D4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3,4</w:t>
            </w:r>
          </w:p>
        </w:tc>
      </w:tr>
      <w:tr w:rsidR="00D03334" w:rsidRPr="004A09CC" w14:paraId="6F0082B1" w14:textId="77777777" w:rsidTr="007107D6">
        <w:trPr>
          <w:trHeight w:val="20"/>
          <w:jc w:val="center"/>
        </w:trPr>
        <w:tc>
          <w:tcPr>
            <w:tcW w:w="7938" w:type="dxa"/>
            <w:vAlign w:val="center"/>
          </w:tcPr>
          <w:p w14:paraId="0863ABEF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Средняя скорость ветра м/с, за период со средней суточной температурой воздуха ≤ 8 </w:t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С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2C79356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3,2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6C4E30" w14:textId="77777777" w:rsidR="00D03334" w:rsidRPr="004A09CC" w:rsidRDefault="00D03334" w:rsidP="008234EA">
            <w:pPr>
              <w:spacing w:line="240" w:lineRule="auto"/>
              <w:ind w:right="0" w:firstLine="0"/>
              <w:rPr>
                <w:rFonts w:ascii="Arial Narrow" w:hAnsi="Arial Narrow" w:cs="Arial"/>
                <w:sz w:val="22"/>
                <w:szCs w:val="20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0"/>
                <w:lang w:eastAsia="ru-RU"/>
              </w:rPr>
              <w:t>2,8</w:t>
            </w:r>
          </w:p>
        </w:tc>
      </w:tr>
    </w:tbl>
    <w:p w14:paraId="01A2B8DD" w14:textId="77777777" w:rsidR="00D03334" w:rsidRPr="004A09CC" w:rsidRDefault="00D03334" w:rsidP="008234EA">
      <w:pPr>
        <w:pStyle w:val="aff6"/>
        <w:ind w:left="142" w:right="142" w:firstLine="709"/>
        <w:contextualSpacing/>
        <w:rPr>
          <w:rFonts w:ascii="Arial Narrow" w:hAnsi="Arial Narrow" w:cs="Arial"/>
          <w:lang w:eastAsia="ru-RU"/>
        </w:rPr>
      </w:pPr>
    </w:p>
    <w:p w14:paraId="5A9AB3CD" w14:textId="77777777" w:rsidR="00D03334" w:rsidRPr="004A09CC" w:rsidRDefault="00D03334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Климатические параметры тёплого периода года по метеостанциям Топки и Кемерово представлены ниже (1.3.3).</w:t>
      </w:r>
    </w:p>
    <w:p w14:paraId="7BF09E2E" w14:textId="77777777" w:rsidR="00D03334" w:rsidRPr="004A09CC" w:rsidRDefault="00D03334" w:rsidP="008234EA">
      <w:pPr>
        <w:spacing w:before="240" w:after="240"/>
        <w:ind w:left="142" w:right="142" w:firstLine="709"/>
        <w:rPr>
          <w:rFonts w:ascii="Arial Narrow" w:hAnsi="Arial Narrow" w:cs="Arial"/>
          <w:lang w:eastAsia="ru-RU"/>
        </w:rPr>
      </w:pPr>
      <w:bookmarkStart w:id="11" w:name="_Ref485388789"/>
      <w:r w:rsidRPr="004A09CC">
        <w:rPr>
          <w:rFonts w:ascii="Arial Narrow" w:hAnsi="Arial Narrow" w:cs="Arial"/>
          <w:lang w:eastAsia="ru-RU"/>
        </w:rPr>
        <w:t xml:space="preserve">Таблица </w:t>
      </w:r>
      <w:r w:rsidRPr="004A09CC">
        <w:rPr>
          <w:rFonts w:ascii="Arial Narrow" w:hAnsi="Arial Narrow" w:cs="Arial"/>
          <w:lang w:eastAsia="ru-RU"/>
        </w:rPr>
        <w:fldChar w:fldCharType="begin"/>
      </w:r>
      <w:r w:rsidRPr="004A09CC">
        <w:rPr>
          <w:rFonts w:ascii="Arial Narrow" w:hAnsi="Arial Narrow" w:cs="Arial"/>
          <w:lang w:eastAsia="ru-RU"/>
        </w:rPr>
        <w:instrText xml:space="preserve"> SEQ Таблица \* ARABIC </w:instrText>
      </w:r>
      <w:r w:rsidRPr="004A09CC">
        <w:rPr>
          <w:rFonts w:ascii="Arial Narrow" w:hAnsi="Arial Narrow" w:cs="Arial"/>
          <w:lang w:eastAsia="ru-RU"/>
        </w:rPr>
        <w:fldChar w:fldCharType="separate"/>
      </w:r>
      <w:r w:rsidRPr="004A09CC">
        <w:rPr>
          <w:rFonts w:ascii="Arial Narrow" w:hAnsi="Arial Narrow" w:cs="Arial"/>
          <w:lang w:eastAsia="ru-RU"/>
        </w:rPr>
        <w:t>1</w:t>
      </w:r>
      <w:r w:rsidRPr="004A09CC">
        <w:rPr>
          <w:rFonts w:ascii="Arial Narrow" w:hAnsi="Arial Narrow" w:cs="Arial"/>
          <w:lang w:eastAsia="ru-RU"/>
        </w:rPr>
        <w:fldChar w:fldCharType="end"/>
      </w:r>
      <w:bookmarkEnd w:id="11"/>
      <w:r w:rsidRPr="004A09CC">
        <w:rPr>
          <w:rFonts w:ascii="Arial Narrow" w:hAnsi="Arial Narrow" w:cs="Arial"/>
          <w:lang w:eastAsia="ru-RU"/>
        </w:rPr>
        <w:t>.3.3 - Климатические параметры тёплого периода года.</w:t>
      </w:r>
    </w:p>
    <w:tbl>
      <w:tblPr>
        <w:tblW w:w="103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9"/>
        <w:gridCol w:w="1277"/>
        <w:gridCol w:w="1132"/>
      </w:tblGrid>
      <w:tr w:rsidR="00D03334" w:rsidRPr="004A09CC" w14:paraId="150C609E" w14:textId="77777777" w:rsidTr="008234EA">
        <w:trPr>
          <w:trHeight w:val="20"/>
          <w:tblHeader/>
          <w:jc w:val="center"/>
        </w:trPr>
        <w:tc>
          <w:tcPr>
            <w:tcW w:w="3836" w:type="pct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F146CA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Климатическая характеристика</w:t>
            </w:r>
          </w:p>
        </w:tc>
        <w:tc>
          <w:tcPr>
            <w:tcW w:w="116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35ABCB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Значение</w:t>
            </w:r>
          </w:p>
        </w:tc>
      </w:tr>
      <w:tr w:rsidR="00D03334" w:rsidRPr="004A09CC" w14:paraId="5A5E309A" w14:textId="77777777" w:rsidTr="008234EA">
        <w:trPr>
          <w:trHeight w:val="20"/>
          <w:tblHeader/>
          <w:jc w:val="center"/>
        </w:trPr>
        <w:tc>
          <w:tcPr>
            <w:tcW w:w="3836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E34705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</w:p>
        </w:tc>
        <w:tc>
          <w:tcPr>
            <w:tcW w:w="61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285872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Топки</w:t>
            </w:r>
          </w:p>
        </w:tc>
        <w:tc>
          <w:tcPr>
            <w:tcW w:w="5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D5C7C9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Кемерово</w:t>
            </w:r>
          </w:p>
        </w:tc>
      </w:tr>
      <w:tr w:rsidR="00D03334" w:rsidRPr="004A09CC" w14:paraId="369F037A" w14:textId="77777777" w:rsidTr="008234EA">
        <w:trPr>
          <w:trHeight w:val="20"/>
          <w:jc w:val="center"/>
        </w:trPr>
        <w:tc>
          <w:tcPr>
            <w:tcW w:w="3836" w:type="pct"/>
            <w:tcBorders>
              <w:top w:val="single" w:sz="12" w:space="0" w:color="auto"/>
            </w:tcBorders>
            <w:vAlign w:val="center"/>
          </w:tcPr>
          <w:p w14:paraId="6A7B61D4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Барометрическое давление, </w:t>
            </w:r>
            <w:proofErr w:type="spellStart"/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гПа</w:t>
            </w:r>
            <w:proofErr w:type="spellEnd"/>
          </w:p>
        </w:tc>
        <w:tc>
          <w:tcPr>
            <w:tcW w:w="617" w:type="pct"/>
            <w:tcBorders>
              <w:top w:val="single" w:sz="12" w:space="0" w:color="auto"/>
            </w:tcBorders>
            <w:vAlign w:val="center"/>
          </w:tcPr>
          <w:p w14:paraId="1A64F2B6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985</w:t>
            </w:r>
          </w:p>
        </w:tc>
        <w:tc>
          <w:tcPr>
            <w:tcW w:w="548" w:type="pct"/>
            <w:tcBorders>
              <w:top w:val="single" w:sz="12" w:space="0" w:color="auto"/>
            </w:tcBorders>
            <w:vAlign w:val="center"/>
          </w:tcPr>
          <w:p w14:paraId="2DBFEACA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1001</w:t>
            </w:r>
          </w:p>
        </w:tc>
      </w:tr>
      <w:tr w:rsidR="00D03334" w:rsidRPr="004A09CC" w14:paraId="12CE5FBF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0D552CBA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Температура воздуха,</w:t>
            </w: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С, обеспеченностью 0,95</w:t>
            </w:r>
          </w:p>
        </w:tc>
        <w:tc>
          <w:tcPr>
            <w:tcW w:w="617" w:type="pct"/>
            <w:vAlign w:val="center"/>
          </w:tcPr>
          <w:p w14:paraId="17A1810A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548" w:type="pct"/>
            <w:vAlign w:val="center"/>
          </w:tcPr>
          <w:p w14:paraId="29E00938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23</w:t>
            </w:r>
          </w:p>
        </w:tc>
      </w:tr>
      <w:tr w:rsidR="00D03334" w:rsidRPr="004A09CC" w14:paraId="37E76389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123BD0EC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Температура воздуха, </w:t>
            </w: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С, обеспеченностью 0,98</w:t>
            </w:r>
          </w:p>
        </w:tc>
        <w:tc>
          <w:tcPr>
            <w:tcW w:w="617" w:type="pct"/>
            <w:vAlign w:val="center"/>
          </w:tcPr>
          <w:p w14:paraId="1BCA997F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548" w:type="pct"/>
            <w:vAlign w:val="center"/>
          </w:tcPr>
          <w:p w14:paraId="466F539C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27</w:t>
            </w:r>
          </w:p>
        </w:tc>
      </w:tr>
      <w:tr w:rsidR="00D03334" w:rsidRPr="004A09CC" w14:paraId="494D56AF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42E24CC5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Средняя максимальная температура воздуха наиболее теплого месяца,</w:t>
            </w: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sym w:font="Symbol" w:char="F0B0"/>
            </w: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617" w:type="pct"/>
            <w:vAlign w:val="center"/>
          </w:tcPr>
          <w:p w14:paraId="7EA7FEC6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25,0</w:t>
            </w:r>
          </w:p>
        </w:tc>
        <w:tc>
          <w:tcPr>
            <w:tcW w:w="548" w:type="pct"/>
            <w:vAlign w:val="center"/>
          </w:tcPr>
          <w:p w14:paraId="0DE5F0A3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25,9</w:t>
            </w:r>
          </w:p>
        </w:tc>
      </w:tr>
      <w:tr w:rsidR="00D03334" w:rsidRPr="004A09CC" w14:paraId="2CCDB3B9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37035DA1" w14:textId="77777777" w:rsidR="00D03334" w:rsidRPr="004A09CC" w:rsidRDefault="00D03334" w:rsidP="00891062">
            <w:pPr>
              <w:pStyle w:val="afffff"/>
              <w:jc w:val="left"/>
            </w:pPr>
            <w:r w:rsidRPr="004A09CC">
              <w:t>Абсолютная максимальная температура воздуха,</w:t>
            </w:r>
            <w:r w:rsidRPr="004A09CC">
              <w:sym w:font="Symbol" w:char="F0B0"/>
            </w:r>
            <w:r w:rsidRPr="004A09CC">
              <w:t>С</w:t>
            </w:r>
          </w:p>
        </w:tc>
        <w:tc>
          <w:tcPr>
            <w:tcW w:w="617" w:type="pct"/>
            <w:vAlign w:val="center"/>
          </w:tcPr>
          <w:p w14:paraId="172BAC1A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548" w:type="pct"/>
            <w:vAlign w:val="center"/>
          </w:tcPr>
          <w:p w14:paraId="01762748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37</w:t>
            </w:r>
          </w:p>
        </w:tc>
      </w:tr>
      <w:tr w:rsidR="00D03334" w:rsidRPr="004A09CC" w14:paraId="7C8A99B7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6A748D62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Средняя суточная амплитуда температуры воздуха наиболее тёплого месяца</w:t>
            </w:r>
          </w:p>
        </w:tc>
        <w:tc>
          <w:tcPr>
            <w:tcW w:w="617" w:type="pct"/>
            <w:vAlign w:val="center"/>
          </w:tcPr>
          <w:p w14:paraId="1460D164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11,8</w:t>
            </w:r>
          </w:p>
        </w:tc>
        <w:tc>
          <w:tcPr>
            <w:tcW w:w="548" w:type="pct"/>
            <w:vAlign w:val="center"/>
          </w:tcPr>
          <w:p w14:paraId="614DB0F5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13,1</w:t>
            </w:r>
          </w:p>
        </w:tc>
      </w:tr>
      <w:tr w:rsidR="00D03334" w:rsidRPr="004A09CC" w14:paraId="43656933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6C380534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Средняя месячная относительная влажность воздуха наиболее теплого месяца, %</w:t>
            </w:r>
          </w:p>
        </w:tc>
        <w:tc>
          <w:tcPr>
            <w:tcW w:w="617" w:type="pct"/>
            <w:vAlign w:val="center"/>
          </w:tcPr>
          <w:p w14:paraId="3C2C8251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548" w:type="pct"/>
            <w:vAlign w:val="center"/>
          </w:tcPr>
          <w:p w14:paraId="129042F5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71</w:t>
            </w:r>
          </w:p>
        </w:tc>
      </w:tr>
      <w:tr w:rsidR="00D03334" w:rsidRPr="004A09CC" w14:paraId="67FDD45C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2481AC36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Средняя месячная относительная влажность воздуха в 15 ч. наиболее теплого месяца, %</w:t>
            </w:r>
          </w:p>
        </w:tc>
        <w:tc>
          <w:tcPr>
            <w:tcW w:w="617" w:type="pct"/>
            <w:vAlign w:val="center"/>
          </w:tcPr>
          <w:p w14:paraId="1DB84F90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548" w:type="pct"/>
            <w:vAlign w:val="center"/>
          </w:tcPr>
          <w:p w14:paraId="42D106C7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52</w:t>
            </w:r>
          </w:p>
        </w:tc>
      </w:tr>
      <w:tr w:rsidR="00D03334" w:rsidRPr="004A09CC" w14:paraId="30364B0B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0FC8C5FC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Количество осадков с апреля по октябрь, мм</w:t>
            </w:r>
          </w:p>
        </w:tc>
        <w:tc>
          <w:tcPr>
            <w:tcW w:w="617" w:type="pct"/>
            <w:vAlign w:val="center"/>
          </w:tcPr>
          <w:p w14:paraId="246011FD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363</w:t>
            </w:r>
          </w:p>
        </w:tc>
        <w:tc>
          <w:tcPr>
            <w:tcW w:w="548" w:type="pct"/>
            <w:vAlign w:val="center"/>
          </w:tcPr>
          <w:p w14:paraId="149EEEA7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347</w:t>
            </w:r>
          </w:p>
        </w:tc>
      </w:tr>
      <w:tr w:rsidR="00D03334" w:rsidRPr="004A09CC" w14:paraId="249E8574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2DE9BEB0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lastRenderedPageBreak/>
              <w:t>Суточный максимум осадков, мм</w:t>
            </w:r>
          </w:p>
        </w:tc>
        <w:tc>
          <w:tcPr>
            <w:tcW w:w="617" w:type="pct"/>
            <w:vAlign w:val="center"/>
          </w:tcPr>
          <w:p w14:paraId="7B4529AB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548" w:type="pct"/>
            <w:vAlign w:val="center"/>
          </w:tcPr>
          <w:p w14:paraId="275C8D1E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80</w:t>
            </w:r>
          </w:p>
        </w:tc>
      </w:tr>
      <w:tr w:rsidR="00D03334" w:rsidRPr="004A09CC" w14:paraId="61853C6D" w14:textId="77777777" w:rsidTr="008234EA">
        <w:trPr>
          <w:trHeight w:val="299"/>
          <w:jc w:val="center"/>
        </w:trPr>
        <w:tc>
          <w:tcPr>
            <w:tcW w:w="3836" w:type="pct"/>
            <w:vAlign w:val="center"/>
          </w:tcPr>
          <w:p w14:paraId="7072668A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Преобладающее направление ветра с июля по август</w:t>
            </w:r>
          </w:p>
        </w:tc>
        <w:tc>
          <w:tcPr>
            <w:tcW w:w="617" w:type="pct"/>
            <w:vAlign w:val="center"/>
          </w:tcPr>
          <w:p w14:paraId="6FD4AD32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Ю</w:t>
            </w:r>
          </w:p>
        </w:tc>
        <w:tc>
          <w:tcPr>
            <w:tcW w:w="548" w:type="pct"/>
            <w:vAlign w:val="center"/>
          </w:tcPr>
          <w:p w14:paraId="4D055B1D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Ю</w:t>
            </w:r>
          </w:p>
        </w:tc>
      </w:tr>
      <w:tr w:rsidR="00D03334" w:rsidRPr="004A09CC" w14:paraId="01F4C7B9" w14:textId="77777777" w:rsidTr="008234EA">
        <w:trPr>
          <w:trHeight w:val="20"/>
          <w:jc w:val="center"/>
        </w:trPr>
        <w:tc>
          <w:tcPr>
            <w:tcW w:w="3836" w:type="pct"/>
            <w:vAlign w:val="center"/>
          </w:tcPr>
          <w:p w14:paraId="4F6C1A15" w14:textId="77777777" w:rsidR="00D03334" w:rsidRPr="004A09CC" w:rsidRDefault="00D03334" w:rsidP="008234EA">
            <w:pPr>
              <w:spacing w:line="240" w:lineRule="auto"/>
              <w:ind w:right="0" w:firstLine="0"/>
              <w:jc w:val="both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Минимальная из средних скоростей ветра по румбам за июль, м/с</w:t>
            </w:r>
          </w:p>
        </w:tc>
        <w:tc>
          <w:tcPr>
            <w:tcW w:w="617" w:type="pct"/>
            <w:vAlign w:val="center"/>
          </w:tcPr>
          <w:p w14:paraId="01317478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548" w:type="pct"/>
            <w:vAlign w:val="center"/>
          </w:tcPr>
          <w:p w14:paraId="614DD517" w14:textId="77777777" w:rsidR="00D03334" w:rsidRPr="004A09CC" w:rsidRDefault="00D03334" w:rsidP="008234EA">
            <w:pPr>
              <w:spacing w:line="240" w:lineRule="auto"/>
              <w:ind w:right="0" w:firstLine="0"/>
              <w:jc w:val="center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4A09CC">
              <w:rPr>
                <w:rFonts w:ascii="Arial Narrow" w:hAnsi="Arial Narrow" w:cs="Arial"/>
                <w:sz w:val="22"/>
                <w:szCs w:val="22"/>
                <w:lang w:eastAsia="ru-RU"/>
              </w:rPr>
              <w:t>0,0</w:t>
            </w:r>
          </w:p>
        </w:tc>
      </w:tr>
    </w:tbl>
    <w:p w14:paraId="78CF70FD" w14:textId="3108F8D0" w:rsidR="00D2517C" w:rsidRPr="004A09CC" w:rsidRDefault="00D2517C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.</w:t>
      </w:r>
    </w:p>
    <w:p w14:paraId="00F4BA28" w14:textId="7004759F" w:rsidR="00E61065" w:rsidRPr="004A09CC" w:rsidRDefault="00E61065" w:rsidP="008234EA">
      <w:pPr>
        <w:pStyle w:val="21"/>
        <w:ind w:right="142"/>
        <w:rPr>
          <w:lang w:eastAsia="ru-RU"/>
        </w:rPr>
      </w:pPr>
      <w:bookmarkStart w:id="12" w:name="_Toc148646472"/>
      <w:r w:rsidRPr="004A09CC">
        <w:rPr>
          <w:lang w:eastAsia="ru-RU"/>
        </w:rPr>
        <w:t>Ветер</w:t>
      </w:r>
      <w:bookmarkEnd w:id="12"/>
    </w:p>
    <w:p w14:paraId="25DB8766" w14:textId="77777777" w:rsidR="00E61065" w:rsidRPr="004A09CC" w:rsidRDefault="00E61065" w:rsidP="00C804D5">
      <w:pPr>
        <w:spacing w:line="276" w:lineRule="auto"/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 xml:space="preserve">Ветровой режим в основном определяется сезонными особенностями структуры барического поля согласно барическому закону ветра, а также формой рельефа, характером подстилающей поверхности и открытостью места установки приборов. </w:t>
      </w:r>
    </w:p>
    <w:p w14:paraId="71E62520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bookmarkStart w:id="13" w:name="_Ref485388801"/>
      <w:bookmarkStart w:id="14" w:name="_Ref509482480"/>
      <w:bookmarkStart w:id="15" w:name="_Ref530437146"/>
      <w:r w:rsidRPr="004A09CC">
        <w:rPr>
          <w:rFonts w:ascii="Arial Narrow" w:hAnsi="Arial Narrow" w:cs="Arial"/>
          <w:lang w:eastAsia="ru-RU"/>
        </w:rPr>
        <w:t xml:space="preserve">Таблица </w:t>
      </w:r>
      <w:bookmarkEnd w:id="13"/>
      <w:bookmarkEnd w:id="14"/>
      <w:bookmarkEnd w:id="15"/>
      <w:r w:rsidRPr="004A09CC">
        <w:rPr>
          <w:rFonts w:ascii="Arial Narrow" w:hAnsi="Arial Narrow" w:cs="Arial"/>
          <w:lang w:eastAsia="ru-RU"/>
        </w:rPr>
        <w:t>1.4.1 – Повторяемость направлений ветра и штилей.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04"/>
        <w:gridCol w:w="901"/>
        <w:gridCol w:w="894"/>
        <w:gridCol w:w="890"/>
        <w:gridCol w:w="890"/>
        <w:gridCol w:w="895"/>
        <w:gridCol w:w="894"/>
        <w:gridCol w:w="894"/>
        <w:gridCol w:w="894"/>
        <w:gridCol w:w="894"/>
        <w:gridCol w:w="902"/>
      </w:tblGrid>
      <w:tr w:rsidR="007107D6" w:rsidRPr="004A09CC" w14:paraId="401F067C" w14:textId="77777777" w:rsidTr="007107D6">
        <w:trPr>
          <w:tblHeader/>
        </w:trPr>
        <w:tc>
          <w:tcPr>
            <w:tcW w:w="1418" w:type="dxa"/>
            <w:shd w:val="clear" w:color="auto" w:fill="auto"/>
            <w:vAlign w:val="center"/>
          </w:tcPr>
          <w:p w14:paraId="252B2AFF" w14:textId="77777777" w:rsidR="00E61065" w:rsidRPr="004A09CC" w:rsidRDefault="00E61065" w:rsidP="008234EA">
            <w:pPr>
              <w:pStyle w:val="afffff"/>
            </w:pPr>
            <w:bookmarkStart w:id="16" w:name="ТЧ_18_Направление_Ветра"/>
            <w:r w:rsidRPr="004A09CC">
              <w:t>Станция</w:t>
            </w:r>
          </w:p>
        </w:tc>
        <w:tc>
          <w:tcPr>
            <w:tcW w:w="9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D418C" w14:textId="77777777" w:rsidR="00E61065" w:rsidRPr="004A09CC" w:rsidRDefault="00E61065" w:rsidP="008234EA">
            <w:pPr>
              <w:pStyle w:val="afffff"/>
            </w:pPr>
            <w:r w:rsidRPr="004A09CC">
              <w:t>Месяц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84138" w14:textId="77777777" w:rsidR="00E61065" w:rsidRPr="004A09CC" w:rsidRDefault="00E61065" w:rsidP="008234EA">
            <w:pPr>
              <w:pStyle w:val="afffff"/>
            </w:pPr>
            <w:r w:rsidRPr="004A09CC">
              <w:t>С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AE55F" w14:textId="77777777" w:rsidR="00E61065" w:rsidRPr="004A09CC" w:rsidRDefault="00E61065" w:rsidP="008234EA">
            <w:pPr>
              <w:pStyle w:val="afffff"/>
            </w:pPr>
            <w:r w:rsidRPr="004A09CC">
              <w:t>СВ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E5A3C" w14:textId="77777777" w:rsidR="00E61065" w:rsidRPr="004A09CC" w:rsidRDefault="00E61065" w:rsidP="008234EA">
            <w:pPr>
              <w:pStyle w:val="afffff"/>
            </w:pPr>
            <w:r w:rsidRPr="004A09CC">
              <w:t>В</w:t>
            </w:r>
          </w:p>
        </w:tc>
        <w:tc>
          <w:tcPr>
            <w:tcW w:w="9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878C6" w14:textId="77777777" w:rsidR="00E61065" w:rsidRPr="004A09CC" w:rsidRDefault="00E61065" w:rsidP="008234EA">
            <w:pPr>
              <w:pStyle w:val="afffff"/>
            </w:pPr>
            <w:r w:rsidRPr="004A09CC">
              <w:t>ЮВ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E40FC" w14:textId="77777777" w:rsidR="00E61065" w:rsidRPr="004A09CC" w:rsidRDefault="00E61065" w:rsidP="008234EA">
            <w:pPr>
              <w:pStyle w:val="afffff"/>
            </w:pPr>
            <w:r w:rsidRPr="004A09CC">
              <w:t>Ю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FE374" w14:textId="77777777" w:rsidR="00E61065" w:rsidRPr="004A09CC" w:rsidRDefault="00E61065" w:rsidP="008234EA">
            <w:pPr>
              <w:pStyle w:val="afffff"/>
            </w:pPr>
            <w:r w:rsidRPr="004A09CC">
              <w:t>ЮЗ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5C629" w14:textId="77777777" w:rsidR="00E61065" w:rsidRPr="004A09CC" w:rsidRDefault="00E61065" w:rsidP="008234EA">
            <w:pPr>
              <w:pStyle w:val="afffff"/>
            </w:pPr>
            <w:r w:rsidRPr="004A09CC">
              <w:t>З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FF7BF" w14:textId="77777777" w:rsidR="00E61065" w:rsidRPr="004A09CC" w:rsidRDefault="00E61065" w:rsidP="008234EA">
            <w:pPr>
              <w:pStyle w:val="afffff"/>
            </w:pPr>
            <w:r w:rsidRPr="004A09CC">
              <w:t>СЗ</w:t>
            </w:r>
          </w:p>
        </w:tc>
        <w:tc>
          <w:tcPr>
            <w:tcW w:w="9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3046F4" w14:textId="77777777" w:rsidR="00E61065" w:rsidRPr="004A09CC" w:rsidRDefault="00E61065" w:rsidP="008234EA">
            <w:pPr>
              <w:pStyle w:val="afffff"/>
            </w:pPr>
            <w:r w:rsidRPr="004A09CC">
              <w:t>Штиль</w:t>
            </w:r>
          </w:p>
        </w:tc>
      </w:tr>
      <w:tr w:rsidR="007107D6" w:rsidRPr="004A09CC" w14:paraId="2CC7B888" w14:textId="77777777" w:rsidTr="007107D6">
        <w:tc>
          <w:tcPr>
            <w:tcW w:w="1418" w:type="dxa"/>
            <w:vMerge w:val="restart"/>
            <w:shd w:val="clear" w:color="auto" w:fill="auto"/>
            <w:vAlign w:val="center"/>
          </w:tcPr>
          <w:p w14:paraId="0148A907" w14:textId="77777777" w:rsidR="00E61065" w:rsidRPr="004A09CC" w:rsidRDefault="00E61065" w:rsidP="008234EA">
            <w:pPr>
              <w:pStyle w:val="afffff"/>
            </w:pPr>
            <w:r w:rsidRPr="004A09CC">
              <w:t>Кемерово</w:t>
            </w:r>
          </w:p>
        </w:tc>
        <w:tc>
          <w:tcPr>
            <w:tcW w:w="90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92D2F" w14:textId="77777777" w:rsidR="00E61065" w:rsidRPr="004A09CC" w:rsidRDefault="00E61065" w:rsidP="008234EA">
            <w:pPr>
              <w:pStyle w:val="afffff"/>
            </w:pPr>
            <w:r w:rsidRPr="004A09CC">
              <w:t>I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75465" w14:textId="77777777" w:rsidR="00E61065" w:rsidRPr="004A09CC" w:rsidRDefault="00E61065" w:rsidP="008234EA">
            <w:pPr>
              <w:pStyle w:val="afffff"/>
            </w:pPr>
            <w:r w:rsidRPr="004A09CC">
              <w:t>5,2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D7059" w14:textId="77777777" w:rsidR="00E61065" w:rsidRPr="004A09CC" w:rsidRDefault="00E61065" w:rsidP="008234EA">
            <w:pPr>
              <w:pStyle w:val="afffff"/>
            </w:pPr>
            <w:r w:rsidRPr="004A09CC">
              <w:t>0,2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BCF03" w14:textId="77777777" w:rsidR="00E61065" w:rsidRPr="004A09CC" w:rsidRDefault="00E61065" w:rsidP="008234EA">
            <w:pPr>
              <w:pStyle w:val="afffff"/>
            </w:pPr>
            <w:r w:rsidRPr="004A09CC">
              <w:t>0,6</w:t>
            </w:r>
          </w:p>
        </w:tc>
        <w:tc>
          <w:tcPr>
            <w:tcW w:w="9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18745" w14:textId="77777777" w:rsidR="00E61065" w:rsidRPr="004A09CC" w:rsidRDefault="00E61065" w:rsidP="008234EA">
            <w:pPr>
              <w:pStyle w:val="afffff"/>
            </w:pPr>
            <w:r w:rsidRPr="004A09CC">
              <w:t>14,1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F528A" w14:textId="77777777" w:rsidR="00E61065" w:rsidRPr="004A09CC" w:rsidRDefault="00E61065" w:rsidP="008234EA">
            <w:pPr>
              <w:pStyle w:val="afffff"/>
            </w:pPr>
            <w:r w:rsidRPr="004A09CC">
              <w:t>55,7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DE1DE6" w14:textId="77777777" w:rsidR="00E61065" w:rsidRPr="004A09CC" w:rsidRDefault="00E61065" w:rsidP="008234EA">
            <w:pPr>
              <w:pStyle w:val="afffff"/>
            </w:pPr>
            <w:r w:rsidRPr="004A09CC">
              <w:t>11,9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DC903" w14:textId="77777777" w:rsidR="00E61065" w:rsidRPr="004A09CC" w:rsidRDefault="00E61065" w:rsidP="008234EA">
            <w:pPr>
              <w:pStyle w:val="afffff"/>
            </w:pPr>
            <w:r w:rsidRPr="004A09CC">
              <w:t>8,0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5445E" w14:textId="77777777" w:rsidR="00E61065" w:rsidRPr="004A09CC" w:rsidRDefault="00E61065" w:rsidP="008234EA">
            <w:pPr>
              <w:pStyle w:val="afffff"/>
            </w:pPr>
            <w:r w:rsidRPr="004A09CC">
              <w:t>4,2</w:t>
            </w:r>
          </w:p>
        </w:tc>
        <w:tc>
          <w:tcPr>
            <w:tcW w:w="90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CA08A" w14:textId="77777777" w:rsidR="00E61065" w:rsidRPr="004A09CC" w:rsidRDefault="00E61065" w:rsidP="008234EA">
            <w:pPr>
              <w:pStyle w:val="afffff"/>
            </w:pPr>
            <w:r w:rsidRPr="004A09CC">
              <w:t>26,6</w:t>
            </w:r>
          </w:p>
        </w:tc>
      </w:tr>
      <w:tr w:rsidR="007107D6" w:rsidRPr="004A09CC" w14:paraId="2237E909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04FF108D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AAE37" w14:textId="77777777" w:rsidR="00E61065" w:rsidRPr="004A09CC" w:rsidRDefault="00E61065" w:rsidP="008234EA">
            <w:pPr>
              <w:pStyle w:val="afffff"/>
            </w:pPr>
            <w:r w:rsidRPr="004A09CC">
              <w:t>II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6A4847" w14:textId="77777777" w:rsidR="00E61065" w:rsidRPr="004A09CC" w:rsidRDefault="00E61065" w:rsidP="008234EA">
            <w:pPr>
              <w:pStyle w:val="afffff"/>
            </w:pPr>
            <w:r w:rsidRPr="004A09CC">
              <w:t>7,7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38C89" w14:textId="77777777" w:rsidR="00E61065" w:rsidRPr="004A09CC" w:rsidRDefault="00E61065" w:rsidP="008234EA">
            <w:pPr>
              <w:pStyle w:val="afffff"/>
            </w:pPr>
            <w:r w:rsidRPr="004A09CC">
              <w:t>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14D9" w14:textId="77777777" w:rsidR="00E61065" w:rsidRPr="004A09CC" w:rsidRDefault="00E61065" w:rsidP="008234EA">
            <w:pPr>
              <w:pStyle w:val="afffff"/>
            </w:pPr>
            <w:r w:rsidRPr="004A09CC">
              <w:t>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13A1B3" w14:textId="77777777" w:rsidR="00E61065" w:rsidRPr="004A09CC" w:rsidRDefault="00E61065" w:rsidP="008234EA">
            <w:pPr>
              <w:pStyle w:val="afffff"/>
            </w:pPr>
            <w:r w:rsidRPr="004A09CC">
              <w:t>13,3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F13D6" w14:textId="77777777" w:rsidR="00E61065" w:rsidRPr="004A09CC" w:rsidRDefault="00E61065" w:rsidP="008234EA">
            <w:pPr>
              <w:pStyle w:val="afffff"/>
            </w:pPr>
            <w:r w:rsidRPr="004A09CC">
              <w:t>50,2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8E158" w14:textId="77777777" w:rsidR="00E61065" w:rsidRPr="004A09CC" w:rsidRDefault="00E61065" w:rsidP="008234EA">
            <w:pPr>
              <w:pStyle w:val="afffff"/>
            </w:pPr>
            <w:r w:rsidRPr="004A09CC">
              <w:t>13,4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9B653" w14:textId="77777777" w:rsidR="00E61065" w:rsidRPr="004A09CC" w:rsidRDefault="00E61065" w:rsidP="008234EA">
            <w:pPr>
              <w:pStyle w:val="afffff"/>
            </w:pPr>
            <w:r w:rsidRPr="004A09CC">
              <w:t>9,1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46152" w14:textId="77777777" w:rsidR="00E61065" w:rsidRPr="004A09CC" w:rsidRDefault="00E61065" w:rsidP="008234EA">
            <w:pPr>
              <w:pStyle w:val="afffff"/>
            </w:pPr>
            <w:r w:rsidRPr="004A09CC">
              <w:t>5,1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67874" w14:textId="77777777" w:rsidR="00E61065" w:rsidRPr="004A09CC" w:rsidRDefault="00E61065" w:rsidP="008234EA">
            <w:pPr>
              <w:pStyle w:val="afffff"/>
            </w:pPr>
            <w:r w:rsidRPr="004A09CC">
              <w:t>23,9</w:t>
            </w:r>
          </w:p>
        </w:tc>
      </w:tr>
      <w:tr w:rsidR="007107D6" w:rsidRPr="004A09CC" w14:paraId="468F6F7A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55F3D184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9873A" w14:textId="77777777" w:rsidR="00E61065" w:rsidRPr="004A09CC" w:rsidRDefault="00E61065" w:rsidP="008234EA">
            <w:pPr>
              <w:pStyle w:val="afffff"/>
            </w:pPr>
            <w:r w:rsidRPr="004A09CC">
              <w:t>III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5807B" w14:textId="77777777" w:rsidR="00E61065" w:rsidRPr="004A09CC" w:rsidRDefault="00E61065" w:rsidP="008234EA">
            <w:pPr>
              <w:pStyle w:val="afffff"/>
            </w:pPr>
            <w:r w:rsidRPr="004A09CC">
              <w:t>9,1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EC24E" w14:textId="77777777" w:rsidR="00E61065" w:rsidRPr="004A09CC" w:rsidRDefault="00E61065" w:rsidP="008234EA">
            <w:pPr>
              <w:pStyle w:val="afffff"/>
            </w:pPr>
            <w:r w:rsidRPr="004A09CC">
              <w:t>1,2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0F916" w14:textId="77777777" w:rsidR="00E61065" w:rsidRPr="004A09CC" w:rsidRDefault="00E61065" w:rsidP="008234EA">
            <w:pPr>
              <w:pStyle w:val="afffff"/>
            </w:pPr>
            <w:r w:rsidRPr="004A09CC">
              <w:t>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09729" w14:textId="77777777" w:rsidR="00E61065" w:rsidRPr="004A09CC" w:rsidRDefault="00E61065" w:rsidP="008234EA">
            <w:pPr>
              <w:pStyle w:val="afffff"/>
            </w:pPr>
            <w:r w:rsidRPr="004A09CC">
              <w:t>10,6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3D562" w14:textId="77777777" w:rsidR="00E61065" w:rsidRPr="004A09CC" w:rsidRDefault="00E61065" w:rsidP="008234EA">
            <w:pPr>
              <w:pStyle w:val="afffff"/>
            </w:pPr>
            <w:r w:rsidRPr="004A09CC">
              <w:t>39,9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E1A78" w14:textId="77777777" w:rsidR="00E61065" w:rsidRPr="004A09CC" w:rsidRDefault="00E61065" w:rsidP="008234EA">
            <w:pPr>
              <w:pStyle w:val="afffff"/>
            </w:pPr>
            <w:r w:rsidRPr="004A09CC">
              <w:t>16,1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A4FD3" w14:textId="77777777" w:rsidR="00E61065" w:rsidRPr="004A09CC" w:rsidRDefault="00E61065" w:rsidP="008234EA">
            <w:pPr>
              <w:pStyle w:val="afffff"/>
            </w:pPr>
            <w:r w:rsidRPr="004A09CC">
              <w:t>15,1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53083" w14:textId="77777777" w:rsidR="00E61065" w:rsidRPr="004A09CC" w:rsidRDefault="00E61065" w:rsidP="008234EA">
            <w:pPr>
              <w:pStyle w:val="afffff"/>
            </w:pPr>
            <w:r w:rsidRPr="004A09CC">
              <w:t>7,3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2E9C7" w14:textId="77777777" w:rsidR="00E61065" w:rsidRPr="004A09CC" w:rsidRDefault="00E61065" w:rsidP="008234EA">
            <w:pPr>
              <w:pStyle w:val="afffff"/>
            </w:pPr>
            <w:r w:rsidRPr="004A09CC">
              <w:t>19,0</w:t>
            </w:r>
          </w:p>
        </w:tc>
      </w:tr>
      <w:tr w:rsidR="007107D6" w:rsidRPr="004A09CC" w14:paraId="58DC41C1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07B482A6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4E04A" w14:textId="77777777" w:rsidR="00E61065" w:rsidRPr="004A09CC" w:rsidRDefault="00E61065" w:rsidP="008234EA">
            <w:pPr>
              <w:pStyle w:val="afffff"/>
            </w:pPr>
            <w:r w:rsidRPr="004A09CC">
              <w:t>IV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D4362" w14:textId="77777777" w:rsidR="00E61065" w:rsidRPr="004A09CC" w:rsidRDefault="00E61065" w:rsidP="008234EA">
            <w:pPr>
              <w:pStyle w:val="afffff"/>
            </w:pPr>
            <w:r w:rsidRPr="004A09CC">
              <w:t>13,1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EF1E6" w14:textId="77777777" w:rsidR="00E61065" w:rsidRPr="004A09CC" w:rsidRDefault="00E61065" w:rsidP="008234EA">
            <w:pPr>
              <w:pStyle w:val="afffff"/>
            </w:pPr>
            <w:r w:rsidRPr="004A09CC">
              <w:t>3,2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82E297" w14:textId="77777777" w:rsidR="00E61065" w:rsidRPr="004A09CC" w:rsidRDefault="00E61065" w:rsidP="008234EA">
            <w:pPr>
              <w:pStyle w:val="afffff"/>
            </w:pPr>
            <w:r w:rsidRPr="004A09CC">
              <w:t>2,1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B931E" w14:textId="77777777" w:rsidR="00E61065" w:rsidRPr="004A09CC" w:rsidRDefault="00E61065" w:rsidP="008234EA">
            <w:pPr>
              <w:pStyle w:val="afffff"/>
            </w:pPr>
            <w:r w:rsidRPr="004A09CC">
              <w:t>8,1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7E50E" w14:textId="77777777" w:rsidR="00E61065" w:rsidRPr="004A09CC" w:rsidRDefault="00E61065" w:rsidP="008234EA">
            <w:pPr>
              <w:pStyle w:val="afffff"/>
            </w:pPr>
            <w:r w:rsidRPr="004A09CC">
              <w:t>27,1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B0701" w14:textId="77777777" w:rsidR="00E61065" w:rsidRPr="004A09CC" w:rsidRDefault="00E61065" w:rsidP="008234EA">
            <w:pPr>
              <w:pStyle w:val="afffff"/>
            </w:pPr>
            <w:r w:rsidRPr="004A09CC">
              <w:t>15,4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87EB0" w14:textId="77777777" w:rsidR="00E61065" w:rsidRPr="004A09CC" w:rsidRDefault="00E61065" w:rsidP="008234EA">
            <w:pPr>
              <w:pStyle w:val="afffff"/>
            </w:pPr>
            <w:r w:rsidRPr="004A09CC">
              <w:t>20,2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11129" w14:textId="77777777" w:rsidR="00E61065" w:rsidRPr="004A09CC" w:rsidRDefault="00E61065" w:rsidP="008234EA">
            <w:pPr>
              <w:pStyle w:val="afffff"/>
            </w:pPr>
            <w:r w:rsidRPr="004A09CC">
              <w:t>10,7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C28F6" w14:textId="77777777" w:rsidR="00E61065" w:rsidRPr="004A09CC" w:rsidRDefault="00E61065" w:rsidP="008234EA">
            <w:pPr>
              <w:pStyle w:val="afffff"/>
            </w:pPr>
            <w:r w:rsidRPr="004A09CC">
              <w:t>13,2</w:t>
            </w:r>
          </w:p>
        </w:tc>
      </w:tr>
      <w:tr w:rsidR="007107D6" w:rsidRPr="004A09CC" w14:paraId="1D6733BE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14D36188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515EC6" w14:textId="77777777" w:rsidR="00E61065" w:rsidRPr="004A09CC" w:rsidRDefault="00E61065" w:rsidP="008234EA">
            <w:pPr>
              <w:pStyle w:val="afffff"/>
            </w:pPr>
            <w:r w:rsidRPr="004A09CC">
              <w:t>V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D8688" w14:textId="77777777" w:rsidR="00E61065" w:rsidRPr="004A09CC" w:rsidRDefault="00E61065" w:rsidP="008234EA">
            <w:pPr>
              <w:pStyle w:val="afffff"/>
            </w:pPr>
            <w:r w:rsidRPr="004A09CC">
              <w:t>15,2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ED684" w14:textId="77777777" w:rsidR="00E61065" w:rsidRPr="004A09CC" w:rsidRDefault="00E61065" w:rsidP="008234EA">
            <w:pPr>
              <w:pStyle w:val="afffff"/>
            </w:pPr>
            <w:r w:rsidRPr="004A09CC">
              <w:t>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847E3" w14:textId="77777777" w:rsidR="00E61065" w:rsidRPr="004A09CC" w:rsidRDefault="00E61065" w:rsidP="008234EA">
            <w:pPr>
              <w:pStyle w:val="afffff"/>
            </w:pPr>
            <w:r w:rsidRPr="004A09CC">
              <w:t>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C9AC" w14:textId="77777777" w:rsidR="00E61065" w:rsidRPr="004A09CC" w:rsidRDefault="00E61065" w:rsidP="008234EA">
            <w:pPr>
              <w:pStyle w:val="afffff"/>
            </w:pPr>
            <w:r w:rsidRPr="004A09CC">
              <w:t>8,8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7AF24" w14:textId="77777777" w:rsidR="00E61065" w:rsidRPr="004A09CC" w:rsidRDefault="00E61065" w:rsidP="008234EA">
            <w:pPr>
              <w:pStyle w:val="afffff"/>
            </w:pPr>
            <w:r w:rsidRPr="004A09CC">
              <w:t>21,2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6C1E2" w14:textId="77777777" w:rsidR="00E61065" w:rsidRPr="004A09CC" w:rsidRDefault="00E61065" w:rsidP="008234EA">
            <w:pPr>
              <w:pStyle w:val="afffff"/>
            </w:pPr>
            <w:r w:rsidRPr="004A09CC">
              <w:t>14,0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8D1B9" w14:textId="77777777" w:rsidR="00E61065" w:rsidRPr="004A09CC" w:rsidRDefault="00E61065" w:rsidP="008234EA">
            <w:pPr>
              <w:pStyle w:val="afffff"/>
            </w:pPr>
            <w:r w:rsidRPr="004A09CC">
              <w:t>20,8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258C8" w14:textId="77777777" w:rsidR="00E61065" w:rsidRPr="004A09CC" w:rsidRDefault="00E61065" w:rsidP="008234EA">
            <w:pPr>
              <w:pStyle w:val="afffff"/>
            </w:pPr>
            <w:r w:rsidRPr="004A09CC">
              <w:t>11,9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4E1CC" w14:textId="77777777" w:rsidR="00E61065" w:rsidRPr="004A09CC" w:rsidRDefault="00E61065" w:rsidP="008234EA">
            <w:pPr>
              <w:pStyle w:val="afffff"/>
            </w:pPr>
            <w:r w:rsidRPr="004A09CC">
              <w:t>12,2</w:t>
            </w:r>
          </w:p>
        </w:tc>
      </w:tr>
      <w:tr w:rsidR="007107D6" w:rsidRPr="004A09CC" w14:paraId="26C2318F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1B38B154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F7AAEC" w14:textId="77777777" w:rsidR="00E61065" w:rsidRPr="004A09CC" w:rsidRDefault="00E61065" w:rsidP="008234EA">
            <w:pPr>
              <w:pStyle w:val="afffff"/>
            </w:pPr>
            <w:r w:rsidRPr="004A09CC">
              <w:t>VI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4FD8C" w14:textId="77777777" w:rsidR="00E61065" w:rsidRPr="004A09CC" w:rsidRDefault="00E61065" w:rsidP="008234EA">
            <w:pPr>
              <w:pStyle w:val="afffff"/>
            </w:pPr>
            <w:r w:rsidRPr="004A09CC">
              <w:t>17,9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5FA738" w14:textId="77777777" w:rsidR="00E61065" w:rsidRPr="004A09CC" w:rsidRDefault="00E61065" w:rsidP="008234EA">
            <w:pPr>
              <w:pStyle w:val="afffff"/>
            </w:pPr>
            <w:r w:rsidRPr="004A09CC">
              <w:t>6,9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EF480" w14:textId="77777777" w:rsidR="00E61065" w:rsidRPr="004A09CC" w:rsidRDefault="00E61065" w:rsidP="008234EA">
            <w:pPr>
              <w:pStyle w:val="afffff"/>
            </w:pPr>
            <w:r w:rsidRPr="004A09CC">
              <w:t>5,1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69C9C" w14:textId="77777777" w:rsidR="00E61065" w:rsidRPr="004A09CC" w:rsidRDefault="00E61065" w:rsidP="008234EA">
            <w:pPr>
              <w:pStyle w:val="afffff"/>
            </w:pPr>
            <w:r w:rsidRPr="004A09CC">
              <w:t>9,2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2B270" w14:textId="77777777" w:rsidR="00E61065" w:rsidRPr="004A09CC" w:rsidRDefault="00E61065" w:rsidP="008234EA">
            <w:pPr>
              <w:pStyle w:val="afffff"/>
            </w:pPr>
            <w:r w:rsidRPr="004A09CC">
              <w:t>22,3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43B26" w14:textId="77777777" w:rsidR="00E61065" w:rsidRPr="004A09CC" w:rsidRDefault="00E61065" w:rsidP="008234EA">
            <w:pPr>
              <w:pStyle w:val="afffff"/>
            </w:pPr>
            <w:r w:rsidRPr="004A09CC">
              <w:t>11,3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DDDBA" w14:textId="77777777" w:rsidR="00E61065" w:rsidRPr="004A09CC" w:rsidRDefault="00E61065" w:rsidP="008234EA">
            <w:pPr>
              <w:pStyle w:val="afffff"/>
            </w:pPr>
            <w:r w:rsidRPr="004A09CC">
              <w:t>16,9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0FCF88" w14:textId="77777777" w:rsidR="00E61065" w:rsidRPr="004A09CC" w:rsidRDefault="00E61065" w:rsidP="008234EA">
            <w:pPr>
              <w:pStyle w:val="afffff"/>
            </w:pPr>
            <w:r w:rsidRPr="004A09CC">
              <w:t>10,5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997FA2" w14:textId="77777777" w:rsidR="00E61065" w:rsidRPr="004A09CC" w:rsidRDefault="00E61065" w:rsidP="008234EA">
            <w:pPr>
              <w:pStyle w:val="afffff"/>
            </w:pPr>
            <w:r w:rsidRPr="004A09CC">
              <w:t>17,8</w:t>
            </w:r>
          </w:p>
        </w:tc>
      </w:tr>
      <w:tr w:rsidR="007107D6" w:rsidRPr="004A09CC" w14:paraId="725BE9C3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02F40E46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4464E" w14:textId="77777777" w:rsidR="00E61065" w:rsidRPr="004A09CC" w:rsidRDefault="00E61065" w:rsidP="008234EA">
            <w:pPr>
              <w:pStyle w:val="afffff"/>
            </w:pPr>
            <w:r w:rsidRPr="004A09CC">
              <w:t>VII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A04FD" w14:textId="77777777" w:rsidR="00E61065" w:rsidRPr="004A09CC" w:rsidRDefault="00E61065" w:rsidP="008234EA">
            <w:pPr>
              <w:pStyle w:val="afffff"/>
            </w:pPr>
            <w:r w:rsidRPr="004A09CC">
              <w:t>20,2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E48E9" w14:textId="77777777" w:rsidR="00E61065" w:rsidRPr="004A09CC" w:rsidRDefault="00E61065" w:rsidP="008234EA">
            <w:pPr>
              <w:pStyle w:val="afffff"/>
            </w:pPr>
            <w:r w:rsidRPr="004A09CC">
              <w:t>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FD4CE" w14:textId="77777777" w:rsidR="00E61065" w:rsidRPr="004A09CC" w:rsidRDefault="00E61065" w:rsidP="008234EA">
            <w:pPr>
              <w:pStyle w:val="afffff"/>
            </w:pPr>
            <w:r w:rsidRPr="004A09CC">
              <w:t>6,4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3CB95" w14:textId="77777777" w:rsidR="00E61065" w:rsidRPr="004A09CC" w:rsidRDefault="00E61065" w:rsidP="008234EA">
            <w:pPr>
              <w:pStyle w:val="afffff"/>
            </w:pPr>
            <w:r w:rsidRPr="004A09CC"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610EF" w14:textId="77777777" w:rsidR="00E61065" w:rsidRPr="004A09CC" w:rsidRDefault="00E61065" w:rsidP="008234EA">
            <w:pPr>
              <w:pStyle w:val="afffff"/>
            </w:pPr>
            <w:r w:rsidRPr="004A09CC">
              <w:t>21,1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479B1" w14:textId="77777777" w:rsidR="00E61065" w:rsidRPr="004A09CC" w:rsidRDefault="00E61065" w:rsidP="008234EA">
            <w:pPr>
              <w:pStyle w:val="afffff"/>
            </w:pPr>
            <w:r w:rsidRPr="004A09CC">
              <w:t>8,7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D3F1C" w14:textId="77777777" w:rsidR="00E61065" w:rsidRPr="004A09CC" w:rsidRDefault="00E61065" w:rsidP="008234EA">
            <w:pPr>
              <w:pStyle w:val="afffff"/>
            </w:pPr>
            <w:r w:rsidRPr="004A09CC">
              <w:t>14,1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AFDC5" w14:textId="77777777" w:rsidR="00E61065" w:rsidRPr="004A09CC" w:rsidRDefault="00E61065" w:rsidP="008234EA">
            <w:pPr>
              <w:pStyle w:val="afffff"/>
            </w:pPr>
            <w:r w:rsidRPr="004A09CC">
              <w:t>10,5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65E49" w14:textId="77777777" w:rsidR="00E61065" w:rsidRPr="004A09CC" w:rsidRDefault="00E61065" w:rsidP="008234EA">
            <w:pPr>
              <w:pStyle w:val="afffff"/>
            </w:pPr>
            <w:r w:rsidRPr="004A09CC">
              <w:t>23,0</w:t>
            </w:r>
          </w:p>
        </w:tc>
      </w:tr>
      <w:tr w:rsidR="007107D6" w:rsidRPr="004A09CC" w14:paraId="452AF784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4B23D679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7CAE1" w14:textId="77777777" w:rsidR="00E61065" w:rsidRPr="004A09CC" w:rsidRDefault="00E61065" w:rsidP="008234EA">
            <w:pPr>
              <w:pStyle w:val="afffff"/>
            </w:pPr>
            <w:r w:rsidRPr="004A09CC">
              <w:t>VIII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EFB4C" w14:textId="77777777" w:rsidR="00E61065" w:rsidRPr="004A09CC" w:rsidRDefault="00E61065" w:rsidP="008234EA">
            <w:pPr>
              <w:pStyle w:val="afffff"/>
            </w:pPr>
            <w:r w:rsidRPr="004A09CC">
              <w:t>18,2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DB591D" w14:textId="77777777" w:rsidR="00E61065" w:rsidRPr="004A09CC" w:rsidRDefault="00E61065" w:rsidP="008234EA">
            <w:pPr>
              <w:pStyle w:val="afffff"/>
            </w:pPr>
            <w:r w:rsidRPr="004A09CC">
              <w:t>6,2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6AAD1" w14:textId="77777777" w:rsidR="00E61065" w:rsidRPr="004A09CC" w:rsidRDefault="00E61065" w:rsidP="008234EA">
            <w:pPr>
              <w:pStyle w:val="afffff"/>
            </w:pPr>
            <w:r w:rsidRPr="004A09CC">
              <w:t>4,8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3E25F" w14:textId="77777777" w:rsidR="00E61065" w:rsidRPr="004A09CC" w:rsidRDefault="00E61065" w:rsidP="008234EA">
            <w:pPr>
              <w:pStyle w:val="afffff"/>
            </w:pPr>
            <w:r w:rsidRPr="004A09CC">
              <w:t>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05D88" w14:textId="77777777" w:rsidR="00E61065" w:rsidRPr="004A09CC" w:rsidRDefault="00E61065" w:rsidP="008234EA">
            <w:pPr>
              <w:pStyle w:val="afffff"/>
            </w:pPr>
            <w:r w:rsidRPr="004A09CC">
              <w:t>22,4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11089" w14:textId="77777777" w:rsidR="00E61065" w:rsidRPr="004A09CC" w:rsidRDefault="00E61065" w:rsidP="008234EA">
            <w:pPr>
              <w:pStyle w:val="afffff"/>
            </w:pPr>
            <w:r w:rsidRPr="004A09CC">
              <w:t>10,8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42159" w14:textId="77777777" w:rsidR="00E61065" w:rsidRPr="004A09CC" w:rsidRDefault="00E61065" w:rsidP="008234EA">
            <w:pPr>
              <w:pStyle w:val="afffff"/>
            </w:pPr>
            <w:r w:rsidRPr="004A09CC">
              <w:t>16,1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03B69" w14:textId="77777777" w:rsidR="00E61065" w:rsidRPr="004A09CC" w:rsidRDefault="00E61065" w:rsidP="008234EA">
            <w:pPr>
              <w:pStyle w:val="afffff"/>
            </w:pPr>
            <w:r w:rsidRPr="004A09CC">
              <w:t>11,8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3EA29" w14:textId="77777777" w:rsidR="00E61065" w:rsidRPr="004A09CC" w:rsidRDefault="00E61065" w:rsidP="008234EA">
            <w:pPr>
              <w:pStyle w:val="afffff"/>
            </w:pPr>
            <w:r w:rsidRPr="004A09CC">
              <w:t>22,1</w:t>
            </w:r>
          </w:p>
        </w:tc>
      </w:tr>
      <w:tr w:rsidR="007107D6" w:rsidRPr="004A09CC" w14:paraId="01456737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1C666DE1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20BEF" w14:textId="77777777" w:rsidR="00E61065" w:rsidRPr="004A09CC" w:rsidRDefault="00E61065" w:rsidP="008234EA">
            <w:pPr>
              <w:pStyle w:val="afffff"/>
            </w:pPr>
            <w:r w:rsidRPr="004A09CC">
              <w:t>IX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09656" w14:textId="77777777" w:rsidR="00E61065" w:rsidRPr="004A09CC" w:rsidRDefault="00E61065" w:rsidP="008234EA">
            <w:pPr>
              <w:pStyle w:val="afffff"/>
            </w:pPr>
            <w:r w:rsidRPr="004A09CC">
              <w:t>12,7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411CC" w14:textId="77777777" w:rsidR="00E61065" w:rsidRPr="004A09CC" w:rsidRDefault="00E61065" w:rsidP="008234EA">
            <w:pPr>
              <w:pStyle w:val="afffff"/>
            </w:pPr>
            <w:r w:rsidRPr="004A09CC">
              <w:t>4,6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B8D8F" w14:textId="77777777" w:rsidR="00E61065" w:rsidRPr="004A09CC" w:rsidRDefault="00E61065" w:rsidP="008234EA">
            <w:pPr>
              <w:pStyle w:val="afffff"/>
            </w:pPr>
            <w:r w:rsidRPr="004A09CC">
              <w:t>3,4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52879B" w14:textId="77777777" w:rsidR="00E61065" w:rsidRPr="004A09CC" w:rsidRDefault="00E61065" w:rsidP="008234EA">
            <w:pPr>
              <w:pStyle w:val="afffff"/>
            </w:pPr>
            <w:r w:rsidRPr="004A09CC">
              <w:t>10,8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92B70" w14:textId="77777777" w:rsidR="00E61065" w:rsidRPr="004A09CC" w:rsidRDefault="00E61065" w:rsidP="008234EA">
            <w:pPr>
              <w:pStyle w:val="afffff"/>
            </w:pPr>
            <w:r w:rsidRPr="004A09CC">
              <w:t>27,5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43159" w14:textId="77777777" w:rsidR="00E61065" w:rsidRPr="004A09CC" w:rsidRDefault="00E61065" w:rsidP="008234EA">
            <w:pPr>
              <w:pStyle w:val="afffff"/>
            </w:pPr>
            <w:r w:rsidRPr="004A09CC">
              <w:t>15,0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5C5A7" w14:textId="77777777" w:rsidR="00E61065" w:rsidRPr="004A09CC" w:rsidRDefault="00E61065" w:rsidP="008234EA">
            <w:pPr>
              <w:pStyle w:val="afffff"/>
            </w:pPr>
            <w:r w:rsidRPr="004A09CC">
              <w:t>17,0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CC527C" w14:textId="77777777" w:rsidR="00E61065" w:rsidRPr="004A09CC" w:rsidRDefault="00E61065" w:rsidP="008234EA">
            <w:pPr>
              <w:pStyle w:val="afffff"/>
            </w:pPr>
            <w:r w:rsidRPr="004A09CC">
              <w:t>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54F70" w14:textId="77777777" w:rsidR="00E61065" w:rsidRPr="004A09CC" w:rsidRDefault="00E61065" w:rsidP="008234EA">
            <w:pPr>
              <w:pStyle w:val="afffff"/>
            </w:pPr>
            <w:r w:rsidRPr="004A09CC">
              <w:t>21,5</w:t>
            </w:r>
          </w:p>
        </w:tc>
      </w:tr>
      <w:tr w:rsidR="007107D6" w:rsidRPr="004A09CC" w14:paraId="0BB20AA9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5E954F31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BFD12" w14:textId="77777777" w:rsidR="00E61065" w:rsidRPr="004A09CC" w:rsidRDefault="00E61065" w:rsidP="008234EA">
            <w:pPr>
              <w:pStyle w:val="afffff"/>
            </w:pPr>
            <w:r w:rsidRPr="004A09CC"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85A8D" w14:textId="77777777" w:rsidR="00E61065" w:rsidRPr="004A09CC" w:rsidRDefault="00E61065" w:rsidP="008234EA">
            <w:pPr>
              <w:pStyle w:val="afffff"/>
            </w:pPr>
            <w:r w:rsidRPr="004A09CC">
              <w:t>7,4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6CA35" w14:textId="77777777" w:rsidR="00E61065" w:rsidRPr="004A09CC" w:rsidRDefault="00E61065" w:rsidP="008234EA">
            <w:pPr>
              <w:pStyle w:val="afffff"/>
            </w:pPr>
            <w:r w:rsidRPr="004A09CC">
              <w:t>1,7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83E2E" w14:textId="77777777" w:rsidR="00E61065" w:rsidRPr="004A09CC" w:rsidRDefault="00E61065" w:rsidP="008234EA">
            <w:pPr>
              <w:pStyle w:val="afffff"/>
            </w:pPr>
            <w:r w:rsidRPr="004A09CC">
              <w:t>1,2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625E8" w14:textId="77777777" w:rsidR="00E61065" w:rsidRPr="004A09CC" w:rsidRDefault="00E61065" w:rsidP="008234EA">
            <w:pPr>
              <w:pStyle w:val="afffff"/>
            </w:pPr>
            <w:r w:rsidRPr="004A09CC">
              <w:t>10,2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8FBC9" w14:textId="77777777" w:rsidR="00E61065" w:rsidRPr="004A09CC" w:rsidRDefault="00E61065" w:rsidP="008234EA">
            <w:pPr>
              <w:pStyle w:val="afffff"/>
            </w:pPr>
            <w:r w:rsidRPr="004A09CC">
              <w:t>37,7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04B4E" w14:textId="77777777" w:rsidR="00E61065" w:rsidRPr="004A09CC" w:rsidRDefault="00E61065" w:rsidP="008234EA">
            <w:pPr>
              <w:pStyle w:val="afffff"/>
            </w:pPr>
            <w:r w:rsidRPr="004A09CC">
              <w:t>19,7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5976B" w14:textId="77777777" w:rsidR="00E61065" w:rsidRPr="004A09CC" w:rsidRDefault="00E61065" w:rsidP="008234EA">
            <w:pPr>
              <w:pStyle w:val="afffff"/>
            </w:pPr>
            <w:r w:rsidRPr="004A09CC">
              <w:t>16,3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EEAE3" w14:textId="77777777" w:rsidR="00E61065" w:rsidRPr="004A09CC" w:rsidRDefault="00E61065" w:rsidP="008234EA">
            <w:pPr>
              <w:pStyle w:val="afffff"/>
            </w:pPr>
            <w:r w:rsidRPr="004A09CC">
              <w:t>5,8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612F4" w14:textId="77777777" w:rsidR="00E61065" w:rsidRPr="004A09CC" w:rsidRDefault="00E61065" w:rsidP="008234EA">
            <w:pPr>
              <w:pStyle w:val="afffff"/>
            </w:pPr>
            <w:r w:rsidRPr="004A09CC">
              <w:t>15,8</w:t>
            </w:r>
          </w:p>
        </w:tc>
      </w:tr>
      <w:tr w:rsidR="007107D6" w:rsidRPr="004A09CC" w14:paraId="2CD40EB0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484FBE26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E9FF5" w14:textId="77777777" w:rsidR="00E61065" w:rsidRPr="004A09CC" w:rsidRDefault="00E61065" w:rsidP="008234EA">
            <w:pPr>
              <w:pStyle w:val="afffff"/>
            </w:pPr>
            <w:r w:rsidRPr="004A09CC">
              <w:t>XI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B3FEA" w14:textId="77777777" w:rsidR="00E61065" w:rsidRPr="004A09CC" w:rsidRDefault="00E61065" w:rsidP="008234EA">
            <w:pPr>
              <w:pStyle w:val="afffff"/>
            </w:pPr>
            <w:r w:rsidRPr="004A09CC">
              <w:t>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FB98B" w14:textId="77777777" w:rsidR="00E61065" w:rsidRPr="004A09CC" w:rsidRDefault="00E61065" w:rsidP="008234EA">
            <w:pPr>
              <w:pStyle w:val="afffff"/>
            </w:pPr>
            <w:r w:rsidRPr="004A09CC">
              <w:t>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DD28E" w14:textId="77777777" w:rsidR="00E61065" w:rsidRPr="004A09CC" w:rsidRDefault="00E61065" w:rsidP="008234EA">
            <w:pPr>
              <w:pStyle w:val="afffff"/>
            </w:pPr>
            <w:r w:rsidRPr="004A09CC">
              <w:t>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348E3" w14:textId="77777777" w:rsidR="00E61065" w:rsidRPr="004A09CC" w:rsidRDefault="00E61065" w:rsidP="008234EA">
            <w:pPr>
              <w:pStyle w:val="afffff"/>
            </w:pPr>
            <w:r w:rsidRPr="004A09CC">
              <w:t>9,9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FE1E3" w14:textId="77777777" w:rsidR="00E61065" w:rsidRPr="004A09CC" w:rsidRDefault="00E61065" w:rsidP="008234EA">
            <w:pPr>
              <w:pStyle w:val="afffff"/>
            </w:pPr>
            <w:r w:rsidRPr="004A09CC">
              <w:t>45,8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9AEDC" w14:textId="77777777" w:rsidR="00E61065" w:rsidRPr="004A09CC" w:rsidRDefault="00E61065" w:rsidP="008234EA">
            <w:pPr>
              <w:pStyle w:val="afffff"/>
            </w:pPr>
            <w:r w:rsidRPr="004A09CC">
              <w:t>17,5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360F41" w14:textId="77777777" w:rsidR="00E61065" w:rsidRPr="004A09CC" w:rsidRDefault="00E61065" w:rsidP="008234EA">
            <w:pPr>
              <w:pStyle w:val="afffff"/>
            </w:pPr>
            <w:r w:rsidRPr="004A09CC">
              <w:t>13,9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40895" w14:textId="77777777" w:rsidR="00E61065" w:rsidRPr="004A09CC" w:rsidRDefault="00E61065" w:rsidP="008234EA">
            <w:pPr>
              <w:pStyle w:val="afffff"/>
            </w:pPr>
            <w:r w:rsidRPr="004A09CC">
              <w:t>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9F90C" w14:textId="77777777" w:rsidR="00E61065" w:rsidRPr="004A09CC" w:rsidRDefault="00E61065" w:rsidP="008234EA">
            <w:pPr>
              <w:pStyle w:val="afffff"/>
            </w:pPr>
            <w:r w:rsidRPr="004A09CC">
              <w:t>13,4</w:t>
            </w:r>
          </w:p>
        </w:tc>
      </w:tr>
      <w:tr w:rsidR="007107D6" w:rsidRPr="004A09CC" w14:paraId="34ADA513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5E443ACC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07B2C" w14:textId="77777777" w:rsidR="00E61065" w:rsidRPr="004A09CC" w:rsidRDefault="00E61065" w:rsidP="008234EA">
            <w:pPr>
              <w:pStyle w:val="afffff"/>
            </w:pPr>
            <w:r w:rsidRPr="004A09CC">
              <w:t>XII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249BD" w14:textId="77777777" w:rsidR="00E61065" w:rsidRPr="004A09CC" w:rsidRDefault="00E61065" w:rsidP="008234EA">
            <w:pPr>
              <w:pStyle w:val="afffff"/>
            </w:pPr>
            <w:r w:rsidRPr="004A09CC">
              <w:t>3,9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389CB" w14:textId="77777777" w:rsidR="00E61065" w:rsidRPr="004A09CC" w:rsidRDefault="00E61065" w:rsidP="008234EA">
            <w:pPr>
              <w:pStyle w:val="afffff"/>
            </w:pPr>
            <w:r w:rsidRPr="004A09CC">
              <w:t>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9D1B7" w14:textId="77777777" w:rsidR="00E61065" w:rsidRPr="004A09CC" w:rsidRDefault="00E61065" w:rsidP="008234EA">
            <w:pPr>
              <w:pStyle w:val="afffff"/>
            </w:pPr>
            <w:r w:rsidRPr="004A09CC">
              <w:t>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DF3052" w14:textId="77777777" w:rsidR="00E61065" w:rsidRPr="004A09CC" w:rsidRDefault="00E61065" w:rsidP="008234EA">
            <w:pPr>
              <w:pStyle w:val="afffff"/>
            </w:pPr>
            <w:r w:rsidRPr="004A09CC">
              <w:t>13,7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DA7A2" w14:textId="77777777" w:rsidR="00E61065" w:rsidRPr="004A09CC" w:rsidRDefault="00E61065" w:rsidP="008234EA">
            <w:pPr>
              <w:pStyle w:val="afffff"/>
            </w:pPr>
            <w:r w:rsidRPr="004A09CC">
              <w:t>54,5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4D6A1" w14:textId="77777777" w:rsidR="00E61065" w:rsidRPr="004A09CC" w:rsidRDefault="00E61065" w:rsidP="008234EA">
            <w:pPr>
              <w:pStyle w:val="afffff"/>
            </w:pPr>
            <w:r w:rsidRPr="004A09CC">
              <w:t>14,3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AC417" w14:textId="77777777" w:rsidR="00E61065" w:rsidRPr="004A09CC" w:rsidRDefault="00E61065" w:rsidP="008234EA">
            <w:pPr>
              <w:pStyle w:val="afffff"/>
            </w:pPr>
            <w:r w:rsidRPr="004A09CC">
              <w:t>8,7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18BE3" w14:textId="77777777" w:rsidR="00E61065" w:rsidRPr="004A09CC" w:rsidRDefault="00E61065" w:rsidP="008234EA">
            <w:pPr>
              <w:pStyle w:val="afffff"/>
            </w:pPr>
            <w:r w:rsidRPr="004A09CC">
              <w:t>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8703BA9" w14:textId="77777777" w:rsidR="00E61065" w:rsidRPr="004A09CC" w:rsidRDefault="00E61065" w:rsidP="008234EA">
            <w:pPr>
              <w:pStyle w:val="afffff"/>
            </w:pPr>
            <w:r w:rsidRPr="004A09CC">
              <w:t>21,1</w:t>
            </w:r>
          </w:p>
        </w:tc>
      </w:tr>
      <w:tr w:rsidR="007107D6" w:rsidRPr="004A09CC" w14:paraId="1E91C289" w14:textId="77777777" w:rsidTr="007107D6">
        <w:tc>
          <w:tcPr>
            <w:tcW w:w="1418" w:type="dxa"/>
            <w:vMerge/>
            <w:shd w:val="clear" w:color="auto" w:fill="auto"/>
            <w:vAlign w:val="center"/>
          </w:tcPr>
          <w:p w14:paraId="04A2AC36" w14:textId="77777777" w:rsidR="00E61065" w:rsidRPr="004A09CC" w:rsidRDefault="00E61065" w:rsidP="008234EA">
            <w:pPr>
              <w:pStyle w:val="afffff"/>
            </w:pPr>
          </w:p>
        </w:tc>
        <w:tc>
          <w:tcPr>
            <w:tcW w:w="90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B55314" w14:textId="77777777" w:rsidR="00E61065" w:rsidRPr="004A09CC" w:rsidRDefault="00E61065" w:rsidP="008234EA">
            <w:pPr>
              <w:pStyle w:val="afffff"/>
            </w:pPr>
            <w:r w:rsidRPr="004A09CC">
              <w:t>год</w:t>
            </w:r>
          </w:p>
        </w:tc>
        <w:tc>
          <w:tcPr>
            <w:tcW w:w="9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120B3" w14:textId="77777777" w:rsidR="00E61065" w:rsidRPr="004A09CC" w:rsidRDefault="00E61065" w:rsidP="008234EA">
            <w:pPr>
              <w:pStyle w:val="afffff"/>
            </w:pPr>
            <w:r w:rsidRPr="004A09CC">
              <w:t>11,4</w:t>
            </w:r>
          </w:p>
        </w:tc>
        <w:tc>
          <w:tcPr>
            <w:tcW w:w="9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0455F" w14:textId="77777777" w:rsidR="00E61065" w:rsidRPr="004A09CC" w:rsidRDefault="00E61065" w:rsidP="008234EA">
            <w:pPr>
              <w:pStyle w:val="afffff"/>
            </w:pPr>
            <w:r w:rsidRPr="004A09CC">
              <w:t>3,2</w:t>
            </w:r>
          </w:p>
        </w:tc>
        <w:tc>
          <w:tcPr>
            <w:tcW w:w="9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23F40" w14:textId="77777777" w:rsidR="00E61065" w:rsidRPr="004A09CC" w:rsidRDefault="00E61065" w:rsidP="008234EA">
            <w:pPr>
              <w:pStyle w:val="afffff"/>
            </w:pPr>
            <w:r w:rsidRPr="004A09CC">
              <w:t>2,5</w:t>
            </w:r>
          </w:p>
        </w:tc>
        <w:tc>
          <w:tcPr>
            <w:tcW w:w="9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1701C" w14:textId="77777777" w:rsidR="00E61065" w:rsidRPr="004A09CC" w:rsidRDefault="00E61065" w:rsidP="008234EA">
            <w:pPr>
              <w:pStyle w:val="afffff"/>
            </w:pPr>
            <w:r w:rsidRPr="004A09CC">
              <w:t>10,7</w:t>
            </w:r>
          </w:p>
        </w:tc>
        <w:tc>
          <w:tcPr>
            <w:tcW w:w="9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6D7BD" w14:textId="77777777" w:rsidR="00E61065" w:rsidRPr="004A09CC" w:rsidRDefault="00E61065" w:rsidP="008234EA">
            <w:pPr>
              <w:pStyle w:val="afffff"/>
            </w:pPr>
            <w:r w:rsidRPr="004A09CC">
              <w:t>35,4</w:t>
            </w:r>
          </w:p>
        </w:tc>
        <w:tc>
          <w:tcPr>
            <w:tcW w:w="9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F20FC" w14:textId="77777777" w:rsidR="00E61065" w:rsidRPr="004A09CC" w:rsidRDefault="00E61065" w:rsidP="008234EA">
            <w:pPr>
              <w:pStyle w:val="afffff"/>
            </w:pPr>
            <w:r w:rsidRPr="004A09CC">
              <w:t>14,0</w:t>
            </w:r>
          </w:p>
        </w:tc>
        <w:tc>
          <w:tcPr>
            <w:tcW w:w="9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14DA5" w14:textId="77777777" w:rsidR="00E61065" w:rsidRPr="004A09CC" w:rsidRDefault="00E61065" w:rsidP="008234EA">
            <w:pPr>
              <w:pStyle w:val="afffff"/>
            </w:pPr>
            <w:r w:rsidRPr="004A09CC">
              <w:t>14,7</w:t>
            </w:r>
          </w:p>
        </w:tc>
        <w:tc>
          <w:tcPr>
            <w:tcW w:w="9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C9492" w14:textId="77777777" w:rsidR="00E61065" w:rsidRPr="004A09CC" w:rsidRDefault="00E61065" w:rsidP="008234EA">
            <w:pPr>
              <w:pStyle w:val="afffff"/>
            </w:pPr>
            <w:r w:rsidRPr="004A09CC">
              <w:t>8,0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4C98E1" w14:textId="77777777" w:rsidR="00E61065" w:rsidRPr="004A09CC" w:rsidRDefault="00E61065" w:rsidP="008234EA">
            <w:pPr>
              <w:pStyle w:val="afffff"/>
            </w:pPr>
            <w:r w:rsidRPr="004A09CC">
              <w:t>19,1</w:t>
            </w:r>
          </w:p>
        </w:tc>
      </w:tr>
      <w:bookmarkEnd w:id="16"/>
    </w:tbl>
    <w:p w14:paraId="58E0D098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</w:p>
    <w:p w14:paraId="43AF345B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Преобладающее направление ветра южное (1.4.1).</w:t>
      </w:r>
    </w:p>
    <w:p w14:paraId="2AE557D8" w14:textId="0B314978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noProof/>
          <w:lang w:eastAsia="ru-RU"/>
        </w:rPr>
        <w:drawing>
          <wp:inline distT="0" distB="0" distL="0" distR="0" wp14:anchorId="12000564" wp14:editId="520B00FA">
            <wp:extent cx="5257800" cy="3162300"/>
            <wp:effectExtent l="0" t="0" r="0" b="0"/>
            <wp:docPr id="12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B67B1D1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bookmarkStart w:id="17" w:name="_Ref509482494"/>
      <w:r w:rsidRPr="004A09CC">
        <w:rPr>
          <w:rFonts w:ascii="Arial Narrow" w:hAnsi="Arial Narrow" w:cs="Arial"/>
          <w:lang w:eastAsia="ru-RU"/>
        </w:rPr>
        <w:t xml:space="preserve">Рисунок </w:t>
      </w:r>
      <w:r w:rsidRPr="004A09CC">
        <w:rPr>
          <w:rFonts w:ascii="Arial Narrow" w:hAnsi="Arial Narrow" w:cs="Arial"/>
          <w:lang w:eastAsia="ru-RU"/>
        </w:rPr>
        <w:fldChar w:fldCharType="begin"/>
      </w:r>
      <w:r w:rsidRPr="004A09CC">
        <w:rPr>
          <w:rFonts w:ascii="Arial Narrow" w:hAnsi="Arial Narrow" w:cs="Arial"/>
          <w:lang w:eastAsia="ru-RU"/>
        </w:rPr>
        <w:instrText xml:space="preserve"> SEQ Рисунок \* ARABIC </w:instrText>
      </w:r>
      <w:r w:rsidRPr="004A09CC">
        <w:rPr>
          <w:rFonts w:ascii="Arial Narrow" w:hAnsi="Arial Narrow" w:cs="Arial"/>
          <w:lang w:eastAsia="ru-RU"/>
        </w:rPr>
        <w:fldChar w:fldCharType="separate"/>
      </w:r>
      <w:r w:rsidRPr="004A09CC">
        <w:rPr>
          <w:rFonts w:ascii="Arial Narrow" w:hAnsi="Arial Narrow" w:cs="Arial"/>
          <w:lang w:eastAsia="ru-RU"/>
        </w:rPr>
        <w:t>1</w:t>
      </w:r>
      <w:r w:rsidRPr="004A09CC">
        <w:rPr>
          <w:rFonts w:ascii="Arial Narrow" w:hAnsi="Arial Narrow" w:cs="Arial"/>
          <w:lang w:eastAsia="ru-RU"/>
        </w:rPr>
        <w:fldChar w:fldCharType="end"/>
      </w:r>
      <w:bookmarkEnd w:id="17"/>
      <w:r w:rsidRPr="004A09CC">
        <w:rPr>
          <w:rFonts w:ascii="Arial Narrow" w:hAnsi="Arial Narrow" w:cs="Arial"/>
          <w:lang w:eastAsia="ru-RU"/>
        </w:rPr>
        <w:t>.4.1 - Повторяемость (%) направлений ветра за год по МС Кемерово</w:t>
      </w:r>
    </w:p>
    <w:p w14:paraId="141D692F" w14:textId="77777777" w:rsidR="00E61065" w:rsidRPr="004A09CC" w:rsidRDefault="00E61065" w:rsidP="00C804D5">
      <w:pPr>
        <w:spacing w:line="276" w:lineRule="auto"/>
        <w:ind w:left="142" w:right="142" w:firstLine="709"/>
        <w:rPr>
          <w:rFonts w:ascii="Arial Narrow" w:hAnsi="Arial Narrow" w:cs="Arial"/>
          <w:lang w:eastAsia="ru-RU"/>
        </w:rPr>
      </w:pPr>
      <w:bookmarkStart w:id="18" w:name="ТЧ_20_Ветер_Давление"/>
      <w:r w:rsidRPr="004A09CC">
        <w:rPr>
          <w:rFonts w:ascii="Arial Narrow" w:hAnsi="Arial Narrow" w:cs="Arial"/>
          <w:lang w:eastAsia="ru-RU"/>
        </w:rPr>
        <w:lastRenderedPageBreak/>
        <w:t xml:space="preserve">Согласно районированию территории по ветровому давлению (Приложение Е, Карта 2, табл.11.1 СП 20.13330.2016) район изысканий относится к III району, нормативное ветровое давление составляет 0,38кПа, (согласно табл.11.1 СП 20.13330.2016). </w:t>
      </w:r>
      <w:bookmarkEnd w:id="18"/>
    </w:p>
    <w:p w14:paraId="4758E3C6" w14:textId="77777777" w:rsidR="00E61065" w:rsidRPr="004A09CC" w:rsidRDefault="00E61065" w:rsidP="00C804D5">
      <w:pPr>
        <w:spacing w:line="276" w:lineRule="auto"/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Скорость ветра имеет хорошо выраженный суточный ход, определяемый в первую очередь суточным ходом температуры воздуха, Наибольшая скорость ветра наблюдается в дневное время, после полудня, наименьшая – перед восходом солнца, суточные колебания скорости ветра более резко выражены в тёплый период года.</w:t>
      </w:r>
    </w:p>
    <w:p w14:paraId="38270982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Таблица 1.4.2 – Среднее число дней с сильным ветром (более 15 м/с)</w:t>
      </w:r>
    </w:p>
    <w:tbl>
      <w:tblPr>
        <w:tblW w:w="10206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10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569"/>
      </w:tblGrid>
      <w:tr w:rsidR="00E61065" w:rsidRPr="004A09CC" w14:paraId="5BB7FD87" w14:textId="77777777" w:rsidTr="00C804D5">
        <w:tc>
          <w:tcPr>
            <w:tcW w:w="1106" w:type="dxa"/>
            <w:tcBorders>
              <w:bottom w:val="single" w:sz="12" w:space="0" w:color="auto"/>
            </w:tcBorders>
            <w:shd w:val="clear" w:color="auto" w:fill="auto"/>
          </w:tcPr>
          <w:p w14:paraId="4CA48D41" w14:textId="77777777" w:rsidR="00E61065" w:rsidRPr="004A09CC" w:rsidRDefault="00E61065" w:rsidP="008234EA">
            <w:pPr>
              <w:pStyle w:val="afffff"/>
            </w:pPr>
            <w:r w:rsidRPr="004A09CC">
              <w:t>Станция</w:t>
            </w:r>
          </w:p>
        </w:tc>
        <w:tc>
          <w:tcPr>
            <w:tcW w:w="7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CBC5F6" w14:textId="77777777" w:rsidR="00E61065" w:rsidRPr="004A09CC" w:rsidRDefault="00E61065" w:rsidP="008234EA">
            <w:pPr>
              <w:pStyle w:val="afffff"/>
            </w:pPr>
            <w:r w:rsidRPr="004A09CC">
              <w:t>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7655EB" w14:textId="77777777" w:rsidR="00E61065" w:rsidRPr="004A09CC" w:rsidRDefault="00E61065" w:rsidP="008234EA">
            <w:pPr>
              <w:pStyle w:val="afffff"/>
            </w:pPr>
            <w:r w:rsidRPr="004A09CC">
              <w:t>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1CAF343" w14:textId="77777777" w:rsidR="00E61065" w:rsidRPr="004A09CC" w:rsidRDefault="00E61065" w:rsidP="008234EA">
            <w:pPr>
              <w:pStyle w:val="afffff"/>
            </w:pPr>
            <w:r w:rsidRPr="004A09CC">
              <w:t>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E3117A" w14:textId="77777777" w:rsidR="00E61065" w:rsidRPr="004A09CC" w:rsidRDefault="00E61065" w:rsidP="008234EA">
            <w:pPr>
              <w:pStyle w:val="afffff"/>
            </w:pPr>
            <w:r w:rsidRPr="004A09CC">
              <w:t>IV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2261BE" w14:textId="77777777" w:rsidR="00E61065" w:rsidRPr="004A09CC" w:rsidRDefault="00E61065" w:rsidP="008234EA">
            <w:pPr>
              <w:pStyle w:val="afffff"/>
            </w:pPr>
            <w:r w:rsidRPr="004A09CC">
              <w:t>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0CA07F" w14:textId="77777777" w:rsidR="00E61065" w:rsidRPr="004A09CC" w:rsidRDefault="00E61065" w:rsidP="008234EA">
            <w:pPr>
              <w:pStyle w:val="afffff"/>
            </w:pPr>
            <w:r w:rsidRPr="004A09CC">
              <w:t>VI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760640" w14:textId="77777777" w:rsidR="00E61065" w:rsidRPr="004A09CC" w:rsidRDefault="00E61065" w:rsidP="008234EA">
            <w:pPr>
              <w:pStyle w:val="afffff"/>
            </w:pPr>
            <w:r w:rsidRPr="004A09CC">
              <w:t>VII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DA7E20" w14:textId="77777777" w:rsidR="00E61065" w:rsidRPr="004A09CC" w:rsidRDefault="00E61065" w:rsidP="008234EA">
            <w:pPr>
              <w:pStyle w:val="afffff"/>
            </w:pPr>
            <w:r w:rsidRPr="004A09CC">
              <w:t>VIII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253FEE" w14:textId="77777777" w:rsidR="00E61065" w:rsidRPr="004A09CC" w:rsidRDefault="00E61065" w:rsidP="008234EA">
            <w:pPr>
              <w:pStyle w:val="afffff"/>
            </w:pPr>
            <w:r w:rsidRPr="004A09CC">
              <w:t>IX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12710A" w14:textId="77777777" w:rsidR="00E61065" w:rsidRPr="004A09CC" w:rsidRDefault="00E61065" w:rsidP="008234EA">
            <w:pPr>
              <w:pStyle w:val="afffff"/>
            </w:pPr>
            <w:r w:rsidRPr="004A09CC">
              <w:t>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8775D5" w14:textId="77777777" w:rsidR="00E61065" w:rsidRPr="004A09CC" w:rsidRDefault="00E61065" w:rsidP="008234EA">
            <w:pPr>
              <w:pStyle w:val="afffff"/>
            </w:pPr>
            <w:r w:rsidRPr="004A09CC">
              <w:t>XI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C0471E" w14:textId="77777777" w:rsidR="00E61065" w:rsidRPr="004A09CC" w:rsidRDefault="00E61065" w:rsidP="008234EA">
            <w:pPr>
              <w:pStyle w:val="afffff"/>
            </w:pPr>
            <w:r w:rsidRPr="004A09CC">
              <w:t>XII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752277" w14:textId="77777777" w:rsidR="00E61065" w:rsidRPr="004A09CC" w:rsidRDefault="00E61065" w:rsidP="008234EA">
            <w:pPr>
              <w:pStyle w:val="afffff"/>
            </w:pPr>
            <w:r w:rsidRPr="004A09CC">
              <w:t>Год</w:t>
            </w:r>
          </w:p>
        </w:tc>
      </w:tr>
      <w:tr w:rsidR="00E61065" w:rsidRPr="004A09CC" w14:paraId="2D87E829" w14:textId="77777777" w:rsidTr="00C804D5">
        <w:tc>
          <w:tcPr>
            <w:tcW w:w="110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C861D21" w14:textId="77777777" w:rsidR="00E61065" w:rsidRPr="004A09CC" w:rsidRDefault="00E61065" w:rsidP="008234EA">
            <w:pPr>
              <w:pStyle w:val="afffff"/>
            </w:pPr>
            <w:r w:rsidRPr="004A09CC">
              <w:t>Кемерово</w:t>
            </w:r>
          </w:p>
        </w:tc>
        <w:tc>
          <w:tcPr>
            <w:tcW w:w="710" w:type="dxa"/>
            <w:tcBorders>
              <w:bottom w:val="single" w:sz="12" w:space="0" w:color="auto"/>
            </w:tcBorders>
            <w:shd w:val="clear" w:color="auto" w:fill="auto"/>
          </w:tcPr>
          <w:p w14:paraId="001842D9" w14:textId="77777777" w:rsidR="00E61065" w:rsidRPr="004A09CC" w:rsidRDefault="00E61065" w:rsidP="008234EA">
            <w:pPr>
              <w:pStyle w:val="afffff"/>
            </w:pPr>
            <w:r w:rsidRPr="004A09CC">
              <w:t>1,5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3DC939BA" w14:textId="77777777" w:rsidR="00E61065" w:rsidRPr="004A09CC" w:rsidRDefault="00E61065" w:rsidP="008234EA">
            <w:pPr>
              <w:pStyle w:val="afffff"/>
            </w:pPr>
            <w:r w:rsidRPr="004A09CC">
              <w:t>1,4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6BB86591" w14:textId="77777777" w:rsidR="00E61065" w:rsidRPr="004A09CC" w:rsidRDefault="00E61065" w:rsidP="008234EA">
            <w:pPr>
              <w:pStyle w:val="afffff"/>
            </w:pPr>
            <w:r w:rsidRPr="004A09CC">
              <w:t>1,4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C1D60B7" w14:textId="77777777" w:rsidR="00E61065" w:rsidRPr="004A09CC" w:rsidRDefault="00E61065" w:rsidP="008234EA">
            <w:pPr>
              <w:pStyle w:val="afffff"/>
            </w:pPr>
            <w:r w:rsidRPr="004A09CC">
              <w:t>2,6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2E141BD5" w14:textId="77777777" w:rsidR="00E61065" w:rsidRPr="004A09CC" w:rsidRDefault="00E61065" w:rsidP="008234EA">
            <w:pPr>
              <w:pStyle w:val="afffff"/>
            </w:pPr>
            <w:r w:rsidRPr="004A09CC">
              <w:t>3,8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47C7B91" w14:textId="77777777" w:rsidR="00E61065" w:rsidRPr="004A09CC" w:rsidRDefault="00E61065" w:rsidP="008234EA">
            <w:pPr>
              <w:pStyle w:val="afffff"/>
            </w:pPr>
            <w:r w:rsidRPr="004A09CC">
              <w:t>1,6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69D4490" w14:textId="77777777" w:rsidR="00E61065" w:rsidRPr="004A09CC" w:rsidRDefault="00E61065" w:rsidP="008234EA">
            <w:pPr>
              <w:pStyle w:val="afffff"/>
            </w:pPr>
            <w:r w:rsidRPr="004A09CC">
              <w:t>1,0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A5C2ED1" w14:textId="77777777" w:rsidR="00E61065" w:rsidRPr="004A09CC" w:rsidRDefault="00E61065" w:rsidP="008234EA">
            <w:pPr>
              <w:pStyle w:val="afffff"/>
            </w:pPr>
            <w:r w:rsidRPr="004A09CC">
              <w:t>0,6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D7CCDFB" w14:textId="77777777" w:rsidR="00E61065" w:rsidRPr="004A09CC" w:rsidRDefault="00E61065" w:rsidP="008234EA">
            <w:pPr>
              <w:pStyle w:val="afffff"/>
            </w:pPr>
            <w:r w:rsidRPr="004A09CC">
              <w:t>1,1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7F71005" w14:textId="77777777" w:rsidR="00E61065" w:rsidRPr="004A09CC" w:rsidRDefault="00E61065" w:rsidP="008234EA">
            <w:pPr>
              <w:pStyle w:val="afffff"/>
            </w:pPr>
            <w:r w:rsidRPr="004A09CC">
              <w:t>1,4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7C2E50A0" w14:textId="77777777" w:rsidR="00E61065" w:rsidRPr="004A09CC" w:rsidRDefault="00E61065" w:rsidP="008234EA">
            <w:pPr>
              <w:pStyle w:val="afffff"/>
            </w:pPr>
            <w:r w:rsidRPr="004A09CC">
              <w:t>1,7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7D80EE7" w14:textId="77777777" w:rsidR="00E61065" w:rsidRPr="004A09CC" w:rsidRDefault="00E61065" w:rsidP="008234EA">
            <w:pPr>
              <w:pStyle w:val="afffff"/>
            </w:pPr>
            <w:r w:rsidRPr="004A09CC">
              <w:t>1,5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</w:tcPr>
          <w:p w14:paraId="56C0624C" w14:textId="77777777" w:rsidR="00E61065" w:rsidRPr="004A09CC" w:rsidRDefault="00E61065" w:rsidP="008234EA">
            <w:pPr>
              <w:pStyle w:val="afffff"/>
            </w:pPr>
            <w:r w:rsidRPr="004A09CC">
              <w:t>19,4</w:t>
            </w:r>
          </w:p>
        </w:tc>
      </w:tr>
    </w:tbl>
    <w:p w14:paraId="51E22B9C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</w:p>
    <w:p w14:paraId="6CAFDAC8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Таблица 1.4.3 – Наибольшее число дней с сильным ветром (более 15 м/с).</w:t>
      </w:r>
    </w:p>
    <w:tbl>
      <w:tblPr>
        <w:tblW w:w="10187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710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569"/>
      </w:tblGrid>
      <w:tr w:rsidR="00E61065" w:rsidRPr="004A09CC" w14:paraId="0616B422" w14:textId="77777777" w:rsidTr="008234EA">
        <w:tc>
          <w:tcPr>
            <w:tcW w:w="1087" w:type="dxa"/>
            <w:tcBorders>
              <w:bottom w:val="single" w:sz="12" w:space="0" w:color="auto"/>
            </w:tcBorders>
            <w:shd w:val="clear" w:color="auto" w:fill="auto"/>
          </w:tcPr>
          <w:p w14:paraId="31692610" w14:textId="77777777" w:rsidR="00E61065" w:rsidRPr="004A09CC" w:rsidRDefault="00E61065" w:rsidP="008234EA">
            <w:pPr>
              <w:pStyle w:val="afffff"/>
            </w:pPr>
            <w:r w:rsidRPr="004A09CC">
              <w:t>Станция</w:t>
            </w:r>
          </w:p>
        </w:tc>
        <w:tc>
          <w:tcPr>
            <w:tcW w:w="7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E613F2" w14:textId="77777777" w:rsidR="00E61065" w:rsidRPr="004A09CC" w:rsidRDefault="00E61065" w:rsidP="008234EA">
            <w:pPr>
              <w:pStyle w:val="afffff"/>
            </w:pPr>
            <w:r w:rsidRPr="004A09CC">
              <w:t>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980679" w14:textId="77777777" w:rsidR="00E61065" w:rsidRPr="004A09CC" w:rsidRDefault="00E61065" w:rsidP="008234EA">
            <w:pPr>
              <w:pStyle w:val="afffff"/>
            </w:pPr>
            <w:r w:rsidRPr="004A09CC">
              <w:t>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3D4ED0" w14:textId="77777777" w:rsidR="00E61065" w:rsidRPr="004A09CC" w:rsidRDefault="00E61065" w:rsidP="008234EA">
            <w:pPr>
              <w:pStyle w:val="afffff"/>
            </w:pPr>
            <w:r w:rsidRPr="004A09CC">
              <w:t>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0548F9" w14:textId="77777777" w:rsidR="00E61065" w:rsidRPr="004A09CC" w:rsidRDefault="00E61065" w:rsidP="008234EA">
            <w:pPr>
              <w:pStyle w:val="afffff"/>
            </w:pPr>
            <w:r w:rsidRPr="004A09CC">
              <w:t>IV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CD2FE7" w14:textId="77777777" w:rsidR="00E61065" w:rsidRPr="004A09CC" w:rsidRDefault="00E61065" w:rsidP="008234EA">
            <w:pPr>
              <w:pStyle w:val="afffff"/>
            </w:pPr>
            <w:r w:rsidRPr="004A09CC">
              <w:t>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B39AA4" w14:textId="77777777" w:rsidR="00E61065" w:rsidRPr="004A09CC" w:rsidRDefault="00E61065" w:rsidP="008234EA">
            <w:pPr>
              <w:pStyle w:val="afffff"/>
            </w:pPr>
            <w:r w:rsidRPr="004A09CC">
              <w:t>VI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406ABB" w14:textId="77777777" w:rsidR="00E61065" w:rsidRPr="004A09CC" w:rsidRDefault="00E61065" w:rsidP="008234EA">
            <w:pPr>
              <w:pStyle w:val="afffff"/>
            </w:pPr>
            <w:r w:rsidRPr="004A09CC">
              <w:t>VII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4B6A2B" w14:textId="77777777" w:rsidR="00E61065" w:rsidRPr="004A09CC" w:rsidRDefault="00E61065" w:rsidP="008234EA">
            <w:pPr>
              <w:pStyle w:val="afffff"/>
            </w:pPr>
            <w:r w:rsidRPr="004A09CC">
              <w:t>VIII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34AC1F" w14:textId="77777777" w:rsidR="00E61065" w:rsidRPr="004A09CC" w:rsidRDefault="00E61065" w:rsidP="008234EA">
            <w:pPr>
              <w:pStyle w:val="afffff"/>
            </w:pPr>
            <w:r w:rsidRPr="004A09CC">
              <w:t>IX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BBD317" w14:textId="77777777" w:rsidR="00E61065" w:rsidRPr="004A09CC" w:rsidRDefault="00E61065" w:rsidP="008234EA">
            <w:pPr>
              <w:pStyle w:val="afffff"/>
            </w:pPr>
            <w:r w:rsidRPr="004A09CC">
              <w:t>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9E022F" w14:textId="77777777" w:rsidR="00E61065" w:rsidRPr="004A09CC" w:rsidRDefault="00E61065" w:rsidP="008234EA">
            <w:pPr>
              <w:pStyle w:val="afffff"/>
            </w:pPr>
            <w:r w:rsidRPr="004A09CC">
              <w:t>XI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C67CF8" w14:textId="77777777" w:rsidR="00E61065" w:rsidRPr="004A09CC" w:rsidRDefault="00E61065" w:rsidP="008234EA">
            <w:pPr>
              <w:pStyle w:val="afffff"/>
            </w:pPr>
            <w:r w:rsidRPr="004A09CC">
              <w:t>XII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B52343" w14:textId="77777777" w:rsidR="00E61065" w:rsidRPr="004A09CC" w:rsidRDefault="00E61065" w:rsidP="008234EA">
            <w:pPr>
              <w:pStyle w:val="afffff"/>
            </w:pPr>
            <w:r w:rsidRPr="004A09CC">
              <w:t>Год</w:t>
            </w:r>
          </w:p>
        </w:tc>
      </w:tr>
      <w:tr w:rsidR="00E61065" w:rsidRPr="004A09CC" w14:paraId="6C3A342F" w14:textId="77777777" w:rsidTr="008234EA">
        <w:tc>
          <w:tcPr>
            <w:tcW w:w="10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0093A52" w14:textId="77777777" w:rsidR="00E61065" w:rsidRPr="004A09CC" w:rsidRDefault="00E61065" w:rsidP="008234EA">
            <w:pPr>
              <w:pStyle w:val="afffff"/>
            </w:pPr>
            <w:r w:rsidRPr="004A09CC">
              <w:t>Кемерово</w:t>
            </w:r>
          </w:p>
        </w:tc>
        <w:tc>
          <w:tcPr>
            <w:tcW w:w="710" w:type="dxa"/>
            <w:tcBorders>
              <w:bottom w:val="single" w:sz="12" w:space="0" w:color="auto"/>
            </w:tcBorders>
            <w:shd w:val="clear" w:color="auto" w:fill="auto"/>
          </w:tcPr>
          <w:p w14:paraId="6D0F1794" w14:textId="77777777" w:rsidR="00E61065" w:rsidRPr="004A09CC" w:rsidRDefault="00E61065" w:rsidP="008234EA">
            <w:pPr>
              <w:pStyle w:val="afffff"/>
            </w:pPr>
            <w:r w:rsidRPr="004A09CC">
              <w:t>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77088704" w14:textId="77777777" w:rsidR="00E61065" w:rsidRPr="004A09CC" w:rsidRDefault="00E61065" w:rsidP="008234EA">
            <w:pPr>
              <w:pStyle w:val="afffff"/>
            </w:pPr>
            <w:r w:rsidRPr="004A09CC">
              <w:t>8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D30A735" w14:textId="77777777" w:rsidR="00E61065" w:rsidRPr="004A09CC" w:rsidRDefault="00E61065" w:rsidP="008234EA">
            <w:pPr>
              <w:pStyle w:val="afffff"/>
            </w:pPr>
            <w:r w:rsidRPr="004A09CC">
              <w:t>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6E8B4E61" w14:textId="77777777" w:rsidR="00E61065" w:rsidRPr="004A09CC" w:rsidRDefault="00E61065" w:rsidP="008234EA">
            <w:pPr>
              <w:pStyle w:val="afffff"/>
            </w:pPr>
            <w:r w:rsidRPr="004A09CC">
              <w:t>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714ACCEE" w14:textId="77777777" w:rsidR="00E61065" w:rsidRPr="004A09CC" w:rsidRDefault="00E61065" w:rsidP="008234EA">
            <w:pPr>
              <w:pStyle w:val="afffff"/>
            </w:pPr>
            <w:r w:rsidRPr="004A09CC">
              <w:t>12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DA4C3AA" w14:textId="77777777" w:rsidR="00E61065" w:rsidRPr="004A09CC" w:rsidRDefault="00E61065" w:rsidP="008234EA">
            <w:pPr>
              <w:pStyle w:val="afffff"/>
            </w:pPr>
            <w:r w:rsidRPr="004A09CC">
              <w:t>5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4F33EAE" w14:textId="77777777" w:rsidR="00E61065" w:rsidRPr="004A09CC" w:rsidRDefault="00E61065" w:rsidP="008234EA">
            <w:pPr>
              <w:pStyle w:val="afffff"/>
            </w:pPr>
            <w:r w:rsidRPr="004A09CC">
              <w:t>4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2B85E98" w14:textId="77777777" w:rsidR="00E61065" w:rsidRPr="004A09CC" w:rsidRDefault="00E61065" w:rsidP="008234EA">
            <w:pPr>
              <w:pStyle w:val="afffff"/>
            </w:pPr>
            <w:r w:rsidRPr="004A09CC">
              <w:t>3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0611CEB4" w14:textId="77777777" w:rsidR="00E61065" w:rsidRPr="004A09CC" w:rsidRDefault="00E61065" w:rsidP="008234EA">
            <w:pPr>
              <w:pStyle w:val="afffff"/>
            </w:pPr>
            <w:r w:rsidRPr="004A09CC">
              <w:t>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74338EED" w14:textId="77777777" w:rsidR="00E61065" w:rsidRPr="004A09CC" w:rsidRDefault="00E61065" w:rsidP="008234EA">
            <w:pPr>
              <w:pStyle w:val="afffff"/>
            </w:pPr>
            <w:r w:rsidRPr="004A09CC">
              <w:t>7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78FF1B7F" w14:textId="77777777" w:rsidR="00E61065" w:rsidRPr="004A09CC" w:rsidRDefault="00E61065" w:rsidP="008234EA">
            <w:pPr>
              <w:pStyle w:val="afffff"/>
            </w:pPr>
            <w:r w:rsidRPr="004A09CC">
              <w:t>9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6DCECBA6" w14:textId="77777777" w:rsidR="00E61065" w:rsidRPr="004A09CC" w:rsidRDefault="00E61065" w:rsidP="008234EA">
            <w:pPr>
              <w:pStyle w:val="afffff"/>
            </w:pPr>
            <w:r w:rsidRPr="004A09CC">
              <w:t>5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</w:tcPr>
          <w:p w14:paraId="31678A87" w14:textId="77777777" w:rsidR="00E61065" w:rsidRPr="004A09CC" w:rsidRDefault="00E61065" w:rsidP="008234EA">
            <w:pPr>
              <w:pStyle w:val="afffff"/>
            </w:pPr>
            <w:r w:rsidRPr="004A09CC">
              <w:t>43</w:t>
            </w:r>
          </w:p>
        </w:tc>
      </w:tr>
    </w:tbl>
    <w:p w14:paraId="0FF0D26F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Таблица 1.4.4 – Среднее число дней со скоростью ветра более 20 м/с.</w:t>
      </w:r>
    </w:p>
    <w:tbl>
      <w:tblPr>
        <w:tblW w:w="9104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600"/>
        <w:gridCol w:w="600"/>
        <w:gridCol w:w="600"/>
        <w:gridCol w:w="600"/>
        <w:gridCol w:w="600"/>
        <w:gridCol w:w="600"/>
        <w:gridCol w:w="600"/>
        <w:gridCol w:w="621"/>
        <w:gridCol w:w="600"/>
        <w:gridCol w:w="600"/>
        <w:gridCol w:w="600"/>
        <w:gridCol w:w="600"/>
        <w:gridCol w:w="655"/>
      </w:tblGrid>
      <w:tr w:rsidR="00E61065" w:rsidRPr="004A09CC" w14:paraId="3999C9B9" w14:textId="77777777" w:rsidTr="008234EA">
        <w:tc>
          <w:tcPr>
            <w:tcW w:w="1228" w:type="dxa"/>
            <w:tcBorders>
              <w:bottom w:val="single" w:sz="12" w:space="0" w:color="auto"/>
            </w:tcBorders>
            <w:shd w:val="clear" w:color="auto" w:fill="auto"/>
          </w:tcPr>
          <w:p w14:paraId="24C59A68" w14:textId="77777777" w:rsidR="00E61065" w:rsidRPr="004A09CC" w:rsidRDefault="00E61065" w:rsidP="008234EA">
            <w:pPr>
              <w:pStyle w:val="afffff"/>
            </w:pPr>
            <w:r w:rsidRPr="004A09CC">
              <w:t>Станция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C15675" w14:textId="77777777" w:rsidR="00E61065" w:rsidRPr="004A09CC" w:rsidRDefault="00E61065" w:rsidP="008234EA">
            <w:pPr>
              <w:pStyle w:val="afffff"/>
            </w:pPr>
            <w:r w:rsidRPr="004A09CC">
              <w:t>I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1E95B4" w14:textId="77777777" w:rsidR="00E61065" w:rsidRPr="004A09CC" w:rsidRDefault="00E61065" w:rsidP="008234EA">
            <w:pPr>
              <w:pStyle w:val="afffff"/>
            </w:pPr>
            <w:r w:rsidRPr="004A09CC">
              <w:t>II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61F401" w14:textId="77777777" w:rsidR="00E61065" w:rsidRPr="004A09CC" w:rsidRDefault="00E61065" w:rsidP="008234EA">
            <w:pPr>
              <w:pStyle w:val="afffff"/>
            </w:pPr>
            <w:r w:rsidRPr="004A09CC">
              <w:t>III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DAAD7E" w14:textId="77777777" w:rsidR="00E61065" w:rsidRPr="004A09CC" w:rsidRDefault="00E61065" w:rsidP="008234EA">
            <w:pPr>
              <w:pStyle w:val="afffff"/>
            </w:pPr>
            <w:r w:rsidRPr="004A09CC">
              <w:t>IV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3EA086" w14:textId="77777777" w:rsidR="00E61065" w:rsidRPr="004A09CC" w:rsidRDefault="00E61065" w:rsidP="008234EA">
            <w:pPr>
              <w:pStyle w:val="afffff"/>
            </w:pPr>
            <w:r w:rsidRPr="004A09CC">
              <w:t>V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A12826" w14:textId="77777777" w:rsidR="00E61065" w:rsidRPr="004A09CC" w:rsidRDefault="00E61065" w:rsidP="008234EA">
            <w:pPr>
              <w:pStyle w:val="afffff"/>
            </w:pPr>
            <w:r w:rsidRPr="004A09CC">
              <w:t>VI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8DE9C1" w14:textId="77777777" w:rsidR="00E61065" w:rsidRPr="004A09CC" w:rsidRDefault="00E61065" w:rsidP="008234EA">
            <w:pPr>
              <w:pStyle w:val="afffff"/>
            </w:pPr>
            <w:r w:rsidRPr="004A09CC">
              <w:t>VII</w:t>
            </w:r>
          </w:p>
        </w:tc>
        <w:tc>
          <w:tcPr>
            <w:tcW w:w="62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4D9AE8" w14:textId="77777777" w:rsidR="00E61065" w:rsidRPr="004A09CC" w:rsidRDefault="00E61065" w:rsidP="008234EA">
            <w:pPr>
              <w:pStyle w:val="afffff"/>
            </w:pPr>
            <w:r w:rsidRPr="004A09CC">
              <w:t>VIII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3C919F" w14:textId="77777777" w:rsidR="00E61065" w:rsidRPr="004A09CC" w:rsidRDefault="00E61065" w:rsidP="008234EA">
            <w:pPr>
              <w:pStyle w:val="afffff"/>
            </w:pPr>
            <w:r w:rsidRPr="004A09CC">
              <w:t>IX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AB4458" w14:textId="77777777" w:rsidR="00E61065" w:rsidRPr="004A09CC" w:rsidRDefault="00E61065" w:rsidP="008234EA">
            <w:pPr>
              <w:pStyle w:val="afffff"/>
            </w:pPr>
            <w:r w:rsidRPr="004A09CC">
              <w:t>X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69DE07" w14:textId="77777777" w:rsidR="00E61065" w:rsidRPr="004A09CC" w:rsidRDefault="00E61065" w:rsidP="008234EA">
            <w:pPr>
              <w:pStyle w:val="afffff"/>
            </w:pPr>
            <w:r w:rsidRPr="004A09CC">
              <w:t>XI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778855" w14:textId="77777777" w:rsidR="00E61065" w:rsidRPr="004A09CC" w:rsidRDefault="00E61065" w:rsidP="008234EA">
            <w:pPr>
              <w:pStyle w:val="afffff"/>
            </w:pPr>
            <w:r w:rsidRPr="004A09CC">
              <w:t>XII</w:t>
            </w:r>
          </w:p>
        </w:tc>
        <w:tc>
          <w:tcPr>
            <w:tcW w:w="65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B62441" w14:textId="77777777" w:rsidR="00E61065" w:rsidRPr="004A09CC" w:rsidRDefault="00E61065" w:rsidP="008234EA">
            <w:pPr>
              <w:pStyle w:val="afffff"/>
            </w:pPr>
            <w:r w:rsidRPr="004A09CC">
              <w:t>Год</w:t>
            </w:r>
          </w:p>
        </w:tc>
      </w:tr>
      <w:tr w:rsidR="00E61065" w:rsidRPr="004A09CC" w14:paraId="1B83BC3F" w14:textId="77777777" w:rsidTr="008234EA">
        <w:tc>
          <w:tcPr>
            <w:tcW w:w="122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BDC9EA3" w14:textId="77777777" w:rsidR="00E61065" w:rsidRPr="004A09CC" w:rsidRDefault="00E61065" w:rsidP="008234EA">
            <w:pPr>
              <w:pStyle w:val="afffff"/>
            </w:pPr>
            <w:r w:rsidRPr="004A09CC">
              <w:t>Кемерово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39BECAA7" w14:textId="77777777" w:rsidR="00E61065" w:rsidRPr="004A09CC" w:rsidRDefault="00E61065" w:rsidP="008234EA">
            <w:pPr>
              <w:pStyle w:val="afffff"/>
            </w:pPr>
            <w:r w:rsidRPr="004A09CC">
              <w:t>0,2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677130AC" w14:textId="77777777" w:rsidR="00E61065" w:rsidRPr="004A09CC" w:rsidRDefault="00E61065" w:rsidP="008234EA">
            <w:pPr>
              <w:pStyle w:val="afffff"/>
            </w:pPr>
            <w:r w:rsidRPr="004A09CC">
              <w:t>0,1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7C6525AD" w14:textId="77777777" w:rsidR="00E61065" w:rsidRPr="004A09CC" w:rsidRDefault="00E61065" w:rsidP="008234EA">
            <w:pPr>
              <w:pStyle w:val="afffff"/>
            </w:pPr>
            <w:r w:rsidRPr="004A09CC">
              <w:t>0,1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4F634CF7" w14:textId="77777777" w:rsidR="00E61065" w:rsidRPr="004A09CC" w:rsidRDefault="00E61065" w:rsidP="008234EA">
            <w:pPr>
              <w:pStyle w:val="afffff"/>
            </w:pPr>
            <w:r w:rsidRPr="004A09CC">
              <w:t>0,5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2F8C87F5" w14:textId="77777777" w:rsidR="00E61065" w:rsidRPr="004A09CC" w:rsidRDefault="00E61065" w:rsidP="008234EA">
            <w:pPr>
              <w:pStyle w:val="afffff"/>
            </w:pPr>
            <w:r w:rsidRPr="004A09CC">
              <w:t>0,5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3D488EE1" w14:textId="77777777" w:rsidR="00E61065" w:rsidRPr="004A09CC" w:rsidRDefault="00E61065" w:rsidP="008234EA">
            <w:pPr>
              <w:pStyle w:val="afffff"/>
            </w:pPr>
            <w:r w:rsidRPr="004A09CC">
              <w:t>0,3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239E3584" w14:textId="77777777" w:rsidR="00E61065" w:rsidRPr="004A09CC" w:rsidRDefault="00E61065" w:rsidP="008234EA">
            <w:pPr>
              <w:pStyle w:val="afffff"/>
            </w:pPr>
            <w:r w:rsidRPr="004A09CC">
              <w:t>0,2</w:t>
            </w:r>
          </w:p>
        </w:tc>
        <w:tc>
          <w:tcPr>
            <w:tcW w:w="621" w:type="dxa"/>
            <w:tcBorders>
              <w:bottom w:val="single" w:sz="12" w:space="0" w:color="auto"/>
            </w:tcBorders>
            <w:shd w:val="clear" w:color="auto" w:fill="auto"/>
          </w:tcPr>
          <w:p w14:paraId="0777D263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1ACED3BE" w14:textId="77777777" w:rsidR="00E61065" w:rsidRPr="004A09CC" w:rsidRDefault="00E61065" w:rsidP="008234EA">
            <w:pPr>
              <w:pStyle w:val="afffff"/>
            </w:pPr>
            <w:r w:rsidRPr="004A09CC">
              <w:t>0,2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0B9DE735" w14:textId="77777777" w:rsidR="00E61065" w:rsidRPr="004A09CC" w:rsidRDefault="00E61065" w:rsidP="008234EA">
            <w:pPr>
              <w:pStyle w:val="afffff"/>
            </w:pPr>
            <w:r w:rsidRPr="004A09CC">
              <w:t>0,1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43BBA529" w14:textId="77777777" w:rsidR="00E61065" w:rsidRPr="004A09CC" w:rsidRDefault="00E61065" w:rsidP="008234EA">
            <w:pPr>
              <w:pStyle w:val="afffff"/>
            </w:pPr>
            <w:r w:rsidRPr="004A09CC">
              <w:t>0,4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14:paraId="10BBE59F" w14:textId="77777777" w:rsidR="00E61065" w:rsidRPr="004A09CC" w:rsidRDefault="00E61065" w:rsidP="008234EA">
            <w:pPr>
              <w:pStyle w:val="afffff"/>
            </w:pPr>
            <w:r w:rsidRPr="004A09CC">
              <w:t>0,3</w:t>
            </w:r>
          </w:p>
        </w:tc>
        <w:tc>
          <w:tcPr>
            <w:tcW w:w="655" w:type="dxa"/>
            <w:tcBorders>
              <w:bottom w:val="single" w:sz="12" w:space="0" w:color="auto"/>
            </w:tcBorders>
            <w:shd w:val="clear" w:color="auto" w:fill="auto"/>
          </w:tcPr>
          <w:p w14:paraId="1364C26E" w14:textId="77777777" w:rsidR="00E61065" w:rsidRPr="004A09CC" w:rsidRDefault="00E61065" w:rsidP="008234EA">
            <w:pPr>
              <w:pStyle w:val="afffff"/>
            </w:pPr>
            <w:r w:rsidRPr="004A09CC">
              <w:t>3,8</w:t>
            </w:r>
          </w:p>
        </w:tc>
      </w:tr>
    </w:tbl>
    <w:p w14:paraId="27D97EE6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Таблица 1.4.5 – Наибольшее число дней со скоростью ветра более 20 м/с.</w:t>
      </w:r>
    </w:p>
    <w:tbl>
      <w:tblPr>
        <w:tblW w:w="10055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417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569"/>
      </w:tblGrid>
      <w:tr w:rsidR="00E61065" w:rsidRPr="004A09CC" w14:paraId="282556FE" w14:textId="77777777" w:rsidTr="008234EA">
        <w:tc>
          <w:tcPr>
            <w:tcW w:w="1248" w:type="dxa"/>
            <w:tcBorders>
              <w:bottom w:val="single" w:sz="12" w:space="0" w:color="auto"/>
            </w:tcBorders>
            <w:shd w:val="clear" w:color="auto" w:fill="auto"/>
          </w:tcPr>
          <w:p w14:paraId="5DE6185E" w14:textId="77777777" w:rsidR="00E61065" w:rsidRPr="004A09CC" w:rsidRDefault="00E61065" w:rsidP="008234EA">
            <w:pPr>
              <w:pStyle w:val="afffff"/>
            </w:pPr>
            <w:r w:rsidRPr="004A09CC">
              <w:t>Станция</w:t>
            </w:r>
          </w:p>
        </w:tc>
        <w:tc>
          <w:tcPr>
            <w:tcW w:w="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41ADAE" w14:textId="77777777" w:rsidR="00E61065" w:rsidRPr="004A09CC" w:rsidRDefault="00E61065" w:rsidP="008234EA">
            <w:pPr>
              <w:pStyle w:val="afffff"/>
            </w:pPr>
            <w:r w:rsidRPr="004A09CC">
              <w:t>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B0DCC0" w14:textId="77777777" w:rsidR="00E61065" w:rsidRPr="004A09CC" w:rsidRDefault="00E61065" w:rsidP="008234EA">
            <w:pPr>
              <w:pStyle w:val="afffff"/>
            </w:pPr>
            <w:r w:rsidRPr="004A09CC">
              <w:t>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D11AB36" w14:textId="77777777" w:rsidR="00E61065" w:rsidRPr="004A09CC" w:rsidRDefault="00E61065" w:rsidP="008234EA">
            <w:pPr>
              <w:pStyle w:val="afffff"/>
            </w:pPr>
            <w:r w:rsidRPr="004A09CC">
              <w:t>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E1FB07" w14:textId="77777777" w:rsidR="00E61065" w:rsidRPr="004A09CC" w:rsidRDefault="00E61065" w:rsidP="008234EA">
            <w:pPr>
              <w:pStyle w:val="afffff"/>
            </w:pPr>
            <w:r w:rsidRPr="004A09CC">
              <w:t>IV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680F29" w14:textId="77777777" w:rsidR="00E61065" w:rsidRPr="004A09CC" w:rsidRDefault="00E61065" w:rsidP="008234EA">
            <w:pPr>
              <w:pStyle w:val="afffff"/>
            </w:pPr>
            <w:r w:rsidRPr="004A09CC">
              <w:t>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1A8D03" w14:textId="77777777" w:rsidR="00E61065" w:rsidRPr="004A09CC" w:rsidRDefault="00E61065" w:rsidP="008234EA">
            <w:pPr>
              <w:pStyle w:val="afffff"/>
            </w:pPr>
            <w:r w:rsidRPr="004A09CC">
              <w:t>VI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A05BF8" w14:textId="77777777" w:rsidR="00E61065" w:rsidRPr="004A09CC" w:rsidRDefault="00E61065" w:rsidP="008234EA">
            <w:pPr>
              <w:pStyle w:val="afffff"/>
            </w:pPr>
            <w:r w:rsidRPr="004A09CC">
              <w:t>VII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F5158E" w14:textId="77777777" w:rsidR="00E61065" w:rsidRPr="004A09CC" w:rsidRDefault="00E61065" w:rsidP="008234EA">
            <w:pPr>
              <w:pStyle w:val="afffff"/>
            </w:pPr>
            <w:r w:rsidRPr="004A09CC">
              <w:t>VIII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48C7F8" w14:textId="77777777" w:rsidR="00E61065" w:rsidRPr="004A09CC" w:rsidRDefault="00E61065" w:rsidP="008234EA">
            <w:pPr>
              <w:pStyle w:val="afffff"/>
            </w:pPr>
            <w:r w:rsidRPr="004A09CC">
              <w:t>IX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B2C57B3" w14:textId="77777777" w:rsidR="00E61065" w:rsidRPr="004A09CC" w:rsidRDefault="00E61065" w:rsidP="008234EA">
            <w:pPr>
              <w:pStyle w:val="afffff"/>
            </w:pPr>
            <w:r w:rsidRPr="004A09CC">
              <w:t>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2D495D" w14:textId="77777777" w:rsidR="00E61065" w:rsidRPr="004A09CC" w:rsidRDefault="00E61065" w:rsidP="008234EA">
            <w:pPr>
              <w:pStyle w:val="afffff"/>
            </w:pPr>
            <w:r w:rsidRPr="004A09CC">
              <w:t>XI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645EBD" w14:textId="77777777" w:rsidR="00E61065" w:rsidRPr="004A09CC" w:rsidRDefault="00E61065" w:rsidP="008234EA">
            <w:pPr>
              <w:pStyle w:val="afffff"/>
            </w:pPr>
            <w:r w:rsidRPr="004A09CC">
              <w:t>XII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9325FF" w14:textId="77777777" w:rsidR="00E61065" w:rsidRPr="004A09CC" w:rsidRDefault="00E61065" w:rsidP="008234EA">
            <w:pPr>
              <w:pStyle w:val="afffff"/>
            </w:pPr>
            <w:r w:rsidRPr="004A09CC">
              <w:t>Год</w:t>
            </w:r>
          </w:p>
        </w:tc>
      </w:tr>
      <w:tr w:rsidR="00E61065" w:rsidRPr="004A09CC" w14:paraId="423D6A6B" w14:textId="77777777" w:rsidTr="008234EA">
        <w:tc>
          <w:tcPr>
            <w:tcW w:w="12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B872052" w14:textId="77777777" w:rsidR="00E61065" w:rsidRPr="004A09CC" w:rsidRDefault="00E61065" w:rsidP="008234EA">
            <w:pPr>
              <w:pStyle w:val="afffff"/>
            </w:pPr>
            <w:r w:rsidRPr="004A09CC">
              <w:t>Кемерово</w:t>
            </w:r>
          </w:p>
        </w:tc>
        <w:tc>
          <w:tcPr>
            <w:tcW w:w="417" w:type="dxa"/>
            <w:tcBorders>
              <w:bottom w:val="single" w:sz="12" w:space="0" w:color="auto"/>
            </w:tcBorders>
            <w:shd w:val="clear" w:color="auto" w:fill="auto"/>
          </w:tcPr>
          <w:p w14:paraId="49EFCB28" w14:textId="77777777" w:rsidR="00E61065" w:rsidRPr="004A09CC" w:rsidRDefault="00E61065" w:rsidP="008234EA">
            <w:pPr>
              <w:pStyle w:val="afffff"/>
            </w:pPr>
            <w:r w:rsidRPr="004A09CC">
              <w:t>3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0F51AC21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B45255C" w14:textId="77777777" w:rsidR="00E61065" w:rsidRPr="004A09CC" w:rsidRDefault="00E61065" w:rsidP="008234EA">
            <w:pPr>
              <w:pStyle w:val="afffff"/>
            </w:pPr>
            <w:r w:rsidRPr="004A09CC">
              <w:t>2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36B71D2E" w14:textId="77777777" w:rsidR="00E61065" w:rsidRPr="004A09CC" w:rsidRDefault="00E61065" w:rsidP="008234EA">
            <w:pPr>
              <w:pStyle w:val="afffff"/>
            </w:pPr>
            <w:r w:rsidRPr="004A09CC">
              <w:t>3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29E730A0" w14:textId="77777777" w:rsidR="00E61065" w:rsidRPr="004A09CC" w:rsidRDefault="00E61065" w:rsidP="008234EA">
            <w:pPr>
              <w:pStyle w:val="afffff"/>
            </w:pPr>
            <w:r w:rsidRPr="004A09CC">
              <w:t>6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25412578" w14:textId="77777777" w:rsidR="00E61065" w:rsidRPr="004A09CC" w:rsidRDefault="00E61065" w:rsidP="008234EA">
            <w:pPr>
              <w:pStyle w:val="afffff"/>
            </w:pPr>
            <w:r w:rsidRPr="004A09CC">
              <w:t>3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F47410A" w14:textId="77777777" w:rsidR="00E61065" w:rsidRPr="004A09CC" w:rsidRDefault="00E61065" w:rsidP="008234EA">
            <w:pPr>
              <w:pStyle w:val="afffff"/>
            </w:pPr>
            <w:r w:rsidRPr="004A09CC">
              <w:t>2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7B96EB4E" w14:textId="77777777" w:rsidR="00E61065" w:rsidRPr="004A09CC" w:rsidRDefault="00E61065" w:rsidP="008234EA">
            <w:pPr>
              <w:pStyle w:val="afffff"/>
            </w:pPr>
            <w:r w:rsidRPr="004A09CC">
              <w:t>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67CE04E5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659EC53E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701C5A0" w14:textId="77777777" w:rsidR="00E61065" w:rsidRPr="004A09CC" w:rsidRDefault="00E61065" w:rsidP="008234EA">
            <w:pPr>
              <w:pStyle w:val="afffff"/>
            </w:pPr>
            <w:r w:rsidRPr="004A09CC">
              <w:t>3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3A074665" w14:textId="77777777" w:rsidR="00E61065" w:rsidRPr="004A09CC" w:rsidRDefault="00E61065" w:rsidP="008234EA">
            <w:pPr>
              <w:pStyle w:val="afffff"/>
            </w:pPr>
            <w:r w:rsidRPr="004A09CC">
              <w:t>2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</w:tcPr>
          <w:p w14:paraId="44245E2B" w14:textId="77777777" w:rsidR="00E61065" w:rsidRPr="004A09CC" w:rsidRDefault="00E61065" w:rsidP="008234EA">
            <w:pPr>
              <w:pStyle w:val="afffff"/>
            </w:pPr>
            <w:r w:rsidRPr="004A09CC">
              <w:t>11</w:t>
            </w:r>
          </w:p>
        </w:tc>
      </w:tr>
    </w:tbl>
    <w:p w14:paraId="492859B2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Таблица 1.4.6 – Среднее число дней со скоростью ветра более 25 м/с.</w:t>
      </w:r>
    </w:p>
    <w:tbl>
      <w:tblPr>
        <w:tblW w:w="10206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568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569"/>
      </w:tblGrid>
      <w:tr w:rsidR="00E61065" w:rsidRPr="004A09CC" w14:paraId="06B3A2A9" w14:textId="77777777" w:rsidTr="008234EA">
        <w:tc>
          <w:tcPr>
            <w:tcW w:w="1248" w:type="dxa"/>
            <w:tcBorders>
              <w:bottom w:val="single" w:sz="12" w:space="0" w:color="auto"/>
            </w:tcBorders>
            <w:shd w:val="clear" w:color="auto" w:fill="auto"/>
          </w:tcPr>
          <w:p w14:paraId="2C05DECD" w14:textId="77777777" w:rsidR="00E61065" w:rsidRPr="004A09CC" w:rsidRDefault="00E61065" w:rsidP="008234EA">
            <w:pPr>
              <w:pStyle w:val="afffff"/>
            </w:pPr>
            <w:r w:rsidRPr="004A09CC">
              <w:t>Станция</w:t>
            </w:r>
          </w:p>
        </w:tc>
        <w:tc>
          <w:tcPr>
            <w:tcW w:w="5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412FD7" w14:textId="77777777" w:rsidR="00E61065" w:rsidRPr="004A09CC" w:rsidRDefault="00E61065" w:rsidP="008234EA">
            <w:pPr>
              <w:pStyle w:val="afffff"/>
            </w:pPr>
            <w:r w:rsidRPr="004A09CC">
              <w:t>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D55558" w14:textId="77777777" w:rsidR="00E61065" w:rsidRPr="004A09CC" w:rsidRDefault="00E61065" w:rsidP="008234EA">
            <w:pPr>
              <w:pStyle w:val="afffff"/>
            </w:pPr>
            <w:r w:rsidRPr="004A09CC">
              <w:t>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38161E" w14:textId="77777777" w:rsidR="00E61065" w:rsidRPr="004A09CC" w:rsidRDefault="00E61065" w:rsidP="008234EA">
            <w:pPr>
              <w:pStyle w:val="afffff"/>
            </w:pPr>
            <w:r w:rsidRPr="004A09CC">
              <w:t>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B54E32" w14:textId="77777777" w:rsidR="00E61065" w:rsidRPr="004A09CC" w:rsidRDefault="00E61065" w:rsidP="008234EA">
            <w:pPr>
              <w:pStyle w:val="afffff"/>
            </w:pPr>
            <w:r w:rsidRPr="004A09CC">
              <w:t>IV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85B113" w14:textId="77777777" w:rsidR="00E61065" w:rsidRPr="004A09CC" w:rsidRDefault="00E61065" w:rsidP="008234EA">
            <w:pPr>
              <w:pStyle w:val="afffff"/>
            </w:pPr>
            <w:r w:rsidRPr="004A09CC">
              <w:t>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E708BC" w14:textId="77777777" w:rsidR="00E61065" w:rsidRPr="004A09CC" w:rsidRDefault="00E61065" w:rsidP="008234EA">
            <w:pPr>
              <w:pStyle w:val="afffff"/>
            </w:pPr>
            <w:r w:rsidRPr="004A09CC">
              <w:t>VI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F46DE2E" w14:textId="77777777" w:rsidR="00E61065" w:rsidRPr="004A09CC" w:rsidRDefault="00E61065" w:rsidP="008234EA">
            <w:pPr>
              <w:pStyle w:val="afffff"/>
            </w:pPr>
            <w:r w:rsidRPr="004A09CC">
              <w:t>VII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CC641EE" w14:textId="77777777" w:rsidR="00E61065" w:rsidRPr="004A09CC" w:rsidRDefault="00E61065" w:rsidP="008234EA">
            <w:pPr>
              <w:pStyle w:val="afffff"/>
            </w:pPr>
            <w:r w:rsidRPr="004A09CC">
              <w:t>VIII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CDC42A4" w14:textId="77777777" w:rsidR="00E61065" w:rsidRPr="004A09CC" w:rsidRDefault="00E61065" w:rsidP="008234EA">
            <w:pPr>
              <w:pStyle w:val="afffff"/>
            </w:pPr>
            <w:r w:rsidRPr="004A09CC">
              <w:t>IX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8F57F19" w14:textId="77777777" w:rsidR="00E61065" w:rsidRPr="004A09CC" w:rsidRDefault="00E61065" w:rsidP="008234EA">
            <w:pPr>
              <w:pStyle w:val="afffff"/>
            </w:pPr>
            <w:r w:rsidRPr="004A09CC">
              <w:t>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199CAD" w14:textId="77777777" w:rsidR="00E61065" w:rsidRPr="004A09CC" w:rsidRDefault="00E61065" w:rsidP="008234EA">
            <w:pPr>
              <w:pStyle w:val="afffff"/>
            </w:pPr>
            <w:r w:rsidRPr="004A09CC">
              <w:t>XI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A9C7455" w14:textId="77777777" w:rsidR="00E61065" w:rsidRPr="004A09CC" w:rsidRDefault="00E61065" w:rsidP="008234EA">
            <w:pPr>
              <w:pStyle w:val="afffff"/>
            </w:pPr>
            <w:r w:rsidRPr="004A09CC">
              <w:t>XII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27D8C4" w14:textId="77777777" w:rsidR="00E61065" w:rsidRPr="004A09CC" w:rsidRDefault="00E61065" w:rsidP="008234EA">
            <w:pPr>
              <w:pStyle w:val="afffff"/>
            </w:pPr>
            <w:r w:rsidRPr="004A09CC">
              <w:t>Год</w:t>
            </w:r>
          </w:p>
        </w:tc>
      </w:tr>
      <w:tr w:rsidR="00E61065" w:rsidRPr="004A09CC" w14:paraId="3629BB10" w14:textId="77777777" w:rsidTr="008234EA">
        <w:tc>
          <w:tcPr>
            <w:tcW w:w="12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473DD80" w14:textId="77777777" w:rsidR="00E61065" w:rsidRPr="004A09CC" w:rsidRDefault="00E61065" w:rsidP="008234EA">
            <w:pPr>
              <w:pStyle w:val="afffff"/>
            </w:pPr>
            <w:r w:rsidRPr="004A09CC">
              <w:t>Кемерово</w:t>
            </w:r>
          </w:p>
        </w:tc>
        <w:tc>
          <w:tcPr>
            <w:tcW w:w="568" w:type="dxa"/>
            <w:tcBorders>
              <w:bottom w:val="single" w:sz="12" w:space="0" w:color="auto"/>
            </w:tcBorders>
            <w:shd w:val="clear" w:color="auto" w:fill="auto"/>
          </w:tcPr>
          <w:p w14:paraId="5C054280" w14:textId="77777777" w:rsidR="00E61065" w:rsidRPr="004A09CC" w:rsidRDefault="00E61065" w:rsidP="008234EA">
            <w:pPr>
              <w:pStyle w:val="afffff"/>
            </w:pPr>
            <w:r w:rsidRPr="004A09CC">
              <w:t>0,1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0D521E2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B81BED5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B82C226" w14:textId="77777777" w:rsidR="00E61065" w:rsidRPr="004A09CC" w:rsidRDefault="00E61065" w:rsidP="008234EA">
            <w:pPr>
              <w:pStyle w:val="afffff"/>
            </w:pPr>
            <w:r w:rsidRPr="004A09CC">
              <w:t>0,1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25F24AA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70E6712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E950B28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6D9F3C5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269982B" w14:textId="77777777" w:rsidR="00E61065" w:rsidRPr="004A09CC" w:rsidRDefault="00E61065" w:rsidP="008234EA">
            <w:pPr>
              <w:pStyle w:val="afffff"/>
            </w:pPr>
            <w:r w:rsidRPr="004A09CC">
              <w:t>0,1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67FF8E06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1F8654E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153351B" w14:textId="77777777" w:rsidR="00E61065" w:rsidRPr="004A09CC" w:rsidRDefault="00E61065" w:rsidP="008234EA">
            <w:pPr>
              <w:pStyle w:val="afffff"/>
            </w:pPr>
            <w:r w:rsidRPr="004A09CC">
              <w:t>0,0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</w:tcPr>
          <w:p w14:paraId="3029297F" w14:textId="77777777" w:rsidR="00E61065" w:rsidRPr="004A09CC" w:rsidRDefault="00E61065" w:rsidP="008234EA">
            <w:pPr>
              <w:pStyle w:val="afffff"/>
            </w:pPr>
            <w:r w:rsidRPr="004A09CC">
              <w:t>1,3</w:t>
            </w:r>
          </w:p>
        </w:tc>
      </w:tr>
    </w:tbl>
    <w:p w14:paraId="79FA2B0D" w14:textId="77777777" w:rsidR="00E61065" w:rsidRPr="004A09CC" w:rsidRDefault="00E61065" w:rsidP="008234EA">
      <w:pPr>
        <w:ind w:left="142" w:right="142" w:firstLine="709"/>
        <w:rPr>
          <w:rFonts w:ascii="Arial Narrow" w:hAnsi="Arial Narrow" w:cs="Arial"/>
          <w:lang w:eastAsia="ru-RU"/>
        </w:rPr>
      </w:pPr>
      <w:r w:rsidRPr="004A09CC">
        <w:rPr>
          <w:rFonts w:ascii="Arial Narrow" w:hAnsi="Arial Narrow" w:cs="Arial"/>
          <w:lang w:eastAsia="ru-RU"/>
        </w:rPr>
        <w:t>Таблица 1.4.7 – Наибольшее число дней со скоростью ветра более 25 м/с.</w:t>
      </w:r>
    </w:p>
    <w:tbl>
      <w:tblPr>
        <w:tblW w:w="10187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710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569"/>
      </w:tblGrid>
      <w:tr w:rsidR="00E61065" w:rsidRPr="004A09CC" w14:paraId="08AE704F" w14:textId="77777777" w:rsidTr="008234EA">
        <w:tc>
          <w:tcPr>
            <w:tcW w:w="1087" w:type="dxa"/>
            <w:tcBorders>
              <w:bottom w:val="single" w:sz="12" w:space="0" w:color="auto"/>
            </w:tcBorders>
            <w:shd w:val="clear" w:color="auto" w:fill="auto"/>
          </w:tcPr>
          <w:p w14:paraId="0D52948D" w14:textId="77777777" w:rsidR="00E61065" w:rsidRPr="004A09CC" w:rsidRDefault="00E61065" w:rsidP="008234EA">
            <w:pPr>
              <w:pStyle w:val="afffff"/>
            </w:pPr>
            <w:r w:rsidRPr="004A09CC">
              <w:t>Станция</w:t>
            </w:r>
          </w:p>
        </w:tc>
        <w:tc>
          <w:tcPr>
            <w:tcW w:w="7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199E65" w14:textId="77777777" w:rsidR="00E61065" w:rsidRPr="004A09CC" w:rsidRDefault="00E61065" w:rsidP="008234EA">
            <w:pPr>
              <w:pStyle w:val="afffff"/>
            </w:pPr>
            <w:r w:rsidRPr="004A09CC">
              <w:t>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DE52DF" w14:textId="77777777" w:rsidR="00E61065" w:rsidRPr="004A09CC" w:rsidRDefault="00E61065" w:rsidP="008234EA">
            <w:pPr>
              <w:pStyle w:val="afffff"/>
            </w:pPr>
            <w:r w:rsidRPr="004A09CC">
              <w:t>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1E081B" w14:textId="77777777" w:rsidR="00E61065" w:rsidRPr="004A09CC" w:rsidRDefault="00E61065" w:rsidP="008234EA">
            <w:pPr>
              <w:pStyle w:val="afffff"/>
            </w:pPr>
            <w:r w:rsidRPr="004A09CC">
              <w:t>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29DE82" w14:textId="77777777" w:rsidR="00E61065" w:rsidRPr="004A09CC" w:rsidRDefault="00E61065" w:rsidP="008234EA">
            <w:pPr>
              <w:pStyle w:val="afffff"/>
            </w:pPr>
            <w:r w:rsidRPr="004A09CC">
              <w:t>IV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49EDE1" w14:textId="77777777" w:rsidR="00E61065" w:rsidRPr="004A09CC" w:rsidRDefault="00E61065" w:rsidP="008234EA">
            <w:pPr>
              <w:pStyle w:val="afffff"/>
            </w:pPr>
            <w:r w:rsidRPr="004A09CC">
              <w:t>V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37A39C" w14:textId="77777777" w:rsidR="00E61065" w:rsidRPr="004A09CC" w:rsidRDefault="00E61065" w:rsidP="008234EA">
            <w:pPr>
              <w:pStyle w:val="afffff"/>
            </w:pPr>
            <w:r w:rsidRPr="004A09CC">
              <w:t>VI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8C6D78" w14:textId="77777777" w:rsidR="00E61065" w:rsidRPr="004A09CC" w:rsidRDefault="00E61065" w:rsidP="008234EA">
            <w:pPr>
              <w:pStyle w:val="afffff"/>
            </w:pPr>
            <w:r w:rsidRPr="004A09CC">
              <w:t>VII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50473F" w14:textId="77777777" w:rsidR="00E61065" w:rsidRPr="004A09CC" w:rsidRDefault="00E61065" w:rsidP="008234EA">
            <w:pPr>
              <w:pStyle w:val="afffff"/>
            </w:pPr>
            <w:r w:rsidRPr="004A09CC">
              <w:t>VIII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CA0DA2" w14:textId="77777777" w:rsidR="00E61065" w:rsidRPr="004A09CC" w:rsidRDefault="00E61065" w:rsidP="008234EA">
            <w:pPr>
              <w:pStyle w:val="afffff"/>
            </w:pPr>
            <w:r w:rsidRPr="004A09CC">
              <w:t>IX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79E035" w14:textId="77777777" w:rsidR="00E61065" w:rsidRPr="004A09CC" w:rsidRDefault="00E61065" w:rsidP="008234EA">
            <w:pPr>
              <w:pStyle w:val="afffff"/>
            </w:pPr>
            <w:r w:rsidRPr="004A09CC">
              <w:t>X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9B41B9" w14:textId="77777777" w:rsidR="00E61065" w:rsidRPr="004A09CC" w:rsidRDefault="00E61065" w:rsidP="008234EA">
            <w:pPr>
              <w:pStyle w:val="afffff"/>
            </w:pPr>
            <w:r w:rsidRPr="004A09CC">
              <w:t>XI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352255" w14:textId="77777777" w:rsidR="00E61065" w:rsidRPr="004A09CC" w:rsidRDefault="00E61065" w:rsidP="008234EA">
            <w:pPr>
              <w:pStyle w:val="afffff"/>
            </w:pPr>
            <w:r w:rsidRPr="004A09CC">
              <w:t>XII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7305B2" w14:textId="77777777" w:rsidR="00E61065" w:rsidRPr="004A09CC" w:rsidRDefault="00E61065" w:rsidP="008234EA">
            <w:pPr>
              <w:pStyle w:val="afffff"/>
            </w:pPr>
            <w:r w:rsidRPr="004A09CC">
              <w:t>Год</w:t>
            </w:r>
          </w:p>
        </w:tc>
      </w:tr>
      <w:tr w:rsidR="00E61065" w:rsidRPr="007605BC" w14:paraId="68E2AA33" w14:textId="77777777" w:rsidTr="008234EA">
        <w:trPr>
          <w:trHeight w:val="50"/>
        </w:trPr>
        <w:tc>
          <w:tcPr>
            <w:tcW w:w="10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71736BB" w14:textId="77777777" w:rsidR="00E61065" w:rsidRPr="004A09CC" w:rsidRDefault="00E61065" w:rsidP="008234EA">
            <w:pPr>
              <w:pStyle w:val="afffff"/>
            </w:pPr>
            <w:r w:rsidRPr="004A09CC">
              <w:t>Кемерово</w:t>
            </w:r>
          </w:p>
        </w:tc>
        <w:tc>
          <w:tcPr>
            <w:tcW w:w="710" w:type="dxa"/>
            <w:tcBorders>
              <w:bottom w:val="single" w:sz="12" w:space="0" w:color="auto"/>
            </w:tcBorders>
            <w:shd w:val="clear" w:color="auto" w:fill="auto"/>
          </w:tcPr>
          <w:p w14:paraId="409B67F8" w14:textId="77777777" w:rsidR="00E61065" w:rsidRPr="004A09CC" w:rsidRDefault="00E61065" w:rsidP="008234EA">
            <w:pPr>
              <w:pStyle w:val="afffff"/>
            </w:pPr>
            <w:r w:rsidRPr="004A09CC">
              <w:t>2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24F06C3D" w14:textId="77777777" w:rsidR="00E61065" w:rsidRPr="004A09CC" w:rsidRDefault="00E61065" w:rsidP="008234EA">
            <w:pPr>
              <w:pStyle w:val="afffff"/>
            </w:pPr>
            <w:r w:rsidRPr="004A09CC">
              <w:t>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36751D27" w14:textId="77777777" w:rsidR="00E61065" w:rsidRPr="004A09CC" w:rsidRDefault="00E61065" w:rsidP="008234EA">
            <w:pPr>
              <w:pStyle w:val="afffff"/>
            </w:pPr>
            <w:r w:rsidRPr="004A09CC">
              <w:t>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5EC3576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1CBD6F9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5402BF89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087AC3A3" w14:textId="77777777" w:rsidR="00E61065" w:rsidRPr="004A09CC" w:rsidRDefault="00E61065" w:rsidP="008234EA">
            <w:pPr>
              <w:pStyle w:val="afffff"/>
            </w:pPr>
            <w:r w:rsidRPr="004A09CC">
              <w:t>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68B00806" w14:textId="77777777" w:rsidR="00E61065" w:rsidRPr="004A09CC" w:rsidRDefault="00E61065" w:rsidP="008234EA">
            <w:pPr>
              <w:pStyle w:val="afffff"/>
            </w:pPr>
            <w:r w:rsidRPr="004A09CC">
              <w:t>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4430B6C8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BE0E003" w14:textId="77777777" w:rsidR="00E61065" w:rsidRPr="004A09CC" w:rsidRDefault="00E61065" w:rsidP="008234EA">
            <w:pPr>
              <w:pStyle w:val="afffff"/>
            </w:pPr>
            <w:r w:rsidRPr="004A09CC">
              <w:t>0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1CFEA643" w14:textId="77777777" w:rsidR="00E61065" w:rsidRPr="004A09CC" w:rsidRDefault="00E61065" w:rsidP="008234EA">
            <w:pPr>
              <w:pStyle w:val="afffff"/>
            </w:pPr>
            <w:r w:rsidRPr="004A09CC">
              <w:t>1</w:t>
            </w:r>
          </w:p>
        </w:tc>
        <w:tc>
          <w:tcPr>
            <w:tcW w:w="711" w:type="dxa"/>
            <w:tcBorders>
              <w:bottom w:val="single" w:sz="12" w:space="0" w:color="auto"/>
            </w:tcBorders>
            <w:shd w:val="clear" w:color="auto" w:fill="auto"/>
          </w:tcPr>
          <w:p w14:paraId="703D23A4" w14:textId="77777777" w:rsidR="00E61065" w:rsidRPr="004A09CC" w:rsidRDefault="00E61065" w:rsidP="008234EA">
            <w:pPr>
              <w:pStyle w:val="afffff"/>
            </w:pPr>
            <w:r w:rsidRPr="004A09CC">
              <w:t>0</w:t>
            </w:r>
          </w:p>
        </w:tc>
        <w:tc>
          <w:tcPr>
            <w:tcW w:w="569" w:type="dxa"/>
            <w:tcBorders>
              <w:bottom w:val="single" w:sz="12" w:space="0" w:color="auto"/>
            </w:tcBorders>
            <w:shd w:val="clear" w:color="auto" w:fill="auto"/>
          </w:tcPr>
          <w:p w14:paraId="748D3978" w14:textId="77777777" w:rsidR="00E61065" w:rsidRPr="004A09CC" w:rsidRDefault="00E61065" w:rsidP="008234EA">
            <w:pPr>
              <w:pStyle w:val="afffff"/>
            </w:pPr>
            <w:r w:rsidRPr="004A09CC">
              <w:t>2</w:t>
            </w:r>
          </w:p>
        </w:tc>
      </w:tr>
    </w:tbl>
    <w:p w14:paraId="47965371" w14:textId="77777777" w:rsidR="00E61065" w:rsidRDefault="00E61065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highlight w:val="yellow"/>
          <w:lang w:eastAsia="ru-RU"/>
        </w:rPr>
      </w:pPr>
    </w:p>
    <w:p w14:paraId="51CD464A" w14:textId="63409EBA" w:rsidR="00C456C1" w:rsidRPr="00C456C1" w:rsidRDefault="00C456C1" w:rsidP="00C804D5">
      <w:pPr>
        <w:pStyle w:val="21"/>
        <w:rPr>
          <w:lang w:eastAsia="ru-RU"/>
        </w:rPr>
      </w:pPr>
      <w:bookmarkStart w:id="19" w:name="_Toc148646473"/>
      <w:r w:rsidRPr="00C456C1">
        <w:rPr>
          <w:lang w:eastAsia="ru-RU"/>
        </w:rPr>
        <w:t>Гидрогеологические условия</w:t>
      </w:r>
      <w:bookmarkEnd w:id="19"/>
    </w:p>
    <w:p w14:paraId="4B0E726D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0448AEDF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Гидрогеологические условия изыскиваемого района формируются под влиянием естественных (особенности геологического строения, тектоника, геоморфология, гидрография, климат) и искусственных (утечки из </w:t>
      </w:r>
      <w:proofErr w:type="spellStart"/>
      <w:r w:rsidRPr="00C456C1">
        <w:rPr>
          <w:rFonts w:ascii="Arial Narrow" w:hAnsi="Arial Narrow" w:cs="Arial"/>
          <w:lang w:eastAsia="ru-RU"/>
        </w:rPr>
        <w:t>водонесущих</w:t>
      </w:r>
      <w:proofErr w:type="spellEnd"/>
      <w:r w:rsidRPr="00C456C1">
        <w:rPr>
          <w:rFonts w:ascii="Arial Narrow" w:hAnsi="Arial Narrow" w:cs="Arial"/>
          <w:lang w:eastAsia="ru-RU"/>
        </w:rPr>
        <w:t xml:space="preserve"> коммуникаций, перепланировка рельефа) факторов.</w:t>
      </w:r>
    </w:p>
    <w:p w14:paraId="73694A5F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По данным инженерно-геологического бурения (август-октябрь 2022 г.) до глубины 10,0 м на территории изыскиваемой площадки вскрыт один выдержанный водоносный горизонт на глубине 0,1-6,3 м (</w:t>
      </w:r>
      <w:proofErr w:type="spellStart"/>
      <w:r w:rsidRPr="00C456C1">
        <w:rPr>
          <w:rFonts w:ascii="Arial Narrow" w:hAnsi="Arial Narrow" w:cs="Arial"/>
          <w:lang w:eastAsia="ru-RU"/>
        </w:rPr>
        <w:t>абс</w:t>
      </w:r>
      <w:proofErr w:type="spellEnd"/>
      <w:r w:rsidRPr="00C456C1">
        <w:rPr>
          <w:rFonts w:ascii="Arial Narrow" w:hAnsi="Arial Narrow" w:cs="Arial"/>
          <w:lang w:eastAsia="ru-RU"/>
        </w:rPr>
        <w:t xml:space="preserve">. </w:t>
      </w:r>
      <w:proofErr w:type="spellStart"/>
      <w:r w:rsidRPr="00C456C1">
        <w:rPr>
          <w:rFonts w:ascii="Arial Narrow" w:hAnsi="Arial Narrow" w:cs="Arial"/>
          <w:lang w:eastAsia="ru-RU"/>
        </w:rPr>
        <w:t>отм</w:t>
      </w:r>
      <w:proofErr w:type="spellEnd"/>
      <w:r w:rsidRPr="00C456C1">
        <w:rPr>
          <w:rFonts w:ascii="Arial Narrow" w:hAnsi="Arial Narrow" w:cs="Arial"/>
          <w:lang w:eastAsia="ru-RU"/>
        </w:rPr>
        <w:t xml:space="preserve">. 189,40-261,12 м), приуроченный к делювиальным, аллювиальным суглинкам и торфам. По характеру питания и типу залегания подземные воды являются грунтовыми. </w:t>
      </w:r>
    </w:p>
    <w:p w14:paraId="2957028B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По данным инженерно-геологического бурения (август-октябрь 2022 г.) до глубины 30,0 м на территории изыскиваемой площадки вскрыт один выдержанный водоносный горизонт на глубине 0,6-1,1 м (</w:t>
      </w:r>
      <w:proofErr w:type="spellStart"/>
      <w:r w:rsidRPr="00C456C1">
        <w:rPr>
          <w:rFonts w:ascii="Arial Narrow" w:hAnsi="Arial Narrow" w:cs="Arial"/>
          <w:lang w:eastAsia="ru-RU"/>
        </w:rPr>
        <w:t>абс</w:t>
      </w:r>
      <w:proofErr w:type="spellEnd"/>
      <w:r w:rsidRPr="00C456C1">
        <w:rPr>
          <w:rFonts w:ascii="Arial Narrow" w:hAnsi="Arial Narrow" w:cs="Arial"/>
          <w:lang w:eastAsia="ru-RU"/>
        </w:rPr>
        <w:t xml:space="preserve">. </w:t>
      </w:r>
      <w:proofErr w:type="spellStart"/>
      <w:r w:rsidRPr="00C456C1">
        <w:rPr>
          <w:rFonts w:ascii="Arial Narrow" w:hAnsi="Arial Narrow" w:cs="Arial"/>
          <w:lang w:eastAsia="ru-RU"/>
        </w:rPr>
        <w:t>отм</w:t>
      </w:r>
      <w:proofErr w:type="spellEnd"/>
      <w:r w:rsidRPr="00C456C1">
        <w:rPr>
          <w:rFonts w:ascii="Arial Narrow" w:hAnsi="Arial Narrow" w:cs="Arial"/>
          <w:lang w:eastAsia="ru-RU"/>
        </w:rPr>
        <w:t xml:space="preserve">. 229,50-232,95 м), приуроченный к делювиальным, аллювиальным суглинкам и торфам. </w:t>
      </w:r>
    </w:p>
    <w:p w14:paraId="0A0954DB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Питание подземных вод осуществляется за счет инфильтрации атмосферных осадков, </w:t>
      </w:r>
      <w:proofErr w:type="spellStart"/>
      <w:r w:rsidRPr="00C456C1">
        <w:rPr>
          <w:rFonts w:ascii="Arial Narrow" w:hAnsi="Arial Narrow" w:cs="Arial"/>
          <w:lang w:eastAsia="ru-RU"/>
        </w:rPr>
        <w:t>перетока</w:t>
      </w:r>
      <w:proofErr w:type="spellEnd"/>
      <w:r w:rsidRPr="00C456C1">
        <w:rPr>
          <w:rFonts w:ascii="Arial Narrow" w:hAnsi="Arial Narrow" w:cs="Arial"/>
          <w:lang w:eastAsia="ru-RU"/>
        </w:rPr>
        <w:t xml:space="preserve"> из соседних водоносных горизонтов. Общий уклон зеркала грунтовых вод ориентирован в сторону русла р. Малый Боец. </w:t>
      </w:r>
    </w:p>
    <w:p w14:paraId="23091E8A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По химическому составу воды гидрокарбонатно-кальциево-магниевые, гидрокарбонатно-натриево-калиево-магниевые, гидрокарбонатно-натриево-магниевые, сульфатно-хлоридно-гидрокарбонатно-кальциевые с минерализацией 0,690-0,826 г/дм3. Согласно химическим анализам и СП 28.13330.2017 вода неагрессивная к бетонам марки W4-W8 и выше. Степень агрессивности воды к арматуре железобетонных </w:t>
      </w:r>
      <w:r w:rsidRPr="00C456C1">
        <w:rPr>
          <w:rFonts w:ascii="Arial Narrow" w:hAnsi="Arial Narrow" w:cs="Arial"/>
          <w:lang w:eastAsia="ru-RU"/>
        </w:rPr>
        <w:lastRenderedPageBreak/>
        <w:t xml:space="preserve">конструкций при периодическом смачивании – неагрессивная, при постоянном погружении – неагрессивная. Степень агрессивности воды к металлическим конструкциям – </w:t>
      </w:r>
      <w:proofErr w:type="spellStart"/>
      <w:r w:rsidRPr="00C456C1">
        <w:rPr>
          <w:rFonts w:ascii="Arial Narrow" w:hAnsi="Arial Narrow" w:cs="Arial"/>
          <w:lang w:eastAsia="ru-RU"/>
        </w:rPr>
        <w:t>среднеагрессивная</w:t>
      </w:r>
      <w:proofErr w:type="spellEnd"/>
      <w:r w:rsidRPr="00C456C1">
        <w:rPr>
          <w:rFonts w:ascii="Arial Narrow" w:hAnsi="Arial Narrow" w:cs="Arial"/>
          <w:lang w:eastAsia="ru-RU"/>
        </w:rPr>
        <w:t>. Коррозионная активность воды по отношению к свинцовой оболочке кабеля – низкая, к алюминиевой оболочке кабеля – средняя.</w:t>
      </w:r>
    </w:p>
    <w:p w14:paraId="2FE56AD3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Рекомендуемые коэффициенты фильтрации грунтов приведены по справочным данным (Инженерная геология СССР, 1978; Справочник техника-геолога…, 1982; </w:t>
      </w:r>
      <w:proofErr w:type="spellStart"/>
      <w:r w:rsidRPr="00C456C1">
        <w:rPr>
          <w:rFonts w:ascii="Arial Narrow" w:hAnsi="Arial Narrow" w:cs="Arial"/>
          <w:lang w:eastAsia="ru-RU"/>
        </w:rPr>
        <w:t>Groundwater</w:t>
      </w:r>
      <w:proofErr w:type="spellEnd"/>
      <w:r w:rsidRPr="00C456C1">
        <w:rPr>
          <w:rFonts w:ascii="Arial Narrow" w:hAnsi="Arial Narrow" w:cs="Arial"/>
          <w:lang w:eastAsia="ru-RU"/>
        </w:rPr>
        <w:t xml:space="preserve"> </w:t>
      </w:r>
      <w:proofErr w:type="spellStart"/>
      <w:r w:rsidRPr="00C456C1">
        <w:rPr>
          <w:rFonts w:ascii="Arial Narrow" w:hAnsi="Arial Narrow" w:cs="Arial"/>
          <w:lang w:eastAsia="ru-RU"/>
        </w:rPr>
        <w:t>Hydrology</w:t>
      </w:r>
      <w:proofErr w:type="spellEnd"/>
      <w:r w:rsidRPr="00C456C1">
        <w:rPr>
          <w:rFonts w:ascii="Arial Narrow" w:hAnsi="Arial Narrow" w:cs="Arial"/>
          <w:lang w:eastAsia="ru-RU"/>
        </w:rPr>
        <w:t>, 1978; Рекомендации по определению гидрогеологических параметров грунтов методом откачки воды из скважин, 1986):</w:t>
      </w:r>
    </w:p>
    <w:p w14:paraId="0F400090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</w:t>
      </w:r>
      <w:r w:rsidRPr="00C456C1">
        <w:rPr>
          <w:rFonts w:ascii="Arial Narrow" w:hAnsi="Arial Narrow" w:cs="Arial"/>
          <w:lang w:eastAsia="ru-RU"/>
        </w:rPr>
        <w:tab/>
        <w:t xml:space="preserve">Суглинок (ИГЭ 4-8, – </w:t>
      </w:r>
      <w:proofErr w:type="spellStart"/>
      <w:r w:rsidRPr="00C456C1">
        <w:rPr>
          <w:rFonts w:ascii="Arial Narrow" w:hAnsi="Arial Narrow" w:cs="Arial"/>
          <w:lang w:eastAsia="ru-RU"/>
        </w:rPr>
        <w:t>aQ</w:t>
      </w:r>
      <w:proofErr w:type="spellEnd"/>
      <w:r w:rsidRPr="00C456C1">
        <w:rPr>
          <w:rFonts w:ascii="Arial Narrow" w:hAnsi="Arial Narrow" w:cs="Arial"/>
          <w:lang w:eastAsia="ru-RU"/>
        </w:rPr>
        <w:t>) – 0,05 м/</w:t>
      </w:r>
      <w:proofErr w:type="spellStart"/>
      <w:r w:rsidRPr="00C456C1">
        <w:rPr>
          <w:rFonts w:ascii="Arial Narrow" w:hAnsi="Arial Narrow" w:cs="Arial"/>
          <w:lang w:eastAsia="ru-RU"/>
        </w:rPr>
        <w:t>сут</w:t>
      </w:r>
      <w:proofErr w:type="spellEnd"/>
      <w:r w:rsidRPr="00C456C1">
        <w:rPr>
          <w:rFonts w:ascii="Arial Narrow" w:hAnsi="Arial Narrow" w:cs="Arial"/>
          <w:lang w:eastAsia="ru-RU"/>
        </w:rPr>
        <w:t xml:space="preserve">; </w:t>
      </w:r>
    </w:p>
    <w:p w14:paraId="25625AF9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</w:t>
      </w:r>
      <w:r w:rsidRPr="00C456C1">
        <w:rPr>
          <w:rFonts w:ascii="Arial Narrow" w:hAnsi="Arial Narrow" w:cs="Arial"/>
          <w:lang w:eastAsia="ru-RU"/>
        </w:rPr>
        <w:tab/>
        <w:t xml:space="preserve">Суглинок (ИГЭ 9-11, – </w:t>
      </w:r>
      <w:proofErr w:type="spellStart"/>
      <w:r w:rsidRPr="00C456C1">
        <w:rPr>
          <w:rFonts w:ascii="Arial Narrow" w:hAnsi="Arial Narrow" w:cs="Arial"/>
          <w:lang w:eastAsia="ru-RU"/>
        </w:rPr>
        <w:t>dQ</w:t>
      </w:r>
      <w:proofErr w:type="spellEnd"/>
      <w:r w:rsidRPr="00C456C1">
        <w:rPr>
          <w:rFonts w:ascii="Arial Narrow" w:hAnsi="Arial Narrow" w:cs="Arial"/>
          <w:lang w:eastAsia="ru-RU"/>
        </w:rPr>
        <w:t>) – 0,03 м/</w:t>
      </w:r>
      <w:proofErr w:type="spellStart"/>
      <w:r w:rsidRPr="00C456C1">
        <w:rPr>
          <w:rFonts w:ascii="Arial Narrow" w:hAnsi="Arial Narrow" w:cs="Arial"/>
          <w:lang w:eastAsia="ru-RU"/>
        </w:rPr>
        <w:t>сут</w:t>
      </w:r>
      <w:proofErr w:type="spellEnd"/>
      <w:r w:rsidRPr="00C456C1">
        <w:rPr>
          <w:rFonts w:ascii="Arial Narrow" w:hAnsi="Arial Narrow" w:cs="Arial"/>
          <w:lang w:eastAsia="ru-RU"/>
        </w:rPr>
        <w:t xml:space="preserve">; </w:t>
      </w:r>
    </w:p>
    <w:p w14:paraId="4948C0F2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</w:t>
      </w:r>
      <w:r w:rsidRPr="00C456C1">
        <w:rPr>
          <w:rFonts w:ascii="Arial Narrow" w:hAnsi="Arial Narrow" w:cs="Arial"/>
          <w:lang w:eastAsia="ru-RU"/>
        </w:rPr>
        <w:tab/>
        <w:t xml:space="preserve">Супесь (ИГЭ 2,3 – </w:t>
      </w:r>
      <w:proofErr w:type="spellStart"/>
      <w:r w:rsidRPr="00C456C1">
        <w:rPr>
          <w:rFonts w:ascii="Arial Narrow" w:hAnsi="Arial Narrow" w:cs="Arial"/>
          <w:lang w:eastAsia="ru-RU"/>
        </w:rPr>
        <w:t>aQ</w:t>
      </w:r>
      <w:proofErr w:type="spellEnd"/>
      <w:r w:rsidRPr="00C456C1">
        <w:rPr>
          <w:rFonts w:ascii="Arial Narrow" w:hAnsi="Arial Narrow" w:cs="Arial"/>
          <w:lang w:eastAsia="ru-RU"/>
        </w:rPr>
        <w:t xml:space="preserve">, </w:t>
      </w:r>
      <w:proofErr w:type="spellStart"/>
      <w:r w:rsidRPr="00C456C1">
        <w:rPr>
          <w:rFonts w:ascii="Arial Narrow" w:hAnsi="Arial Narrow" w:cs="Arial"/>
          <w:lang w:eastAsia="ru-RU"/>
        </w:rPr>
        <w:t>dQ</w:t>
      </w:r>
      <w:proofErr w:type="spellEnd"/>
      <w:r w:rsidRPr="00C456C1">
        <w:rPr>
          <w:rFonts w:ascii="Arial Narrow" w:hAnsi="Arial Narrow" w:cs="Arial"/>
          <w:lang w:eastAsia="ru-RU"/>
        </w:rPr>
        <w:t>) – 0,1 м/</w:t>
      </w:r>
      <w:proofErr w:type="spellStart"/>
      <w:r w:rsidRPr="00C456C1">
        <w:rPr>
          <w:rFonts w:ascii="Arial Narrow" w:hAnsi="Arial Narrow" w:cs="Arial"/>
          <w:lang w:eastAsia="ru-RU"/>
        </w:rPr>
        <w:t>сут</w:t>
      </w:r>
      <w:proofErr w:type="spellEnd"/>
      <w:r w:rsidRPr="00C456C1">
        <w:rPr>
          <w:rFonts w:ascii="Arial Narrow" w:hAnsi="Arial Narrow" w:cs="Arial"/>
          <w:lang w:eastAsia="ru-RU"/>
        </w:rPr>
        <w:t>;</w:t>
      </w:r>
    </w:p>
    <w:p w14:paraId="071EF07D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</w:t>
      </w:r>
      <w:r w:rsidRPr="00C456C1">
        <w:rPr>
          <w:rFonts w:ascii="Arial Narrow" w:hAnsi="Arial Narrow" w:cs="Arial"/>
          <w:lang w:eastAsia="ru-RU"/>
        </w:rPr>
        <w:tab/>
        <w:t xml:space="preserve">Торф (ИГЭ 1 – </w:t>
      </w:r>
      <w:proofErr w:type="spellStart"/>
      <w:r w:rsidRPr="00C456C1">
        <w:rPr>
          <w:rFonts w:ascii="Arial Narrow" w:hAnsi="Arial Narrow" w:cs="Arial"/>
          <w:lang w:eastAsia="ru-RU"/>
        </w:rPr>
        <w:t>bQ</w:t>
      </w:r>
      <w:proofErr w:type="spellEnd"/>
      <w:r w:rsidRPr="00C456C1">
        <w:rPr>
          <w:rFonts w:ascii="Arial Narrow" w:hAnsi="Arial Narrow" w:cs="Arial"/>
          <w:lang w:eastAsia="ru-RU"/>
        </w:rPr>
        <w:t>) – 0,05 м/</w:t>
      </w:r>
      <w:proofErr w:type="spellStart"/>
      <w:r w:rsidRPr="00C456C1">
        <w:rPr>
          <w:rFonts w:ascii="Arial Narrow" w:hAnsi="Arial Narrow" w:cs="Arial"/>
          <w:lang w:eastAsia="ru-RU"/>
        </w:rPr>
        <w:t>сут</w:t>
      </w:r>
      <w:proofErr w:type="spellEnd"/>
      <w:r w:rsidRPr="00C456C1">
        <w:rPr>
          <w:rFonts w:ascii="Arial Narrow" w:hAnsi="Arial Narrow" w:cs="Arial"/>
          <w:lang w:eastAsia="ru-RU"/>
        </w:rPr>
        <w:t>.</w:t>
      </w:r>
    </w:p>
    <w:p w14:paraId="48FCA674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Прогноз изменения гидрогеологических условий. В периоды весеннего снеготаяния, интенсивных атмосферных осадков летом и осенью возможно формирование сезонных подземных вод типа «верховодка» в техногенных грунтах обратной засыпки на участках производства строительных работ. В понижениях рельефа будут образовываться подтопленные участки. В периоды паводков и половодий прогнозные уровни подземных вод могут быть на 0,5-1,5 м выше замеренных. </w:t>
      </w:r>
    </w:p>
    <w:p w14:paraId="1F8A8F14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Принимая во внимание особенности региональных гидрогеологических условий района работ и площадки проектируемого строительства, в период строительства и эксплуатации дорожного покрытия также возможно повышение уровня грунтовых вод на 1,0-2,5 м выше замеренных, в связи с техногенным преобразованием рельефа и воздействиями на инженерно-геологическую среду.</w:t>
      </w:r>
    </w:p>
    <w:p w14:paraId="219FAB10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При производстве земляных работ (проходки траншей, котлованов и др. выемок) и дальнейшей эксплуатации сооружений необходимо предусмотреть мероприятия по отводу поверхностных и подземных вод. Следует разработать план дренажной системы, обеспечивающей, отвод подземных вод от фундамента проектируемого сооружения. При проходке траншей не оставлять на длительный срок открытыми стенки, что может привести в верхнем слое к увеличению дисперсности грунтов и его разрушению </w:t>
      </w:r>
    </w:p>
    <w:p w14:paraId="05725284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Для предупреждения и предотвращения подтопления необходим отвод поверхностных вод со всей территории площадки, включая склоновые участки с помощью оборудования дорог системой ливневой канализации со строительством водоотводящих лотков. Также необходимо укрепление склонов.</w:t>
      </w:r>
    </w:p>
    <w:p w14:paraId="0DD4534B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258C26B6" w14:textId="41163091" w:rsidR="00C456C1" w:rsidRPr="00C456C1" w:rsidRDefault="00C456C1" w:rsidP="00C804D5">
      <w:pPr>
        <w:pStyle w:val="21"/>
        <w:rPr>
          <w:lang w:eastAsia="ru-RU"/>
        </w:rPr>
      </w:pPr>
      <w:bookmarkStart w:id="20" w:name="_Toc148646474"/>
      <w:r w:rsidRPr="00C456C1">
        <w:rPr>
          <w:lang w:eastAsia="ru-RU"/>
        </w:rPr>
        <w:t>Свойства грунтов</w:t>
      </w:r>
      <w:bookmarkEnd w:id="20"/>
    </w:p>
    <w:p w14:paraId="0CB5CC04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35607C43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В соответствии с полевым описанием грунтов и данными лабораторных исследований классификации их по ГОСТ 25100-2020 и в соответствии с ГОСТ 20522-2012 на изыскиваемом участке выделено 11 инженерно-геологических элементов.</w:t>
      </w:r>
    </w:p>
    <w:p w14:paraId="59AC9616" w14:textId="77777777" w:rsidR="00C804D5" w:rsidRDefault="00C804D5" w:rsidP="00C804D5">
      <w:pPr>
        <w:spacing w:line="240" w:lineRule="auto"/>
        <w:rPr>
          <w:rFonts w:ascii="Arial Narrow" w:hAnsi="Arial Narrow"/>
          <w:color w:val="000000"/>
        </w:rPr>
      </w:pPr>
    </w:p>
    <w:p w14:paraId="11EDAF5C" w14:textId="53041C1A" w:rsidR="00C804D5" w:rsidRPr="00C804D5" w:rsidRDefault="00C804D5" w:rsidP="00C804D5">
      <w:pPr>
        <w:spacing w:line="240" w:lineRule="auto"/>
        <w:rPr>
          <w:rFonts w:ascii="Arial Narrow" w:hAnsi="Arial Narrow"/>
          <w:color w:val="000000"/>
        </w:rPr>
      </w:pPr>
      <w:r w:rsidRPr="00C804D5">
        <w:rPr>
          <w:rFonts w:ascii="Arial Narrow" w:hAnsi="Arial Narrow"/>
          <w:color w:val="000000"/>
        </w:rPr>
        <w:t xml:space="preserve">Таблица 1.6.1 – Инженерно-геологические элементы </w:t>
      </w:r>
    </w:p>
    <w:tbl>
      <w:tblPr>
        <w:tblW w:w="486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2641"/>
        <w:gridCol w:w="567"/>
        <w:gridCol w:w="1135"/>
        <w:gridCol w:w="851"/>
        <w:gridCol w:w="992"/>
        <w:gridCol w:w="992"/>
        <w:gridCol w:w="1416"/>
        <w:gridCol w:w="992"/>
      </w:tblGrid>
      <w:tr w:rsidR="00C804D5" w:rsidRPr="00C804D5" w14:paraId="4870C6E8" w14:textId="77777777" w:rsidTr="00C804D5">
        <w:trPr>
          <w:trHeight w:val="300"/>
        </w:trPr>
        <w:tc>
          <w:tcPr>
            <w:tcW w:w="303" w:type="pct"/>
            <w:vMerge w:val="restart"/>
            <w:shd w:val="clear" w:color="auto" w:fill="auto"/>
            <w:textDirection w:val="btLr"/>
            <w:vAlign w:val="center"/>
          </w:tcPr>
          <w:p w14:paraId="666D0D7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r w:rsidRPr="00C804D5">
              <w:rPr>
                <w:rFonts w:ascii="Arial Narrow" w:hAnsi="Arial Narrow"/>
                <w:bCs/>
                <w:color w:val="000000"/>
              </w:rPr>
              <w:t>№ ИГЭ</w:t>
            </w:r>
          </w:p>
        </w:tc>
        <w:tc>
          <w:tcPr>
            <w:tcW w:w="1294" w:type="pct"/>
            <w:vMerge w:val="restart"/>
            <w:shd w:val="clear" w:color="auto" w:fill="auto"/>
            <w:vAlign w:val="center"/>
          </w:tcPr>
          <w:p w14:paraId="00ABC05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r w:rsidRPr="00C804D5">
              <w:rPr>
                <w:rFonts w:ascii="Arial Narrow" w:hAnsi="Arial Narrow"/>
                <w:bCs/>
                <w:color w:val="000000"/>
              </w:rPr>
              <w:t>Описание</w:t>
            </w:r>
          </w:p>
        </w:tc>
        <w:tc>
          <w:tcPr>
            <w:tcW w:w="278" w:type="pct"/>
            <w:vMerge w:val="restart"/>
            <w:shd w:val="clear" w:color="auto" w:fill="auto"/>
            <w:noWrap/>
            <w:textDirection w:val="btLr"/>
            <w:vAlign w:val="center"/>
          </w:tcPr>
          <w:p w14:paraId="57FF99F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r w:rsidRPr="00C804D5">
              <w:rPr>
                <w:rFonts w:ascii="Arial Narrow" w:hAnsi="Arial Narrow"/>
                <w:bCs/>
                <w:color w:val="000000"/>
              </w:rPr>
              <w:t>Генезис</w:t>
            </w:r>
          </w:p>
        </w:tc>
        <w:tc>
          <w:tcPr>
            <w:tcW w:w="1945" w:type="pct"/>
            <w:gridSpan w:val="4"/>
            <w:shd w:val="clear" w:color="auto" w:fill="auto"/>
            <w:noWrap/>
            <w:vAlign w:val="center"/>
          </w:tcPr>
          <w:p w14:paraId="03C2349C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bCs/>
                <w:color w:val="000000"/>
              </w:rPr>
            </w:pPr>
            <w:r w:rsidRPr="00C804D5">
              <w:rPr>
                <w:rFonts w:ascii="Arial Narrow" w:hAnsi="Arial Narrow"/>
                <w:bCs/>
                <w:color w:val="000000"/>
              </w:rPr>
              <w:t>Классификация по ГОСТ 25100-2011, табл. 1-3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4C68F321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bCs/>
                <w:color w:val="000000"/>
              </w:rPr>
            </w:pPr>
            <w:r w:rsidRPr="00C804D5">
              <w:rPr>
                <w:rFonts w:ascii="Arial Narrow" w:hAnsi="Arial Narrow"/>
                <w:bCs/>
                <w:color w:val="000000"/>
              </w:rPr>
              <w:t>Строительная категория грунтов по ГЭСН 81-02-Пр-2001</w:t>
            </w:r>
          </w:p>
        </w:tc>
        <w:tc>
          <w:tcPr>
            <w:tcW w:w="486" w:type="pct"/>
            <w:vMerge w:val="restart"/>
            <w:vAlign w:val="center"/>
          </w:tcPr>
          <w:p w14:paraId="7144042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r w:rsidRPr="00C804D5">
              <w:rPr>
                <w:rFonts w:ascii="Arial Narrow" w:hAnsi="Arial Narrow"/>
                <w:bCs/>
                <w:color w:val="000000"/>
              </w:rPr>
              <w:t>Мощность, м</w:t>
            </w:r>
            <w:r w:rsidRPr="00C804D5">
              <w:rPr>
                <w:rFonts w:ascii="Arial Narrow" w:hAnsi="Arial Narrow"/>
                <w:bCs/>
                <w:color w:val="000000"/>
              </w:rPr>
              <w:br/>
            </w:r>
            <w:r w:rsidRPr="00C804D5">
              <w:rPr>
                <w:rFonts w:ascii="Arial Narrow" w:hAnsi="Arial Narrow"/>
                <w:bCs/>
                <w:color w:val="000000"/>
                <w:u w:val="single"/>
              </w:rPr>
              <w:t>от-до</w:t>
            </w:r>
          </w:p>
          <w:p w14:paraId="595FBA09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r w:rsidRPr="00C804D5">
              <w:rPr>
                <w:rFonts w:ascii="Arial Narrow" w:hAnsi="Arial Narrow"/>
                <w:bCs/>
                <w:color w:val="000000"/>
              </w:rPr>
              <w:t>средняя</w:t>
            </w:r>
          </w:p>
        </w:tc>
      </w:tr>
      <w:tr w:rsidR="00C804D5" w:rsidRPr="00C804D5" w14:paraId="1FD45261" w14:textId="77777777" w:rsidTr="00C804D5">
        <w:trPr>
          <w:trHeight w:val="300"/>
        </w:trPr>
        <w:tc>
          <w:tcPr>
            <w:tcW w:w="303" w:type="pct"/>
            <w:vMerge/>
            <w:vAlign w:val="center"/>
          </w:tcPr>
          <w:p w14:paraId="298B91BE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294" w:type="pct"/>
            <w:vMerge/>
            <w:vAlign w:val="center"/>
          </w:tcPr>
          <w:p w14:paraId="6A62E93B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78" w:type="pct"/>
            <w:vMerge/>
            <w:vAlign w:val="center"/>
          </w:tcPr>
          <w:p w14:paraId="6F9A7A03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447AF6B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bCs/>
                <w:color w:val="000000"/>
              </w:rPr>
              <w:t>ККласс</w:t>
            </w:r>
            <w:proofErr w:type="spellEnd"/>
          </w:p>
        </w:tc>
        <w:tc>
          <w:tcPr>
            <w:tcW w:w="417" w:type="pct"/>
            <w:shd w:val="clear" w:color="auto" w:fill="auto"/>
            <w:vAlign w:val="center"/>
          </w:tcPr>
          <w:p w14:paraId="1D2145C2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bCs/>
                <w:color w:val="000000"/>
              </w:rPr>
              <w:t>ППод</w:t>
            </w:r>
            <w:proofErr w:type="spellEnd"/>
            <w:r w:rsidRPr="00C804D5">
              <w:rPr>
                <w:rFonts w:ascii="Arial Narrow" w:hAnsi="Arial Narrow"/>
                <w:bCs/>
                <w:color w:val="000000"/>
              </w:rPr>
              <w:t>-класс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207DEB8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bCs/>
                <w:color w:val="000000"/>
              </w:rPr>
              <w:t>ТТип</w:t>
            </w:r>
            <w:proofErr w:type="spellEnd"/>
          </w:p>
        </w:tc>
        <w:tc>
          <w:tcPr>
            <w:tcW w:w="486" w:type="pct"/>
            <w:shd w:val="clear" w:color="auto" w:fill="auto"/>
            <w:vAlign w:val="center"/>
          </w:tcPr>
          <w:p w14:paraId="19C29CC0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bCs/>
                <w:color w:val="000000"/>
              </w:rPr>
              <w:t>ВВид</w:t>
            </w:r>
            <w:proofErr w:type="spellEnd"/>
          </w:p>
        </w:tc>
        <w:tc>
          <w:tcPr>
            <w:tcW w:w="694" w:type="pct"/>
            <w:vMerge/>
            <w:vAlign w:val="center"/>
          </w:tcPr>
          <w:p w14:paraId="5A043662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86" w:type="pct"/>
            <w:vMerge/>
            <w:vAlign w:val="center"/>
          </w:tcPr>
          <w:p w14:paraId="6EA73620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C804D5" w:rsidRPr="00C804D5" w14:paraId="421B74F9" w14:textId="77777777" w:rsidTr="00C804D5">
        <w:trPr>
          <w:trHeight w:val="450"/>
        </w:trPr>
        <w:tc>
          <w:tcPr>
            <w:tcW w:w="303" w:type="pct"/>
            <w:shd w:val="clear" w:color="auto" w:fill="auto"/>
            <w:vAlign w:val="center"/>
          </w:tcPr>
          <w:p w14:paraId="2F690451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294" w:type="pct"/>
            <w:shd w:val="clear" w:color="auto" w:fill="auto"/>
          </w:tcPr>
          <w:p w14:paraId="6AD7704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Торф черный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сильноразложившийся</w:t>
            </w:r>
            <w:proofErr w:type="spellEnd"/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65FBB10E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  <w:lang w:val="en-US"/>
              </w:rPr>
              <w:t>b</w:t>
            </w:r>
            <w:r w:rsidRPr="00C804D5">
              <w:rPr>
                <w:rFonts w:ascii="Arial Narrow" w:hAnsi="Arial Narrow"/>
                <w:color w:val="000000"/>
              </w:rPr>
              <w:t>Q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03C44EC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D0E5F2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4B659D4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1450AB61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Орган.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5CB6D3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37а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2AEEE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0,5-1,3</w:t>
            </w:r>
            <w:r w:rsidRPr="00C804D5">
              <w:rPr>
                <w:rFonts w:ascii="Arial Narrow" w:hAnsi="Arial Narrow"/>
                <w:color w:val="000000"/>
              </w:rPr>
              <w:br/>
              <w:t>0,8</w:t>
            </w:r>
          </w:p>
        </w:tc>
      </w:tr>
      <w:tr w:rsidR="00C804D5" w:rsidRPr="00C804D5" w14:paraId="7EA27F81" w14:textId="77777777" w:rsidTr="00C804D5">
        <w:trPr>
          <w:trHeight w:val="450"/>
        </w:trPr>
        <w:tc>
          <w:tcPr>
            <w:tcW w:w="303" w:type="pct"/>
            <w:shd w:val="clear" w:color="auto" w:fill="auto"/>
            <w:vAlign w:val="center"/>
          </w:tcPr>
          <w:p w14:paraId="32634D9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294" w:type="pct"/>
            <w:shd w:val="clear" w:color="auto" w:fill="auto"/>
          </w:tcPr>
          <w:p w14:paraId="26A5AC72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Супесь коричневая пылеватая твердая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3CD56988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dQ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623E5142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BC03C6D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68DAE73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30E4AC47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FB1F95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36б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70E0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</w:rPr>
              <w:t>3,5</w:t>
            </w:r>
          </w:p>
        </w:tc>
      </w:tr>
      <w:tr w:rsidR="00C804D5" w:rsidRPr="00C804D5" w14:paraId="7C149B1A" w14:textId="77777777" w:rsidTr="00C804D5">
        <w:trPr>
          <w:trHeight w:val="479"/>
        </w:trPr>
        <w:tc>
          <w:tcPr>
            <w:tcW w:w="303" w:type="pct"/>
            <w:shd w:val="clear" w:color="auto" w:fill="auto"/>
            <w:vAlign w:val="center"/>
          </w:tcPr>
          <w:p w14:paraId="3B026B07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294" w:type="pct"/>
            <w:shd w:val="clear" w:color="auto" w:fill="auto"/>
          </w:tcPr>
          <w:p w14:paraId="66D0CC6C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Супесь серая пылеватая пластичная с примазками органики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733F461D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aQ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5D71C28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704119A6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0C81D64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6C05A3F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F708D48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36а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C68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1,3-1,7</w:t>
            </w:r>
            <w:r w:rsidRPr="00C804D5">
              <w:rPr>
                <w:rFonts w:ascii="Arial Narrow" w:hAnsi="Arial Narrow"/>
                <w:color w:val="000000"/>
              </w:rPr>
              <w:br/>
              <w:t>1,5</w:t>
            </w:r>
          </w:p>
        </w:tc>
      </w:tr>
      <w:tr w:rsidR="00C804D5" w:rsidRPr="00C804D5" w14:paraId="08000A91" w14:textId="77777777" w:rsidTr="00C804D5">
        <w:trPr>
          <w:trHeight w:val="900"/>
        </w:trPr>
        <w:tc>
          <w:tcPr>
            <w:tcW w:w="303" w:type="pct"/>
            <w:shd w:val="clear" w:color="auto" w:fill="auto"/>
            <w:vAlign w:val="center"/>
          </w:tcPr>
          <w:p w14:paraId="3D8F3CE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4</w:t>
            </w:r>
          </w:p>
        </w:tc>
        <w:tc>
          <w:tcPr>
            <w:tcW w:w="1294" w:type="pct"/>
            <w:shd w:val="clear" w:color="auto" w:fill="auto"/>
          </w:tcPr>
          <w:p w14:paraId="3B1FC7D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Суглинок серый тяжелый пылеватый твердый до полутвердого с примесью органического вещества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4D41D10E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aQ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70FDD309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495EF03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16FF31E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572AA018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94C9A81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35в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FBE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0,6-2,3</w:t>
            </w:r>
            <w:r w:rsidRPr="00C804D5">
              <w:rPr>
                <w:rFonts w:ascii="Arial Narrow" w:hAnsi="Arial Narrow"/>
                <w:color w:val="000000"/>
              </w:rPr>
              <w:br/>
              <w:t>1,4</w:t>
            </w:r>
          </w:p>
        </w:tc>
      </w:tr>
      <w:tr w:rsidR="00C804D5" w:rsidRPr="00C804D5" w14:paraId="408A357F" w14:textId="77777777" w:rsidTr="00C804D5">
        <w:trPr>
          <w:trHeight w:val="900"/>
        </w:trPr>
        <w:tc>
          <w:tcPr>
            <w:tcW w:w="303" w:type="pct"/>
            <w:shd w:val="clear" w:color="auto" w:fill="auto"/>
            <w:vAlign w:val="center"/>
          </w:tcPr>
          <w:p w14:paraId="04A205E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lastRenderedPageBreak/>
              <w:t>5</w:t>
            </w:r>
          </w:p>
        </w:tc>
        <w:tc>
          <w:tcPr>
            <w:tcW w:w="1294" w:type="pct"/>
            <w:shd w:val="clear" w:color="auto" w:fill="auto"/>
          </w:tcPr>
          <w:p w14:paraId="56C8AB8E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серо-коричневый легкий пылеватый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тугопластичный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 xml:space="preserve"> с примесью органического вещества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6B6A5B79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aQ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6A44189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16FEE0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4E0C9ECC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5534E0C9" w14:textId="5BCA02D9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8A04F57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B20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0,5-17,8</w:t>
            </w:r>
            <w:r w:rsidRPr="00C804D5">
              <w:rPr>
                <w:rFonts w:ascii="Arial Narrow" w:hAnsi="Arial Narrow"/>
                <w:color w:val="000000"/>
              </w:rPr>
              <w:br/>
              <w:t>5,9</w:t>
            </w:r>
          </w:p>
        </w:tc>
      </w:tr>
      <w:tr w:rsidR="00C804D5" w:rsidRPr="00C804D5" w14:paraId="617D8CBC" w14:textId="77777777" w:rsidTr="00C804D5">
        <w:trPr>
          <w:trHeight w:val="900"/>
        </w:trPr>
        <w:tc>
          <w:tcPr>
            <w:tcW w:w="303" w:type="pct"/>
            <w:shd w:val="clear" w:color="auto" w:fill="auto"/>
            <w:vAlign w:val="center"/>
          </w:tcPr>
          <w:p w14:paraId="11330E26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1294" w:type="pct"/>
            <w:shd w:val="clear" w:color="auto" w:fill="auto"/>
          </w:tcPr>
          <w:p w14:paraId="6EB28671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серо-коричневый легкий пылеватый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мягкопластичный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 xml:space="preserve"> с примесью органического вещества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51DC978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aQ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16AF2231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7BF7217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6688B059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24E237ED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58840A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6AC3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0,4-7,4</w:t>
            </w:r>
            <w:r w:rsidRPr="00C804D5">
              <w:rPr>
                <w:rFonts w:ascii="Arial Narrow" w:hAnsi="Arial Narrow"/>
                <w:color w:val="000000"/>
              </w:rPr>
              <w:br/>
              <w:t>4,1</w:t>
            </w:r>
          </w:p>
        </w:tc>
      </w:tr>
      <w:tr w:rsidR="00C804D5" w:rsidRPr="00C804D5" w14:paraId="7B53958D" w14:textId="77777777" w:rsidTr="00C804D5">
        <w:trPr>
          <w:trHeight w:val="900"/>
        </w:trPr>
        <w:tc>
          <w:tcPr>
            <w:tcW w:w="303" w:type="pct"/>
            <w:shd w:val="clear" w:color="auto" w:fill="auto"/>
            <w:vAlign w:val="center"/>
          </w:tcPr>
          <w:p w14:paraId="288CF698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1294" w:type="pct"/>
            <w:shd w:val="clear" w:color="auto" w:fill="auto"/>
          </w:tcPr>
          <w:p w14:paraId="42DCE71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серый легкий пылеватый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текучепластичный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 xml:space="preserve"> с примесью органического вещества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2F99DD82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aQ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3CD385A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9BAAE03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29B25CDE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3AA177D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F7EEF48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933F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0,7-1,0</w:t>
            </w:r>
            <w:r w:rsidRPr="00C804D5">
              <w:rPr>
                <w:rFonts w:ascii="Arial Narrow" w:hAnsi="Arial Narrow"/>
                <w:color w:val="000000"/>
              </w:rPr>
              <w:br/>
              <w:t>0,8</w:t>
            </w:r>
          </w:p>
        </w:tc>
      </w:tr>
      <w:tr w:rsidR="00C804D5" w:rsidRPr="00C804D5" w14:paraId="45D01252" w14:textId="77777777" w:rsidTr="00C804D5">
        <w:trPr>
          <w:trHeight w:val="900"/>
        </w:trPr>
        <w:tc>
          <w:tcPr>
            <w:tcW w:w="303" w:type="pct"/>
            <w:shd w:val="clear" w:color="auto" w:fill="auto"/>
            <w:vAlign w:val="center"/>
          </w:tcPr>
          <w:p w14:paraId="509D2EDE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1294" w:type="pct"/>
            <w:shd w:val="clear" w:color="auto" w:fill="auto"/>
          </w:tcPr>
          <w:p w14:paraId="391BE32D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Суглинок серый тяжелый пылеватый текучий с примесью органического вещества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7DE6F7BB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aQ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20BABE97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372E71DC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0BD2D7F2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32B31C48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C50C6EE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6AF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0,4-2,0</w:t>
            </w:r>
            <w:r w:rsidRPr="00C804D5">
              <w:rPr>
                <w:rFonts w:ascii="Arial Narrow" w:hAnsi="Arial Narrow"/>
                <w:color w:val="000000"/>
              </w:rPr>
              <w:br/>
              <w:t>1,0</w:t>
            </w:r>
          </w:p>
        </w:tc>
      </w:tr>
      <w:tr w:rsidR="00C804D5" w:rsidRPr="00C804D5" w14:paraId="0D4F3EDF" w14:textId="77777777" w:rsidTr="00C804D5">
        <w:trPr>
          <w:trHeight w:val="409"/>
        </w:trPr>
        <w:tc>
          <w:tcPr>
            <w:tcW w:w="303" w:type="pct"/>
            <w:shd w:val="clear" w:color="auto" w:fill="auto"/>
            <w:vAlign w:val="center"/>
          </w:tcPr>
          <w:p w14:paraId="5A5B9B0B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1294" w:type="pct"/>
            <w:shd w:val="clear" w:color="auto" w:fill="auto"/>
          </w:tcPr>
          <w:p w14:paraId="0757EB3D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Суглинок коричневый тяжелый пылеватый твердый до полутвердого</w:t>
            </w:r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52E82866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dQ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2F62B576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78D832A0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191B1E43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4064A6D0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060556C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35в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0499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0,3-3,5</w:t>
            </w:r>
            <w:r w:rsidRPr="00C804D5">
              <w:rPr>
                <w:rFonts w:ascii="Arial Narrow" w:hAnsi="Arial Narrow"/>
                <w:color w:val="000000"/>
              </w:rPr>
              <w:br/>
              <w:t>1,1</w:t>
            </w:r>
          </w:p>
        </w:tc>
      </w:tr>
      <w:tr w:rsidR="00C804D5" w:rsidRPr="00C804D5" w14:paraId="0EE42C6B" w14:textId="77777777" w:rsidTr="00C804D5">
        <w:trPr>
          <w:trHeight w:val="291"/>
        </w:trPr>
        <w:tc>
          <w:tcPr>
            <w:tcW w:w="303" w:type="pct"/>
            <w:shd w:val="clear" w:color="auto" w:fill="auto"/>
            <w:vAlign w:val="center"/>
          </w:tcPr>
          <w:p w14:paraId="342BA9F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10</w:t>
            </w:r>
          </w:p>
        </w:tc>
        <w:tc>
          <w:tcPr>
            <w:tcW w:w="1294" w:type="pct"/>
            <w:shd w:val="clear" w:color="auto" w:fill="auto"/>
          </w:tcPr>
          <w:p w14:paraId="0A23F7A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коричневый легкий пылеватый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тугопластичный</w:t>
            </w:r>
            <w:proofErr w:type="spellEnd"/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20E02E0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dQ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5352F8D8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31214DB0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65AE1CE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639773BA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43F8E0C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3647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0,2-7,2</w:t>
            </w:r>
            <w:r w:rsidRPr="00C804D5">
              <w:rPr>
                <w:rFonts w:ascii="Arial Narrow" w:hAnsi="Arial Narrow"/>
                <w:color w:val="000000"/>
              </w:rPr>
              <w:br/>
              <w:t>1,5</w:t>
            </w:r>
          </w:p>
        </w:tc>
      </w:tr>
      <w:tr w:rsidR="00C804D5" w:rsidRPr="00C804D5" w14:paraId="04D797DD" w14:textId="77777777" w:rsidTr="00C804D5">
        <w:trPr>
          <w:trHeight w:val="614"/>
        </w:trPr>
        <w:tc>
          <w:tcPr>
            <w:tcW w:w="303" w:type="pct"/>
            <w:shd w:val="clear" w:color="auto" w:fill="auto"/>
            <w:vAlign w:val="center"/>
          </w:tcPr>
          <w:p w14:paraId="6288CA8D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11</w:t>
            </w:r>
          </w:p>
        </w:tc>
        <w:tc>
          <w:tcPr>
            <w:tcW w:w="1294" w:type="pct"/>
            <w:shd w:val="clear" w:color="auto" w:fill="auto"/>
          </w:tcPr>
          <w:p w14:paraId="34CF809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коричневый легкий пылеватый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мягкопластичный</w:t>
            </w:r>
            <w:proofErr w:type="spellEnd"/>
          </w:p>
        </w:tc>
        <w:tc>
          <w:tcPr>
            <w:tcW w:w="278" w:type="pct"/>
            <w:shd w:val="clear" w:color="auto" w:fill="auto"/>
            <w:noWrap/>
            <w:vAlign w:val="center"/>
          </w:tcPr>
          <w:p w14:paraId="17848330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dQ</w:t>
            </w:r>
            <w:proofErr w:type="spellEnd"/>
          </w:p>
        </w:tc>
        <w:tc>
          <w:tcPr>
            <w:tcW w:w="556" w:type="pct"/>
            <w:shd w:val="clear" w:color="auto" w:fill="auto"/>
            <w:noWrap/>
            <w:vAlign w:val="center"/>
          </w:tcPr>
          <w:p w14:paraId="51A97E9C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Дисперс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E6B0D05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Связн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1BDF7DAB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proofErr w:type="spellStart"/>
            <w:r w:rsidRPr="00C804D5">
              <w:rPr>
                <w:rFonts w:ascii="Arial Narrow" w:hAnsi="Arial Narrow"/>
                <w:color w:val="000000"/>
              </w:rPr>
              <w:t>Осадоч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86" w:type="pct"/>
            <w:shd w:val="clear" w:color="auto" w:fill="auto"/>
            <w:noWrap/>
            <w:vAlign w:val="center"/>
          </w:tcPr>
          <w:p w14:paraId="67E4BE8B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Минер.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D6EC7E4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35а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5729" w14:textId="77777777" w:rsidR="00C804D5" w:rsidRPr="00C804D5" w:rsidRDefault="00C804D5" w:rsidP="00C804D5">
            <w:pPr>
              <w:spacing w:line="240" w:lineRule="auto"/>
              <w:ind w:right="0" w:firstLine="0"/>
              <w:contextualSpacing/>
              <w:jc w:val="center"/>
              <w:rPr>
                <w:rFonts w:ascii="Arial Narrow" w:hAnsi="Arial Narrow"/>
                <w:color w:val="000000"/>
                <w:u w:val="single"/>
              </w:rPr>
            </w:pPr>
            <w:r w:rsidRPr="00C804D5">
              <w:rPr>
                <w:rFonts w:ascii="Arial Narrow" w:hAnsi="Arial Narrow"/>
                <w:color w:val="000000"/>
                <w:u w:val="single"/>
              </w:rPr>
              <w:t>0,1-6,5</w:t>
            </w:r>
            <w:r w:rsidRPr="00C804D5">
              <w:rPr>
                <w:rFonts w:ascii="Arial Narrow" w:hAnsi="Arial Narrow"/>
                <w:color w:val="000000"/>
              </w:rPr>
              <w:br/>
              <w:t>2,5</w:t>
            </w:r>
          </w:p>
        </w:tc>
      </w:tr>
    </w:tbl>
    <w:p w14:paraId="0B521334" w14:textId="77777777" w:rsidR="00C804D5" w:rsidRDefault="00C804D5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485018F3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Нормативная глубина промерзания суглинков и глин, согласно теплотехническим расчетам, составляет 1,82 м, для супесей – 2,21 м (п. 5.5.3 СП 22.13330.2016). </w:t>
      </w:r>
    </w:p>
    <w:p w14:paraId="43D9ED6E" w14:textId="0F79CDA0" w:rsid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Классификация грунтов, выделенных на изыскиваемой территории ИГЭ, по степени </w:t>
      </w:r>
      <w:proofErr w:type="spellStart"/>
      <w:r w:rsidRPr="00C456C1">
        <w:rPr>
          <w:rFonts w:ascii="Arial Narrow" w:hAnsi="Arial Narrow" w:cs="Arial"/>
          <w:lang w:eastAsia="ru-RU"/>
        </w:rPr>
        <w:t>морозо</w:t>
      </w:r>
      <w:r w:rsidR="00C804D5">
        <w:rPr>
          <w:rFonts w:ascii="Arial Narrow" w:hAnsi="Arial Narrow" w:cs="Arial"/>
          <w:lang w:eastAsia="ru-RU"/>
        </w:rPr>
        <w:t>опасности</w:t>
      </w:r>
      <w:proofErr w:type="spellEnd"/>
      <w:r w:rsidR="00C804D5">
        <w:rPr>
          <w:rFonts w:ascii="Arial Narrow" w:hAnsi="Arial Narrow" w:cs="Arial"/>
          <w:lang w:eastAsia="ru-RU"/>
        </w:rPr>
        <w:t xml:space="preserve"> приведена в таблице 1.6.2</w:t>
      </w:r>
      <w:r w:rsidRPr="00C456C1">
        <w:rPr>
          <w:rFonts w:ascii="Arial Narrow" w:hAnsi="Arial Narrow" w:cs="Arial"/>
          <w:lang w:eastAsia="ru-RU"/>
        </w:rPr>
        <w:t>.</w:t>
      </w:r>
    </w:p>
    <w:p w14:paraId="4D06AA0D" w14:textId="77777777" w:rsidR="00C804D5" w:rsidRPr="00C456C1" w:rsidRDefault="00C804D5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0311880C" w14:textId="20A22245" w:rsidR="00C456C1" w:rsidRPr="00C804D5" w:rsidRDefault="00C804D5" w:rsidP="00C456C1">
      <w:pPr>
        <w:spacing w:line="240" w:lineRule="auto"/>
        <w:rPr>
          <w:rFonts w:ascii="Arial Narrow" w:hAnsi="Arial Narrow"/>
          <w:color w:val="000000"/>
        </w:rPr>
      </w:pPr>
      <w:r w:rsidRPr="00C804D5">
        <w:rPr>
          <w:rFonts w:ascii="Arial Narrow" w:hAnsi="Arial Narrow"/>
          <w:color w:val="000000"/>
        </w:rPr>
        <w:t>Таблица 1.6.2</w:t>
      </w:r>
      <w:r w:rsidR="00C456C1" w:rsidRPr="00C804D5">
        <w:rPr>
          <w:rFonts w:ascii="Arial Narrow" w:hAnsi="Arial Narrow"/>
          <w:color w:val="000000"/>
        </w:rPr>
        <w:t xml:space="preserve"> – Характеристика грунтов, выделенных ИГЭ по степени </w:t>
      </w:r>
      <w:proofErr w:type="spellStart"/>
      <w:r w:rsidR="00C456C1" w:rsidRPr="00C804D5">
        <w:rPr>
          <w:rFonts w:ascii="Arial Narrow" w:hAnsi="Arial Narrow"/>
          <w:color w:val="000000"/>
        </w:rPr>
        <w:t>морозоопасности</w:t>
      </w:r>
      <w:proofErr w:type="spellEnd"/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625"/>
        <w:gridCol w:w="5528"/>
      </w:tblGrid>
      <w:tr w:rsidR="00C456C1" w:rsidRPr="00C804D5" w14:paraId="24BBAA5A" w14:textId="77777777" w:rsidTr="00C456C1">
        <w:trPr>
          <w:trHeight w:val="600"/>
          <w:jc w:val="center"/>
        </w:trPr>
        <w:tc>
          <w:tcPr>
            <w:tcW w:w="765" w:type="dxa"/>
            <w:shd w:val="clear" w:color="auto" w:fill="auto"/>
            <w:vAlign w:val="center"/>
          </w:tcPr>
          <w:p w14:paraId="529CDE65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№</w:t>
            </w:r>
          </w:p>
          <w:p w14:paraId="670C9EB6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ИГЭ</w:t>
            </w:r>
          </w:p>
        </w:tc>
        <w:tc>
          <w:tcPr>
            <w:tcW w:w="3625" w:type="dxa"/>
            <w:shd w:val="clear" w:color="auto" w:fill="auto"/>
            <w:vAlign w:val="center"/>
          </w:tcPr>
          <w:p w14:paraId="6A318AAD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Относительная деформация морозного пучения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ε</w:t>
            </w:r>
            <w:r w:rsidRPr="00C804D5">
              <w:rPr>
                <w:rFonts w:ascii="Arial Narrow" w:hAnsi="Arial Narrow"/>
                <w:color w:val="000000"/>
                <w:vertAlign w:val="subscript"/>
              </w:rPr>
              <w:t>fh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 xml:space="preserve">,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д.е</w:t>
            </w:r>
            <w:proofErr w:type="spellEnd"/>
            <w:r w:rsidRPr="00C804D5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9A1F188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Наименование грунта и степень его морозной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пучинистости</w:t>
            </w:r>
            <w:proofErr w:type="spellEnd"/>
          </w:p>
        </w:tc>
      </w:tr>
      <w:tr w:rsidR="00C456C1" w:rsidRPr="00C804D5" w14:paraId="65E476E6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4E82FE29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3625" w:type="dxa"/>
            <w:shd w:val="clear" w:color="auto" w:fill="auto"/>
            <w:noWrap/>
          </w:tcPr>
          <w:p w14:paraId="125D3EF8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0,018</w:t>
            </w:r>
          </w:p>
        </w:tc>
        <w:tc>
          <w:tcPr>
            <w:tcW w:w="5528" w:type="dxa"/>
            <w:shd w:val="clear" w:color="auto" w:fill="auto"/>
            <w:noWrap/>
          </w:tcPr>
          <w:p w14:paraId="1E455BEE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супесь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слабопучинистая</w:t>
            </w:r>
            <w:proofErr w:type="spellEnd"/>
          </w:p>
        </w:tc>
      </w:tr>
      <w:tr w:rsidR="00C456C1" w:rsidRPr="00C804D5" w14:paraId="3F35B2B6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08B253AA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3625" w:type="dxa"/>
            <w:shd w:val="clear" w:color="auto" w:fill="auto"/>
            <w:noWrap/>
          </w:tcPr>
          <w:p w14:paraId="3C4048C5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0,083</w:t>
            </w:r>
          </w:p>
        </w:tc>
        <w:tc>
          <w:tcPr>
            <w:tcW w:w="5528" w:type="dxa"/>
            <w:shd w:val="clear" w:color="auto" w:fill="auto"/>
            <w:noWrap/>
          </w:tcPr>
          <w:p w14:paraId="09348742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супесь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сильнопучинистая</w:t>
            </w:r>
            <w:proofErr w:type="spellEnd"/>
          </w:p>
        </w:tc>
      </w:tr>
      <w:tr w:rsidR="00C456C1" w:rsidRPr="00C804D5" w14:paraId="56512A79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0A15D1C1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4</w:t>
            </w:r>
          </w:p>
        </w:tc>
        <w:tc>
          <w:tcPr>
            <w:tcW w:w="3625" w:type="dxa"/>
            <w:shd w:val="clear" w:color="auto" w:fill="auto"/>
            <w:noWrap/>
          </w:tcPr>
          <w:p w14:paraId="021C803B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0,040</w:t>
            </w:r>
          </w:p>
        </w:tc>
        <w:tc>
          <w:tcPr>
            <w:tcW w:w="5528" w:type="dxa"/>
            <w:shd w:val="clear" w:color="auto" w:fill="auto"/>
            <w:noWrap/>
          </w:tcPr>
          <w:p w14:paraId="1A7003DE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среднепучинистый</w:t>
            </w:r>
            <w:proofErr w:type="spellEnd"/>
          </w:p>
        </w:tc>
      </w:tr>
      <w:tr w:rsidR="00C456C1" w:rsidRPr="00C804D5" w14:paraId="116EDEC3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02D7581A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5</w:t>
            </w:r>
          </w:p>
        </w:tc>
        <w:tc>
          <w:tcPr>
            <w:tcW w:w="3625" w:type="dxa"/>
            <w:shd w:val="clear" w:color="auto" w:fill="auto"/>
            <w:noWrap/>
          </w:tcPr>
          <w:p w14:paraId="1A5B7F64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0,057</w:t>
            </w:r>
          </w:p>
        </w:tc>
        <w:tc>
          <w:tcPr>
            <w:tcW w:w="5528" w:type="dxa"/>
            <w:shd w:val="clear" w:color="auto" w:fill="auto"/>
            <w:noWrap/>
          </w:tcPr>
          <w:p w14:paraId="4332DDAC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среднепучинистый</w:t>
            </w:r>
            <w:proofErr w:type="spellEnd"/>
          </w:p>
        </w:tc>
      </w:tr>
      <w:tr w:rsidR="00C456C1" w:rsidRPr="00C804D5" w14:paraId="710A916E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6564990F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3625" w:type="dxa"/>
            <w:shd w:val="clear" w:color="auto" w:fill="auto"/>
            <w:noWrap/>
          </w:tcPr>
          <w:p w14:paraId="5F50B375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0,106</w:t>
            </w:r>
          </w:p>
        </w:tc>
        <w:tc>
          <w:tcPr>
            <w:tcW w:w="5528" w:type="dxa"/>
            <w:shd w:val="clear" w:color="auto" w:fill="auto"/>
            <w:noWrap/>
          </w:tcPr>
          <w:p w14:paraId="360175A2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сильнопучинистый</w:t>
            </w:r>
            <w:proofErr w:type="spellEnd"/>
          </w:p>
        </w:tc>
      </w:tr>
      <w:tr w:rsidR="00C456C1" w:rsidRPr="00C804D5" w14:paraId="27A06206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3D7A1109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3625" w:type="dxa"/>
            <w:shd w:val="clear" w:color="auto" w:fill="auto"/>
            <w:noWrap/>
          </w:tcPr>
          <w:p w14:paraId="0EEC6BA7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0,157</w:t>
            </w:r>
          </w:p>
        </w:tc>
        <w:tc>
          <w:tcPr>
            <w:tcW w:w="5528" w:type="dxa"/>
            <w:shd w:val="clear" w:color="auto" w:fill="auto"/>
            <w:noWrap/>
          </w:tcPr>
          <w:p w14:paraId="1EEA8FEE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чрезмерно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пучинистый</w:t>
            </w:r>
            <w:proofErr w:type="spellEnd"/>
          </w:p>
        </w:tc>
      </w:tr>
      <w:tr w:rsidR="00C456C1" w:rsidRPr="00C804D5" w14:paraId="7806C2C3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4EDD3B5F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3625" w:type="dxa"/>
            <w:shd w:val="clear" w:color="auto" w:fill="auto"/>
            <w:noWrap/>
          </w:tcPr>
          <w:p w14:paraId="183B9863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0,422</w:t>
            </w:r>
          </w:p>
        </w:tc>
        <w:tc>
          <w:tcPr>
            <w:tcW w:w="5528" w:type="dxa"/>
            <w:shd w:val="clear" w:color="auto" w:fill="auto"/>
            <w:noWrap/>
          </w:tcPr>
          <w:p w14:paraId="4151BE85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чрезмерно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пучинистый</w:t>
            </w:r>
            <w:proofErr w:type="spellEnd"/>
          </w:p>
        </w:tc>
      </w:tr>
      <w:tr w:rsidR="00C456C1" w:rsidRPr="00C804D5" w14:paraId="60E1A90C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366AB9DD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3625" w:type="dxa"/>
            <w:shd w:val="clear" w:color="auto" w:fill="auto"/>
            <w:noWrap/>
          </w:tcPr>
          <w:p w14:paraId="3769130D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0,028</w:t>
            </w:r>
          </w:p>
        </w:tc>
        <w:tc>
          <w:tcPr>
            <w:tcW w:w="5528" w:type="dxa"/>
            <w:shd w:val="clear" w:color="auto" w:fill="auto"/>
            <w:noWrap/>
          </w:tcPr>
          <w:p w14:paraId="550CA34D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слабопучинистый</w:t>
            </w:r>
            <w:proofErr w:type="spellEnd"/>
          </w:p>
        </w:tc>
      </w:tr>
      <w:tr w:rsidR="00C456C1" w:rsidRPr="00C804D5" w14:paraId="2B2D3A9F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4C1F16A9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10</w:t>
            </w:r>
          </w:p>
        </w:tc>
        <w:tc>
          <w:tcPr>
            <w:tcW w:w="3625" w:type="dxa"/>
            <w:shd w:val="clear" w:color="auto" w:fill="auto"/>
            <w:noWrap/>
          </w:tcPr>
          <w:p w14:paraId="5FB54169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0,071</w:t>
            </w:r>
          </w:p>
        </w:tc>
        <w:tc>
          <w:tcPr>
            <w:tcW w:w="5528" w:type="dxa"/>
            <w:shd w:val="clear" w:color="auto" w:fill="auto"/>
            <w:noWrap/>
          </w:tcPr>
          <w:p w14:paraId="479B4830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сильнопучинистый</w:t>
            </w:r>
            <w:proofErr w:type="spellEnd"/>
          </w:p>
        </w:tc>
      </w:tr>
      <w:tr w:rsidR="00C456C1" w14:paraId="4DCF3A5D" w14:textId="77777777" w:rsidTr="00C456C1">
        <w:trPr>
          <w:trHeight w:val="255"/>
          <w:jc w:val="center"/>
        </w:trPr>
        <w:tc>
          <w:tcPr>
            <w:tcW w:w="765" w:type="dxa"/>
            <w:shd w:val="clear" w:color="auto" w:fill="auto"/>
            <w:noWrap/>
            <w:vAlign w:val="center"/>
          </w:tcPr>
          <w:p w14:paraId="012EAFCC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11</w:t>
            </w:r>
          </w:p>
        </w:tc>
        <w:tc>
          <w:tcPr>
            <w:tcW w:w="3625" w:type="dxa"/>
            <w:shd w:val="clear" w:color="auto" w:fill="auto"/>
            <w:noWrap/>
          </w:tcPr>
          <w:p w14:paraId="771AC3E7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>0,099</w:t>
            </w:r>
          </w:p>
        </w:tc>
        <w:tc>
          <w:tcPr>
            <w:tcW w:w="5528" w:type="dxa"/>
            <w:shd w:val="clear" w:color="auto" w:fill="auto"/>
            <w:noWrap/>
          </w:tcPr>
          <w:p w14:paraId="58DA67DC" w14:textId="77777777" w:rsidR="00C456C1" w:rsidRPr="00C804D5" w:rsidRDefault="00C456C1" w:rsidP="00C456C1">
            <w:pPr>
              <w:spacing w:line="240" w:lineRule="auto"/>
              <w:ind w:right="0" w:firstLine="0"/>
              <w:jc w:val="center"/>
              <w:rPr>
                <w:rFonts w:ascii="Arial Narrow" w:hAnsi="Arial Narrow"/>
                <w:color w:val="000000"/>
              </w:rPr>
            </w:pPr>
            <w:r w:rsidRPr="00C804D5">
              <w:rPr>
                <w:rFonts w:ascii="Arial Narrow" w:hAnsi="Arial Narrow"/>
                <w:color w:val="000000"/>
              </w:rPr>
              <w:t xml:space="preserve">суглинок </w:t>
            </w:r>
            <w:proofErr w:type="spellStart"/>
            <w:r w:rsidRPr="00C804D5">
              <w:rPr>
                <w:rFonts w:ascii="Arial Narrow" w:hAnsi="Arial Narrow"/>
                <w:color w:val="000000"/>
              </w:rPr>
              <w:t>сильнопучинистый</w:t>
            </w:r>
            <w:proofErr w:type="spellEnd"/>
          </w:p>
        </w:tc>
      </w:tr>
    </w:tbl>
    <w:p w14:paraId="1A7675EC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5A8BD620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lastRenderedPageBreak/>
        <w:t>Степень коррозионной агрессивности грунтов к железобетонным конструкциям – неагрессивная; коррозионная агрессивность грунта к бетонным конструкциям при марке бетона W4-W8 – от неагрессивной до сильноагрессивной; к углеродистой и низколегированной стали на глубине 2,0 м – средняя; к алюминиевой оболочке кабеля – высокая, к свинцовой оболочке кабеля – высокая.</w:t>
      </w:r>
    </w:p>
    <w:p w14:paraId="41A27393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1038A21A" w14:textId="0844EBF9" w:rsidR="00C456C1" w:rsidRPr="00C456C1" w:rsidRDefault="00C456C1" w:rsidP="00C804D5">
      <w:pPr>
        <w:pStyle w:val="21"/>
        <w:rPr>
          <w:lang w:eastAsia="ru-RU"/>
        </w:rPr>
      </w:pPr>
      <w:bookmarkStart w:id="21" w:name="_Toc148646475"/>
      <w:r w:rsidRPr="00C456C1">
        <w:rPr>
          <w:lang w:eastAsia="ru-RU"/>
        </w:rPr>
        <w:t>Специфические грунты</w:t>
      </w:r>
      <w:bookmarkEnd w:id="21"/>
    </w:p>
    <w:p w14:paraId="67AF6ECC" w14:textId="77777777" w:rsidR="00C456C1" w:rsidRPr="00C456C1" w:rsidRDefault="00C456C1" w:rsidP="00C456C1">
      <w:pPr>
        <w:spacing w:line="240" w:lineRule="auto"/>
        <w:ind w:left="142" w:right="142" w:firstLine="709"/>
        <w:rPr>
          <w:rFonts w:ascii="Arial Narrow" w:hAnsi="Arial Narrow" w:cs="Arial"/>
          <w:lang w:eastAsia="ru-RU"/>
        </w:rPr>
      </w:pPr>
    </w:p>
    <w:p w14:paraId="503A8085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Согласно ГОСТ 25100-2020, СП 11-105-97, ч. III на рассматриваемой территории к специфическим грунтам относятся набухающие глинистые грунты (ИГЭ 3,4, </w:t>
      </w:r>
      <w:proofErr w:type="spellStart"/>
      <w:r w:rsidRPr="00C456C1">
        <w:rPr>
          <w:rFonts w:ascii="Arial Narrow" w:hAnsi="Arial Narrow" w:cs="Arial"/>
          <w:lang w:eastAsia="ru-RU"/>
        </w:rPr>
        <w:t>aQ</w:t>
      </w:r>
      <w:proofErr w:type="spellEnd"/>
      <w:r w:rsidRPr="00C456C1">
        <w:rPr>
          <w:rFonts w:ascii="Arial Narrow" w:hAnsi="Arial Narrow" w:cs="Arial"/>
          <w:lang w:eastAsia="ru-RU"/>
        </w:rPr>
        <w:t xml:space="preserve">; ИГЭ 9,10, </w:t>
      </w:r>
      <w:proofErr w:type="spellStart"/>
      <w:r w:rsidRPr="00C456C1">
        <w:rPr>
          <w:rFonts w:ascii="Arial Narrow" w:hAnsi="Arial Narrow" w:cs="Arial"/>
          <w:lang w:eastAsia="ru-RU"/>
        </w:rPr>
        <w:t>dQ</w:t>
      </w:r>
      <w:proofErr w:type="spellEnd"/>
      <w:r w:rsidRPr="00C456C1">
        <w:rPr>
          <w:rFonts w:ascii="Arial Narrow" w:hAnsi="Arial Narrow" w:cs="Arial"/>
          <w:lang w:eastAsia="ru-RU"/>
        </w:rPr>
        <w:t xml:space="preserve">) и </w:t>
      </w:r>
      <w:proofErr w:type="gramStart"/>
      <w:r w:rsidRPr="00C456C1">
        <w:rPr>
          <w:rFonts w:ascii="Arial Narrow" w:hAnsi="Arial Narrow" w:cs="Arial"/>
          <w:lang w:eastAsia="ru-RU"/>
        </w:rPr>
        <w:t>органо-минеральные</w:t>
      </w:r>
      <w:proofErr w:type="gramEnd"/>
      <w:r w:rsidRPr="00C456C1">
        <w:rPr>
          <w:rFonts w:ascii="Arial Narrow" w:hAnsi="Arial Narrow" w:cs="Arial"/>
          <w:lang w:eastAsia="ru-RU"/>
        </w:rPr>
        <w:t xml:space="preserve"> (</w:t>
      </w:r>
      <w:proofErr w:type="spellStart"/>
      <w:r w:rsidRPr="00C456C1">
        <w:rPr>
          <w:rFonts w:ascii="Arial Narrow" w:hAnsi="Arial Narrow" w:cs="Arial"/>
          <w:lang w:eastAsia="ru-RU"/>
        </w:rPr>
        <w:t>aQ</w:t>
      </w:r>
      <w:proofErr w:type="spellEnd"/>
      <w:r w:rsidRPr="00C456C1">
        <w:rPr>
          <w:rFonts w:ascii="Arial Narrow" w:hAnsi="Arial Narrow" w:cs="Arial"/>
          <w:lang w:eastAsia="ru-RU"/>
        </w:rPr>
        <w:t>, ИГЭ 4-8) и органические (</w:t>
      </w:r>
      <w:proofErr w:type="spellStart"/>
      <w:r w:rsidRPr="00C456C1">
        <w:rPr>
          <w:rFonts w:ascii="Arial Narrow" w:hAnsi="Arial Narrow" w:cs="Arial"/>
          <w:lang w:eastAsia="ru-RU"/>
        </w:rPr>
        <w:t>bQ</w:t>
      </w:r>
      <w:proofErr w:type="spellEnd"/>
      <w:r w:rsidRPr="00C456C1">
        <w:rPr>
          <w:rFonts w:ascii="Arial Narrow" w:hAnsi="Arial Narrow" w:cs="Arial"/>
          <w:lang w:eastAsia="ru-RU"/>
        </w:rPr>
        <w:t xml:space="preserve">, ИГЭ 1) грунты. </w:t>
      </w:r>
    </w:p>
    <w:p w14:paraId="6F61442F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По данным лабораторных исследований относительная деформация свободного набухания </w:t>
      </w:r>
      <w:proofErr w:type="spellStart"/>
      <w:r w:rsidRPr="00C456C1">
        <w:rPr>
          <w:rFonts w:ascii="Arial Narrow" w:hAnsi="Arial Narrow" w:cs="Arial"/>
          <w:lang w:eastAsia="ru-RU"/>
        </w:rPr>
        <w:t>εsw</w:t>
      </w:r>
      <w:proofErr w:type="spellEnd"/>
      <w:r w:rsidRPr="00C456C1">
        <w:rPr>
          <w:rFonts w:ascii="Arial Narrow" w:hAnsi="Arial Narrow" w:cs="Arial"/>
          <w:lang w:eastAsia="ru-RU"/>
        </w:rPr>
        <w:t xml:space="preserve"> для аллювиальных суглинков ИГЭ 3 составляет 0,020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, для ИГЭ 4 – 0,026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., для делювиальных суглинков ИГЭ 9 – 0,034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., для ИГЭ 10 – 0,025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. Согласно принятой классификации табл. Б.17 ГОСТ 25100 2020. относит ИГЭ 3-4, 9-10 к категории </w:t>
      </w:r>
      <w:proofErr w:type="spellStart"/>
      <w:r w:rsidRPr="00C456C1">
        <w:rPr>
          <w:rFonts w:ascii="Arial Narrow" w:hAnsi="Arial Narrow" w:cs="Arial"/>
          <w:lang w:eastAsia="ru-RU"/>
        </w:rPr>
        <w:t>ненабухающих</w:t>
      </w:r>
      <w:proofErr w:type="spellEnd"/>
      <w:r w:rsidRPr="00C456C1">
        <w:rPr>
          <w:rFonts w:ascii="Arial Narrow" w:hAnsi="Arial Narrow" w:cs="Arial"/>
          <w:lang w:eastAsia="ru-RU"/>
        </w:rPr>
        <w:t xml:space="preserve">. </w:t>
      </w:r>
    </w:p>
    <w:p w14:paraId="01819F10" w14:textId="43571443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Слабые </w:t>
      </w:r>
      <w:proofErr w:type="gramStart"/>
      <w:r w:rsidRPr="00C456C1">
        <w:rPr>
          <w:rFonts w:ascii="Arial Narrow" w:hAnsi="Arial Narrow" w:cs="Arial"/>
          <w:lang w:eastAsia="ru-RU"/>
        </w:rPr>
        <w:t>органо-минеральные</w:t>
      </w:r>
      <w:proofErr w:type="gramEnd"/>
      <w:r w:rsidRPr="00C456C1">
        <w:rPr>
          <w:rFonts w:ascii="Arial Narrow" w:hAnsi="Arial Narrow" w:cs="Arial"/>
          <w:lang w:eastAsia="ru-RU"/>
        </w:rPr>
        <w:t xml:space="preserve"> и органические грунты на изыскиваемой территории представлены торфом (</w:t>
      </w:r>
      <w:proofErr w:type="spellStart"/>
      <w:r w:rsidRPr="00C456C1">
        <w:rPr>
          <w:rFonts w:ascii="Arial Narrow" w:hAnsi="Arial Narrow" w:cs="Arial"/>
          <w:lang w:eastAsia="ru-RU"/>
        </w:rPr>
        <w:t>bQ</w:t>
      </w:r>
      <w:proofErr w:type="spellEnd"/>
      <w:r w:rsidRPr="00C456C1">
        <w:rPr>
          <w:rFonts w:ascii="Arial Narrow" w:hAnsi="Arial Narrow" w:cs="Arial"/>
          <w:lang w:eastAsia="ru-RU"/>
        </w:rPr>
        <w:t>, ИГЭ 1) и суглинками (</w:t>
      </w:r>
      <w:proofErr w:type="spellStart"/>
      <w:r w:rsidRPr="00C456C1">
        <w:rPr>
          <w:rFonts w:ascii="Arial Narrow" w:hAnsi="Arial Narrow" w:cs="Arial"/>
          <w:lang w:eastAsia="ru-RU"/>
        </w:rPr>
        <w:t>aQ</w:t>
      </w:r>
      <w:proofErr w:type="spellEnd"/>
      <w:r w:rsidRPr="00C456C1">
        <w:rPr>
          <w:rFonts w:ascii="Arial Narrow" w:hAnsi="Arial Narrow" w:cs="Arial"/>
          <w:lang w:eastAsia="ru-RU"/>
        </w:rPr>
        <w:t xml:space="preserve">, ИГЭ 4-8), с примесью органических веществ. Относительное содержание органических веществ </w:t>
      </w:r>
      <w:proofErr w:type="spellStart"/>
      <w:r w:rsidRPr="00C456C1">
        <w:rPr>
          <w:rFonts w:ascii="Arial Narrow" w:hAnsi="Arial Narrow" w:cs="Arial"/>
          <w:lang w:eastAsia="ru-RU"/>
        </w:rPr>
        <w:t>Ir</w:t>
      </w:r>
      <w:proofErr w:type="spellEnd"/>
      <w:r w:rsidRPr="00C456C1">
        <w:rPr>
          <w:rFonts w:ascii="Arial Narrow" w:hAnsi="Arial Narrow" w:cs="Arial"/>
          <w:lang w:eastAsia="ru-RU"/>
        </w:rPr>
        <w:t xml:space="preserve"> для ИГЭ 1 составляет 0,73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>., что согласно табл. Б.23 ГОСТ 25100-2</w:t>
      </w:r>
      <w:r w:rsidR="00C804D5">
        <w:rPr>
          <w:rFonts w:ascii="Arial Narrow" w:hAnsi="Arial Narrow" w:cs="Arial"/>
          <w:lang w:eastAsia="ru-RU"/>
        </w:rPr>
        <w:t>020 классифицируется как «торф»</w:t>
      </w:r>
      <w:r w:rsidRPr="00C456C1">
        <w:rPr>
          <w:rFonts w:ascii="Arial Narrow" w:hAnsi="Arial Narrow" w:cs="Arial"/>
          <w:lang w:eastAsia="ru-RU"/>
        </w:rPr>
        <w:t xml:space="preserve">; для ИГЭ 4 – 0,08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., для ИГЭ 5 – 0,08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., для ИГЭ 6 – 0,08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., для ИГЭ 7 – 0,08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 xml:space="preserve">., для ИГЭ 8 – 0,08 </w:t>
      </w:r>
      <w:proofErr w:type="spellStart"/>
      <w:r w:rsidRPr="00C456C1">
        <w:rPr>
          <w:rFonts w:ascii="Arial Narrow" w:hAnsi="Arial Narrow" w:cs="Arial"/>
          <w:lang w:eastAsia="ru-RU"/>
        </w:rPr>
        <w:t>д.е</w:t>
      </w:r>
      <w:proofErr w:type="spellEnd"/>
      <w:r w:rsidRPr="00C456C1">
        <w:rPr>
          <w:rFonts w:ascii="Arial Narrow" w:hAnsi="Arial Narrow" w:cs="Arial"/>
          <w:lang w:eastAsia="ru-RU"/>
        </w:rPr>
        <w:t>. – «с примесью органического вещества».</w:t>
      </w:r>
    </w:p>
    <w:p w14:paraId="64BFD026" w14:textId="77777777" w:rsidR="00C456C1" w:rsidRPr="00C456C1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>Согласно таблицам, Б.1 и В.1 СП 11-105-97, ч. III и лабораторным исследованиям аллювиальным (</w:t>
      </w:r>
      <w:proofErr w:type="spellStart"/>
      <w:r w:rsidRPr="00C456C1">
        <w:rPr>
          <w:rFonts w:ascii="Arial Narrow" w:hAnsi="Arial Narrow" w:cs="Arial"/>
          <w:lang w:eastAsia="ru-RU"/>
        </w:rPr>
        <w:t>aQ</w:t>
      </w:r>
      <w:proofErr w:type="spellEnd"/>
      <w:r w:rsidRPr="00C456C1">
        <w:rPr>
          <w:rFonts w:ascii="Arial Narrow" w:hAnsi="Arial Narrow" w:cs="Arial"/>
          <w:lang w:eastAsia="ru-RU"/>
        </w:rPr>
        <w:t>) и делювиальные (</w:t>
      </w:r>
      <w:proofErr w:type="spellStart"/>
      <w:r w:rsidRPr="00C456C1">
        <w:rPr>
          <w:rFonts w:ascii="Arial Narrow" w:hAnsi="Arial Narrow" w:cs="Arial"/>
          <w:lang w:eastAsia="ru-RU"/>
        </w:rPr>
        <w:t>dQ</w:t>
      </w:r>
      <w:proofErr w:type="spellEnd"/>
      <w:r w:rsidRPr="00C456C1">
        <w:rPr>
          <w:rFonts w:ascii="Arial Narrow" w:hAnsi="Arial Narrow" w:cs="Arial"/>
          <w:lang w:eastAsia="ru-RU"/>
        </w:rPr>
        <w:t xml:space="preserve">) суглинки ИГЭ 3-4 и 9-10, соответственно, встреченные на изыскиваемой территории, </w:t>
      </w:r>
      <w:proofErr w:type="spellStart"/>
      <w:r w:rsidRPr="00C456C1">
        <w:rPr>
          <w:rFonts w:ascii="Arial Narrow" w:hAnsi="Arial Narrow" w:cs="Arial"/>
          <w:lang w:eastAsia="ru-RU"/>
        </w:rPr>
        <w:t>просадочными</w:t>
      </w:r>
      <w:proofErr w:type="spellEnd"/>
      <w:r w:rsidRPr="00C456C1">
        <w:rPr>
          <w:rFonts w:ascii="Arial Narrow" w:hAnsi="Arial Narrow" w:cs="Arial"/>
          <w:lang w:eastAsia="ru-RU"/>
        </w:rPr>
        <w:t xml:space="preserve"> свойствами не обладают.</w:t>
      </w:r>
    </w:p>
    <w:p w14:paraId="03907228" w14:textId="2DA12982" w:rsidR="001C68F7" w:rsidRDefault="00C456C1" w:rsidP="00C804D5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  <w:r w:rsidRPr="00C456C1">
        <w:rPr>
          <w:rFonts w:ascii="Arial Narrow" w:hAnsi="Arial Narrow" w:cs="Arial"/>
          <w:lang w:eastAsia="ru-RU"/>
        </w:rPr>
        <w:t xml:space="preserve">Согласно лабораторным исследованиям, степень разложения </w:t>
      </w:r>
      <w:proofErr w:type="spellStart"/>
      <w:r w:rsidRPr="00C456C1">
        <w:rPr>
          <w:rFonts w:ascii="Arial Narrow" w:hAnsi="Arial Narrow" w:cs="Arial"/>
          <w:lang w:eastAsia="ru-RU"/>
        </w:rPr>
        <w:t>Ddp</w:t>
      </w:r>
      <w:proofErr w:type="spellEnd"/>
      <w:r w:rsidRPr="00C456C1">
        <w:rPr>
          <w:rFonts w:ascii="Arial Narrow" w:hAnsi="Arial Narrow" w:cs="Arial"/>
          <w:lang w:eastAsia="ru-RU"/>
        </w:rPr>
        <w:t xml:space="preserve"> торфов (ИГЭ 1) составляет 61,2 %, что классифицирует их как </w:t>
      </w:r>
      <w:proofErr w:type="spellStart"/>
      <w:r w:rsidRPr="00C456C1">
        <w:rPr>
          <w:rFonts w:ascii="Arial Narrow" w:hAnsi="Arial Narrow" w:cs="Arial"/>
          <w:lang w:eastAsia="ru-RU"/>
        </w:rPr>
        <w:t>сильноразложившиеся</w:t>
      </w:r>
      <w:proofErr w:type="spellEnd"/>
      <w:r w:rsidRPr="00C456C1">
        <w:rPr>
          <w:rFonts w:ascii="Arial Narrow" w:hAnsi="Arial Narrow" w:cs="Arial"/>
          <w:lang w:eastAsia="ru-RU"/>
        </w:rPr>
        <w:t>. Органические грунты (</w:t>
      </w:r>
      <w:proofErr w:type="spellStart"/>
      <w:r w:rsidRPr="00C456C1">
        <w:rPr>
          <w:rFonts w:ascii="Arial Narrow" w:hAnsi="Arial Narrow" w:cs="Arial"/>
          <w:lang w:eastAsia="ru-RU"/>
        </w:rPr>
        <w:t>bQ</w:t>
      </w:r>
      <w:proofErr w:type="spellEnd"/>
      <w:r w:rsidRPr="00C456C1">
        <w:rPr>
          <w:rFonts w:ascii="Arial Narrow" w:hAnsi="Arial Narrow" w:cs="Arial"/>
          <w:lang w:eastAsia="ru-RU"/>
        </w:rPr>
        <w:t>, ИГЭ 1) не рекомендуются в качестве основания проектируемого сооружения из-за своей высокой сжимаемости, низкой несущей способности.</w:t>
      </w:r>
    </w:p>
    <w:p w14:paraId="37DF92FE" w14:textId="77777777" w:rsidR="00A53F4A" w:rsidRDefault="00A53F4A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lang w:eastAsia="ru-RU"/>
        </w:rPr>
      </w:pPr>
    </w:p>
    <w:p w14:paraId="3DA0401F" w14:textId="77777777" w:rsidR="00232B06" w:rsidRPr="002C1039" w:rsidRDefault="00232B06" w:rsidP="008234EA">
      <w:pPr>
        <w:pStyle w:val="1"/>
        <w:spacing w:line="240" w:lineRule="auto"/>
        <w:ind w:left="142" w:right="142" w:firstLine="709"/>
        <w:jc w:val="both"/>
        <w:rPr>
          <w:rFonts w:cs="Arial"/>
        </w:rPr>
      </w:pPr>
      <w:bookmarkStart w:id="22" w:name="_Toc127691365"/>
      <w:bookmarkStart w:id="23" w:name="_Toc127691624"/>
      <w:bookmarkStart w:id="24" w:name="_Toc148646476"/>
      <w:r>
        <w:rPr>
          <w:rFonts w:cs="Arial"/>
        </w:rPr>
        <w:t>С</w:t>
      </w:r>
      <w:r w:rsidRPr="00C76507">
        <w:rPr>
          <w:rFonts w:cs="Arial"/>
        </w:rPr>
        <w:t>ведения о размерах земельных участков, временно отводимых на период строительства</w:t>
      </w:r>
      <w:r w:rsidR="00D04E59">
        <w:rPr>
          <w:rFonts w:cs="Arial"/>
        </w:rPr>
        <w:t xml:space="preserve">, </w:t>
      </w:r>
      <w:r w:rsidR="00D04E59" w:rsidRPr="00D04E59">
        <w:t>реконструкции, капитального ремонта</w:t>
      </w:r>
      <w:r w:rsidRPr="00D04E59">
        <w:rPr>
          <w:rFonts w:cs="Arial"/>
        </w:rPr>
        <w:t xml:space="preserve"> </w:t>
      </w:r>
      <w:r w:rsidRPr="00C76507">
        <w:rPr>
          <w:rFonts w:cs="Arial"/>
        </w:rPr>
        <w:t xml:space="preserve">для обеспечения размещения строительных механизмов, хранения отвала и резерва грунта, в том числе растительного, устройства объездов, перекладки коммуникаций, площадок складирования материалов и изделий, полигонов сборки конструкций, карьеров для </w:t>
      </w:r>
      <w:r w:rsidRPr="002C1039">
        <w:rPr>
          <w:rFonts w:cs="Arial"/>
        </w:rPr>
        <w:t>добычи инертных материалов.</w:t>
      </w:r>
      <w:bookmarkEnd w:id="22"/>
      <w:bookmarkEnd w:id="23"/>
      <w:bookmarkEnd w:id="24"/>
    </w:p>
    <w:p w14:paraId="47C8A8EC" w14:textId="77777777" w:rsidR="00EF4D17" w:rsidRDefault="00EF4D17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EA67E28" w14:textId="77777777" w:rsidR="007605BC" w:rsidRPr="004A09CC" w:rsidRDefault="007605BC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Сведения площадях, способах образования, кадастровых номерах земельных участков, из которых образуются земельные участки, сведения об отнесении к определенной категории земель или сведения о необходимости перевода из состава земель одной категории в другую указаны в таблице ниже.</w:t>
      </w:r>
    </w:p>
    <w:p w14:paraId="13B68952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5CBEC509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1D99D798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31F09638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75BFBE6D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57F964DD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159F6980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1F9F069A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32CD1724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00FD87B7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194C1D79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181361F5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3AA1BF6B" w14:textId="77777777" w:rsidR="00C804D5" w:rsidRDefault="00C804D5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</w:p>
    <w:p w14:paraId="4442971A" w14:textId="77777777" w:rsidR="007605BC" w:rsidRPr="004A09CC" w:rsidRDefault="007605BC" w:rsidP="008234EA">
      <w:pPr>
        <w:pStyle w:val="affffe"/>
        <w:tabs>
          <w:tab w:val="left" w:pos="1560"/>
        </w:tabs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Таблица 2.1. Образуемые земельные участки.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1842"/>
        <w:gridCol w:w="1701"/>
        <w:gridCol w:w="1588"/>
      </w:tblGrid>
      <w:tr w:rsidR="007605BC" w:rsidRPr="004A09CC" w14:paraId="5462CA70" w14:textId="77777777" w:rsidTr="008234EA">
        <w:trPr>
          <w:cantSplit/>
          <w:trHeight w:val="1134"/>
          <w:tblHeader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49ABA0BA" w14:textId="77777777" w:rsidR="007605BC" w:rsidRPr="004A09CC" w:rsidRDefault="007605BC" w:rsidP="008234EA">
            <w:pPr>
              <w:pStyle w:val="afffff"/>
            </w:pPr>
            <w:bookmarkStart w:id="25" w:name="_Hlk111586276"/>
            <w:r w:rsidRPr="004A09CC">
              <w:lastRenderedPageBreak/>
              <w:t>Условные номера образуемых земельных участков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41E911" w14:textId="77777777" w:rsidR="007605BC" w:rsidRPr="004A09CC" w:rsidRDefault="007605BC" w:rsidP="008234EA">
            <w:pPr>
              <w:pStyle w:val="afffff"/>
            </w:pPr>
            <w:r w:rsidRPr="004A09CC">
              <w:t>Номера характерных точек образуемых земельных участков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9727C9" w14:textId="77777777" w:rsidR="007605BC" w:rsidRPr="004A09CC" w:rsidRDefault="007605BC" w:rsidP="008234EA">
            <w:pPr>
              <w:pStyle w:val="afffff"/>
            </w:pPr>
            <w:r w:rsidRPr="004A09CC">
              <w:t xml:space="preserve">Площадь образуемых земельных участков, </w:t>
            </w:r>
            <w:r w:rsidRPr="004A09CC">
              <w:br/>
              <w:t>кв. м.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DE3878" w14:textId="77777777" w:rsidR="007605BC" w:rsidRPr="004A09CC" w:rsidRDefault="007605BC" w:rsidP="008234EA">
            <w:pPr>
              <w:pStyle w:val="afffff"/>
            </w:pPr>
            <w:r w:rsidRPr="004A09CC">
              <w:t>Кадастровые номера земельных участков, из которых образуются земельные участки</w:t>
            </w:r>
          </w:p>
        </w:tc>
        <w:tc>
          <w:tcPr>
            <w:tcW w:w="1701" w:type="dxa"/>
            <w:textDirection w:val="btLr"/>
            <w:vAlign w:val="center"/>
          </w:tcPr>
          <w:p w14:paraId="5028FD2E" w14:textId="77777777" w:rsidR="007605BC" w:rsidRPr="004A09CC" w:rsidRDefault="007605BC" w:rsidP="008234EA">
            <w:pPr>
              <w:pStyle w:val="afffff"/>
            </w:pPr>
            <w:r w:rsidRPr="004A09CC">
              <w:t xml:space="preserve">Способ образования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F85A048" w14:textId="77777777" w:rsidR="007605BC" w:rsidRPr="004A09CC" w:rsidRDefault="007605BC" w:rsidP="008234EA">
            <w:pPr>
              <w:pStyle w:val="afffff"/>
            </w:pPr>
            <w:r w:rsidRPr="004A09CC">
              <w:t>Сведения об отнесении образуемого земельного участка к определенной категории земель</w:t>
            </w:r>
          </w:p>
        </w:tc>
      </w:tr>
      <w:tr w:rsidR="007605BC" w:rsidRPr="004A09CC" w14:paraId="54EAE114" w14:textId="77777777" w:rsidTr="008234EA">
        <w:trPr>
          <w:trHeight w:val="1060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CFD142F" w14:textId="77777777" w:rsidR="007605BC" w:rsidRPr="004A09CC" w:rsidRDefault="007605BC" w:rsidP="008234EA">
            <w:pPr>
              <w:pStyle w:val="afffff"/>
            </w:pPr>
            <w:bookmarkStart w:id="26" w:name="_Hlk107846000"/>
            <w:r w:rsidRPr="004A09CC">
              <w:t>42:35:0102033:ЗУ1</w:t>
            </w:r>
            <w:bookmarkEnd w:id="26"/>
          </w:p>
        </w:tc>
        <w:tc>
          <w:tcPr>
            <w:tcW w:w="1417" w:type="dxa"/>
            <w:shd w:val="clear" w:color="auto" w:fill="auto"/>
            <w:vAlign w:val="center"/>
          </w:tcPr>
          <w:p w14:paraId="43FC45B0" w14:textId="77777777" w:rsidR="007605BC" w:rsidRPr="004A09CC" w:rsidRDefault="007605BC" w:rsidP="008234EA">
            <w:pPr>
              <w:pStyle w:val="afffff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0A3918" w14:textId="77777777" w:rsidR="007605BC" w:rsidRPr="004A09CC" w:rsidRDefault="007605BC" w:rsidP="008234EA">
            <w:pPr>
              <w:pStyle w:val="afffff"/>
            </w:pPr>
            <w:r w:rsidRPr="004A09CC">
              <w:t>1367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33D247C" w14:textId="77777777" w:rsidR="007605BC" w:rsidRPr="004A09CC" w:rsidRDefault="007605BC" w:rsidP="008234EA">
            <w:pPr>
              <w:pStyle w:val="afffff"/>
            </w:pPr>
            <w:r w:rsidRPr="004A09CC">
              <w:t>-</w:t>
            </w:r>
          </w:p>
        </w:tc>
        <w:tc>
          <w:tcPr>
            <w:tcW w:w="1701" w:type="dxa"/>
            <w:vAlign w:val="center"/>
          </w:tcPr>
          <w:p w14:paraId="3BAD8FED" w14:textId="77777777" w:rsidR="007605BC" w:rsidRPr="004A09CC" w:rsidRDefault="007605BC" w:rsidP="008234EA">
            <w:pPr>
              <w:pStyle w:val="afffff"/>
            </w:pPr>
            <w:r w:rsidRPr="004A09CC">
              <w:t>Образование из земель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C7739A3" w14:textId="77777777" w:rsidR="007605BC" w:rsidRPr="004A09CC" w:rsidRDefault="007605BC" w:rsidP="008234EA">
            <w:pPr>
              <w:pStyle w:val="afffff"/>
            </w:pPr>
            <w:r w:rsidRPr="004A09CC">
              <w:t>Земли населенных пунктов</w:t>
            </w:r>
          </w:p>
        </w:tc>
      </w:tr>
      <w:tr w:rsidR="007605BC" w:rsidRPr="004A09CC" w14:paraId="0BF4003E" w14:textId="77777777" w:rsidTr="008234EA">
        <w:trPr>
          <w:trHeight w:val="41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51C9A550" w14:textId="77777777" w:rsidR="007605BC" w:rsidRPr="004A09CC" w:rsidRDefault="007605BC" w:rsidP="008234EA">
            <w:pPr>
              <w:pStyle w:val="afffff"/>
            </w:pPr>
            <w:r w:rsidRPr="004A09CC">
              <w:t>42:35:0000000:534:ЗУ1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D7E13A" w14:textId="77777777" w:rsidR="007605BC" w:rsidRPr="004A09CC" w:rsidRDefault="007605BC" w:rsidP="008234EA">
            <w:pPr>
              <w:pStyle w:val="afffff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E84EE0" w14:textId="77777777" w:rsidR="007605BC" w:rsidRPr="004A09CC" w:rsidRDefault="007605BC" w:rsidP="008234EA">
            <w:pPr>
              <w:pStyle w:val="afffff"/>
            </w:pPr>
            <w:r w:rsidRPr="004A09CC">
              <w:t>461285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26DB4B" w14:textId="77777777" w:rsidR="007605BC" w:rsidRPr="004A09CC" w:rsidRDefault="007605BC" w:rsidP="008234EA">
            <w:pPr>
              <w:pStyle w:val="afffff"/>
            </w:pPr>
            <w:r w:rsidRPr="004A09CC">
              <w:t>42:35:0000000:534</w:t>
            </w:r>
          </w:p>
        </w:tc>
        <w:tc>
          <w:tcPr>
            <w:tcW w:w="1701" w:type="dxa"/>
          </w:tcPr>
          <w:p w14:paraId="1BB77FA6" w14:textId="77777777" w:rsidR="007605BC" w:rsidRPr="004A09CC" w:rsidRDefault="007605BC" w:rsidP="008234EA">
            <w:pPr>
              <w:pStyle w:val="afffff"/>
            </w:pPr>
            <w:r w:rsidRPr="004A09CC">
              <w:t>Раздел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9A8CE02" w14:textId="77777777" w:rsidR="007605BC" w:rsidRPr="004A09CC" w:rsidRDefault="007605BC" w:rsidP="008234EA">
            <w:pPr>
              <w:pStyle w:val="afffff"/>
            </w:pPr>
            <w:r w:rsidRPr="004A09CC">
              <w:t>Земли населенных пунктов</w:t>
            </w:r>
          </w:p>
        </w:tc>
      </w:tr>
      <w:tr w:rsidR="007605BC" w:rsidRPr="004A09CC" w14:paraId="56CDAF73" w14:textId="77777777" w:rsidTr="008234EA">
        <w:trPr>
          <w:trHeight w:val="41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2AB9F203" w14:textId="77777777" w:rsidR="007605BC" w:rsidRPr="004A09CC" w:rsidRDefault="007605BC" w:rsidP="008234EA">
            <w:pPr>
              <w:pStyle w:val="afffff"/>
            </w:pPr>
            <w:r w:rsidRPr="004A09CC">
              <w:t>42:35:0102033:</w:t>
            </w:r>
            <w:proofErr w:type="gramStart"/>
            <w:r w:rsidRPr="004A09CC">
              <w:t>198:ЗУ</w:t>
            </w:r>
            <w:proofErr w:type="gramEnd"/>
            <w:r w:rsidRPr="004A09CC">
              <w:t>1</w:t>
            </w:r>
          </w:p>
          <w:p w14:paraId="3A862C5D" w14:textId="77777777" w:rsidR="007605BC" w:rsidRPr="004A09CC" w:rsidRDefault="007605BC" w:rsidP="008234EA">
            <w:pPr>
              <w:pStyle w:val="afffff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860CC5E" w14:textId="77777777" w:rsidR="007605BC" w:rsidRPr="004A09CC" w:rsidRDefault="007605BC" w:rsidP="008234EA">
            <w:pPr>
              <w:pStyle w:val="afffff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8D1128" w14:textId="77777777" w:rsidR="007605BC" w:rsidRPr="004A09CC" w:rsidRDefault="007605BC" w:rsidP="008234EA">
            <w:pPr>
              <w:pStyle w:val="afffff"/>
            </w:pPr>
            <w:r w:rsidRPr="004A09CC">
              <w:t>5258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2D811A8" w14:textId="77777777" w:rsidR="007605BC" w:rsidRPr="004A09CC" w:rsidRDefault="007605BC" w:rsidP="008234EA">
            <w:pPr>
              <w:pStyle w:val="afffff"/>
            </w:pPr>
            <w:r w:rsidRPr="004A09CC">
              <w:t>42:35:0102033:198</w:t>
            </w:r>
          </w:p>
        </w:tc>
        <w:tc>
          <w:tcPr>
            <w:tcW w:w="1701" w:type="dxa"/>
          </w:tcPr>
          <w:p w14:paraId="662A49F9" w14:textId="77777777" w:rsidR="007605BC" w:rsidRPr="004A09CC" w:rsidRDefault="007605BC" w:rsidP="008234EA">
            <w:pPr>
              <w:pStyle w:val="afffff"/>
            </w:pPr>
            <w:r w:rsidRPr="004A09CC">
              <w:t>Раздел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F64BDAE" w14:textId="77777777" w:rsidR="007605BC" w:rsidRPr="004A09CC" w:rsidRDefault="007605BC" w:rsidP="008234EA">
            <w:pPr>
              <w:pStyle w:val="afffff"/>
            </w:pPr>
            <w:r w:rsidRPr="004A09CC">
              <w:t>Земли населенных пунктов</w:t>
            </w:r>
          </w:p>
        </w:tc>
      </w:tr>
      <w:bookmarkEnd w:id="25"/>
    </w:tbl>
    <w:p w14:paraId="6014087F" w14:textId="77777777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</w:p>
    <w:p w14:paraId="2BD0B6B4" w14:textId="77777777" w:rsidR="007605BC" w:rsidRPr="004A09CC" w:rsidRDefault="007605BC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Сведения об условных номерах характерных точек и их координат указаны в «Каталоге координат поворотных точек полосы отвода», а также на чертеже «План автомобильной дороги М1:1000» данного тома.</w:t>
      </w:r>
    </w:p>
    <w:p w14:paraId="6A9811BC" w14:textId="77777777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В соответствии с Постановлением Правительства РФ от 10.07.2018 N 800 "О проведении рекультивации и консервации земель" проектной документацией предусматривается рекультивация земель срочного отвода, которая предусматривает технический и биологический этапы на землях сельскохозяйственного назначения, землях лесного фонда и НГС; только технический этап – на землях населенных пунктов.</w:t>
      </w:r>
    </w:p>
    <w:p w14:paraId="66ED536E" w14:textId="77777777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Технический этап рекультивации предусматривает выполнение следующих видов работ:</w:t>
      </w:r>
    </w:p>
    <w:p w14:paraId="39A67FA6" w14:textId="05093B93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</w:t>
      </w:r>
      <w:r w:rsidRPr="004A09CC">
        <w:rPr>
          <w:rFonts w:ascii="Arial Narrow" w:hAnsi="Arial Narrow" w:cs="Times New Roman"/>
        </w:rPr>
        <w:tab/>
        <w:t xml:space="preserve"> разравнивание грунта механизированным способом для обеспечения стока поверхностных вод;</w:t>
      </w:r>
    </w:p>
    <w:p w14:paraId="437BD13B" w14:textId="4E3F2349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планировка местности механизированным способом;</w:t>
      </w:r>
    </w:p>
    <w:p w14:paraId="00169AAE" w14:textId="23022528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восстановление нарушенного плодородного слоя.</w:t>
      </w:r>
    </w:p>
    <w:p w14:paraId="7E38BB4E" w14:textId="77777777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Технический этап рекультивации выполняется после работ по разборке насыпи и дорожной одежды на стройплощадке и объездной дороге.</w:t>
      </w:r>
    </w:p>
    <w:p w14:paraId="6176A515" w14:textId="77777777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 xml:space="preserve">Биологический этап рекультивации включает мероприятия по восстановлению плодородия </w:t>
      </w:r>
      <w:proofErr w:type="spellStart"/>
      <w:r w:rsidRPr="004A09CC">
        <w:rPr>
          <w:rFonts w:ascii="Arial Narrow" w:hAnsi="Arial Narrow" w:cs="Times New Roman"/>
        </w:rPr>
        <w:t>рекультивируемых</w:t>
      </w:r>
      <w:proofErr w:type="spellEnd"/>
      <w:r w:rsidRPr="004A09CC">
        <w:rPr>
          <w:rFonts w:ascii="Arial Narrow" w:hAnsi="Arial Narrow" w:cs="Times New Roman"/>
        </w:rPr>
        <w:t xml:space="preserve"> земель и предусматривает выполнение следующих видов работ:</w:t>
      </w:r>
    </w:p>
    <w:p w14:paraId="1FA806F3" w14:textId="6914FDEA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трехкратное снегозадержание;</w:t>
      </w:r>
    </w:p>
    <w:p w14:paraId="0C1F5679" w14:textId="60C7E1A0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ранневесеннее боронование в два следа;</w:t>
      </w:r>
    </w:p>
    <w:p w14:paraId="29450A4B" w14:textId="5D63F4B8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внесение минеральных удобрений механизированным способом;</w:t>
      </w:r>
    </w:p>
    <w:p w14:paraId="58A8AAC6" w14:textId="24405274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весенняя вспашка на глубину 25-30 см с одновременным боронованием;</w:t>
      </w:r>
    </w:p>
    <w:p w14:paraId="59AC4B5D" w14:textId="112894CF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предпосевное боронование в два следа;</w:t>
      </w:r>
    </w:p>
    <w:p w14:paraId="41D41C08" w14:textId="53B7B0A7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предпосевное прикатывание в один след;</w:t>
      </w:r>
    </w:p>
    <w:p w14:paraId="0144324E" w14:textId="42317B88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предпосевная культивация с одновременным боронованием;</w:t>
      </w:r>
    </w:p>
    <w:p w14:paraId="304A942F" w14:textId="2C25B274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 xml:space="preserve">- посев </w:t>
      </w:r>
      <w:proofErr w:type="spellStart"/>
      <w:r w:rsidRPr="004A09CC">
        <w:rPr>
          <w:rFonts w:ascii="Arial Narrow" w:hAnsi="Arial Narrow" w:cs="Times New Roman"/>
        </w:rPr>
        <w:t>сидератов</w:t>
      </w:r>
      <w:proofErr w:type="spellEnd"/>
      <w:r w:rsidRPr="004A09CC">
        <w:rPr>
          <w:rFonts w:ascii="Arial Narrow" w:hAnsi="Arial Narrow" w:cs="Times New Roman"/>
        </w:rPr>
        <w:t xml:space="preserve"> (люцерна, донник);</w:t>
      </w:r>
    </w:p>
    <w:p w14:paraId="38238B3E" w14:textId="3DADA2F6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посев семян многолетних трав;</w:t>
      </w:r>
    </w:p>
    <w:p w14:paraId="46A1A965" w14:textId="56BE4CA3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послепосевное прикатывание в один след;</w:t>
      </w:r>
    </w:p>
    <w:p w14:paraId="42EC5E02" w14:textId="4CB7EC9F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 xml:space="preserve">- прикатывание </w:t>
      </w:r>
      <w:proofErr w:type="spellStart"/>
      <w:r w:rsidRPr="004A09CC">
        <w:rPr>
          <w:rFonts w:ascii="Arial Narrow" w:hAnsi="Arial Narrow" w:cs="Times New Roman"/>
        </w:rPr>
        <w:t>сидератов</w:t>
      </w:r>
      <w:proofErr w:type="spellEnd"/>
      <w:r w:rsidRPr="004A09CC">
        <w:rPr>
          <w:rFonts w:ascii="Arial Narrow" w:hAnsi="Arial Narrow" w:cs="Times New Roman"/>
        </w:rPr>
        <w:t>;</w:t>
      </w:r>
    </w:p>
    <w:p w14:paraId="00DF5629" w14:textId="02DA49D8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 xml:space="preserve">- </w:t>
      </w:r>
      <w:proofErr w:type="spellStart"/>
      <w:r w:rsidRPr="004A09CC">
        <w:rPr>
          <w:rFonts w:ascii="Arial Narrow" w:hAnsi="Arial Narrow" w:cs="Times New Roman"/>
        </w:rPr>
        <w:t>дискование</w:t>
      </w:r>
      <w:proofErr w:type="spellEnd"/>
      <w:r w:rsidRPr="004A09CC">
        <w:rPr>
          <w:rFonts w:ascii="Arial Narrow" w:hAnsi="Arial Narrow" w:cs="Times New Roman"/>
        </w:rPr>
        <w:t xml:space="preserve"> </w:t>
      </w:r>
      <w:proofErr w:type="spellStart"/>
      <w:r w:rsidRPr="004A09CC">
        <w:rPr>
          <w:rFonts w:ascii="Arial Narrow" w:hAnsi="Arial Narrow" w:cs="Times New Roman"/>
        </w:rPr>
        <w:t>сидератов</w:t>
      </w:r>
      <w:proofErr w:type="spellEnd"/>
      <w:r w:rsidRPr="004A09CC">
        <w:rPr>
          <w:rFonts w:ascii="Arial Narrow" w:hAnsi="Arial Narrow" w:cs="Times New Roman"/>
        </w:rPr>
        <w:t xml:space="preserve"> в два следа;</w:t>
      </w:r>
    </w:p>
    <w:p w14:paraId="12F917CC" w14:textId="09587CD5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 xml:space="preserve">- запашка </w:t>
      </w:r>
      <w:proofErr w:type="spellStart"/>
      <w:r w:rsidRPr="004A09CC">
        <w:rPr>
          <w:rFonts w:ascii="Arial Narrow" w:hAnsi="Arial Narrow" w:cs="Times New Roman"/>
        </w:rPr>
        <w:t>сидератов</w:t>
      </w:r>
      <w:proofErr w:type="spellEnd"/>
      <w:r w:rsidRPr="004A09CC">
        <w:rPr>
          <w:rFonts w:ascii="Arial Narrow" w:hAnsi="Arial Narrow" w:cs="Times New Roman"/>
        </w:rPr>
        <w:t>;</w:t>
      </w:r>
    </w:p>
    <w:p w14:paraId="7912A9B9" w14:textId="46077E54" w:rsidR="00AA259D" w:rsidRPr="004A09CC" w:rsidRDefault="00AA259D" w:rsidP="008234EA">
      <w:pPr>
        <w:pStyle w:val="affffe"/>
        <w:suppressAutoHyphens/>
        <w:ind w:left="142" w:right="142" w:firstLine="709"/>
        <w:jc w:val="left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>- скашивание трав с последующим комплексом работ по уборке сена.</w:t>
      </w:r>
    </w:p>
    <w:p w14:paraId="59EC0853" w14:textId="5F2EFE40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t xml:space="preserve">Производство полного комплекса по биологической рекультивации земель предусмотрено в течение 1 года, набор работ принят согласно «Руководству по составлению проекта рекультивации земель, занимаемых во временное пользование для строительства автомобильных дорог и дорожных сооружений», утвержденного </w:t>
      </w:r>
      <w:proofErr w:type="spellStart"/>
      <w:r w:rsidRPr="004A09CC">
        <w:rPr>
          <w:rFonts w:ascii="Arial Narrow" w:hAnsi="Arial Narrow" w:cs="Times New Roman"/>
        </w:rPr>
        <w:t>Минавтодором</w:t>
      </w:r>
      <w:proofErr w:type="spellEnd"/>
      <w:r w:rsidRPr="004A09CC">
        <w:rPr>
          <w:rFonts w:ascii="Arial Narrow" w:hAnsi="Arial Narrow" w:cs="Times New Roman"/>
        </w:rPr>
        <w:t xml:space="preserve"> от 5 июня 1984 г. N 39 с изменениями 2014 г.</w:t>
      </w:r>
    </w:p>
    <w:p w14:paraId="02094639" w14:textId="04663536" w:rsidR="00AA259D" w:rsidRPr="004A09CC" w:rsidRDefault="00AA259D" w:rsidP="008234EA">
      <w:pPr>
        <w:pStyle w:val="affffe"/>
        <w:suppressAutoHyphens/>
        <w:ind w:left="142" w:right="142" w:firstLine="709"/>
        <w:jc w:val="both"/>
        <w:rPr>
          <w:rFonts w:ascii="Arial Narrow" w:hAnsi="Arial Narrow" w:cs="Times New Roman"/>
        </w:rPr>
      </w:pPr>
      <w:r w:rsidRPr="004A09CC">
        <w:rPr>
          <w:rFonts w:ascii="Arial Narrow" w:hAnsi="Arial Narrow" w:cs="Times New Roman"/>
        </w:rPr>
        <w:lastRenderedPageBreak/>
        <w:t>Перечни искусственных сооружений, пересечений, примыканий, инженерных коммуникаций, подлежащих переустройству представлены в Томе 22.008-ТЕХ-ППО.2 «Проект полосы отвода»</w:t>
      </w:r>
    </w:p>
    <w:p w14:paraId="1BDCAC88" w14:textId="77777777" w:rsidR="00BC2259" w:rsidRPr="004A09CC" w:rsidRDefault="00BC2259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7545A736" w14:textId="3C4A945E" w:rsidR="00232B06" w:rsidRPr="004A09CC" w:rsidRDefault="00232B06" w:rsidP="008234EA">
      <w:pPr>
        <w:pStyle w:val="1"/>
        <w:spacing w:line="240" w:lineRule="auto"/>
        <w:ind w:left="142" w:right="142" w:firstLine="709"/>
        <w:jc w:val="both"/>
      </w:pPr>
      <w:bookmarkStart w:id="27" w:name="_Toc127691366"/>
      <w:bookmarkStart w:id="28" w:name="_Toc127691625"/>
      <w:bookmarkStart w:id="29" w:name="_Toc148646477"/>
      <w:r w:rsidRPr="004A09CC">
        <w:t>Сведения о местах размещения баз материально-технического обеспечения, производственных организаций и объектов энергетического обеспечения, обслуживающих строительство</w:t>
      </w:r>
      <w:r w:rsidR="00D04E59" w:rsidRPr="004A09CC">
        <w:t>,</w:t>
      </w:r>
      <w:r w:rsidR="00D04E59" w:rsidRPr="004A09CC">
        <w:rPr>
          <w:b w:val="0"/>
        </w:rPr>
        <w:t xml:space="preserve"> </w:t>
      </w:r>
      <w:r w:rsidR="00D04E59" w:rsidRPr="004A09CC">
        <w:t>реконструкцию, капитальный ремонт</w:t>
      </w:r>
      <w:r w:rsidRPr="004A09CC">
        <w:t xml:space="preserve"> на отдельных участках трассы, а также о местах проживания персонала, участвующего в строительстве, </w:t>
      </w:r>
      <w:r w:rsidR="00D04E59" w:rsidRPr="004A09CC">
        <w:t xml:space="preserve">реконструкции, капитальном ремонте </w:t>
      </w:r>
      <w:r w:rsidRPr="004A09CC">
        <w:t>и размещения пунктов социально-бытового обслуживания.</w:t>
      </w:r>
      <w:bookmarkEnd w:id="27"/>
      <w:bookmarkEnd w:id="28"/>
      <w:bookmarkEnd w:id="29"/>
    </w:p>
    <w:p w14:paraId="0C2CB4F6" w14:textId="77777777" w:rsidR="00E04428" w:rsidRPr="004A09CC" w:rsidRDefault="00E04428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2A26FC0A" w14:textId="6A395209" w:rsidR="003B0F2A" w:rsidRPr="004A09CC" w:rsidRDefault="00A6130E" w:rsidP="00A6130E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Участок работ расположен в Кемеровской области, </w:t>
      </w:r>
      <w:proofErr w:type="spellStart"/>
      <w:r w:rsidRPr="004A09CC">
        <w:rPr>
          <w:rFonts w:ascii="Arial Narrow" w:hAnsi="Arial Narrow" w:cs="Arial"/>
        </w:rPr>
        <w:t>Топкинском</w:t>
      </w:r>
      <w:proofErr w:type="spellEnd"/>
      <w:r w:rsidRPr="004A09CC">
        <w:rPr>
          <w:rFonts w:ascii="Arial Narrow" w:hAnsi="Arial Narrow" w:cs="Arial"/>
        </w:rPr>
        <w:t xml:space="preserve"> муниципальном округе, г. Топки, на землях </w:t>
      </w:r>
      <w:proofErr w:type="spellStart"/>
      <w:r w:rsidRPr="004A09CC">
        <w:rPr>
          <w:rFonts w:ascii="Arial Narrow" w:hAnsi="Arial Narrow" w:cs="Arial"/>
        </w:rPr>
        <w:t>Топкинского</w:t>
      </w:r>
      <w:proofErr w:type="spellEnd"/>
      <w:r w:rsidRPr="004A09CC">
        <w:rPr>
          <w:rFonts w:ascii="Arial Narrow" w:hAnsi="Arial Narrow" w:cs="Arial"/>
        </w:rPr>
        <w:t xml:space="preserve"> муниципального округа.</w:t>
      </w:r>
    </w:p>
    <w:p w14:paraId="0A8EDA69" w14:textId="5797ECE9" w:rsidR="00A6130E" w:rsidRPr="004A09CC" w:rsidRDefault="00A6130E" w:rsidP="00A6130E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Строительство будет выполняться подрядным способом с привлечением специализированных субподрядных организаций. Генподрядная организация определяется по результатам тендера.</w:t>
      </w:r>
    </w:p>
    <w:p w14:paraId="342141E5" w14:textId="14AC8449" w:rsidR="00A6130E" w:rsidRPr="004A09CC" w:rsidRDefault="00A6130E" w:rsidP="00A6130E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Ввиду того, что строительство намечено выполнить силами условной подрядной организации, имеющей в штате квалифицированные кадры (по условиям тендера), то мероприятий по привлечению квалифицированных специалистов для осуществления строительства не требуется.</w:t>
      </w:r>
    </w:p>
    <w:p w14:paraId="7AE9ACC1" w14:textId="77777777" w:rsidR="00A6130E" w:rsidRPr="004A09CC" w:rsidRDefault="00A6130E" w:rsidP="00A6130E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Объект находится в транспортной доступности общественного транспорта.</w:t>
      </w:r>
    </w:p>
    <w:p w14:paraId="159C00CB" w14:textId="77C4867E" w:rsidR="00784A3E" w:rsidRPr="004A09CC" w:rsidRDefault="00A6130E" w:rsidP="00A6130E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Все необходимые пункты социально - бытового обслуживания работающих имеются в г. Кемерово.</w:t>
      </w:r>
    </w:p>
    <w:p w14:paraId="1CD73002" w14:textId="77777777" w:rsidR="00232B06" w:rsidRPr="004A09CC" w:rsidRDefault="00232B06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выполнении СМР в холодное время года организуются дополнительные перерывы для обогрева строителей. Обогрев осуществляется в передвижн</w:t>
      </w:r>
      <w:r w:rsidR="005E3939" w:rsidRPr="004A09CC">
        <w:rPr>
          <w:rFonts w:ascii="Arial Narrow" w:hAnsi="Arial Narrow" w:cs="Arial"/>
        </w:rPr>
        <w:t>ом</w:t>
      </w:r>
      <w:r w:rsidRPr="004A09CC">
        <w:rPr>
          <w:rFonts w:ascii="Arial Narrow" w:hAnsi="Arial Narrow" w:cs="Arial"/>
        </w:rPr>
        <w:t xml:space="preserve"> </w:t>
      </w:r>
      <w:r w:rsidR="005E3939" w:rsidRPr="004A09CC">
        <w:rPr>
          <w:rFonts w:ascii="Arial Narrow" w:hAnsi="Arial Narrow" w:cs="Arial"/>
        </w:rPr>
        <w:t xml:space="preserve">мобильном </w:t>
      </w:r>
      <w:r w:rsidRPr="004A09CC">
        <w:rPr>
          <w:rFonts w:ascii="Arial Narrow" w:hAnsi="Arial Narrow" w:cs="Arial"/>
        </w:rPr>
        <w:t>вагончик</w:t>
      </w:r>
      <w:r w:rsidR="005E3939" w:rsidRPr="004A09CC">
        <w:rPr>
          <w:rFonts w:ascii="Arial Narrow" w:hAnsi="Arial Narrow" w:cs="Arial"/>
        </w:rPr>
        <w:t>е</w:t>
      </w:r>
      <w:r w:rsidRPr="004A09CC">
        <w:rPr>
          <w:rFonts w:ascii="Arial Narrow" w:hAnsi="Arial Narrow" w:cs="Arial"/>
        </w:rPr>
        <w:t>.</w:t>
      </w:r>
    </w:p>
    <w:p w14:paraId="32ECCD23" w14:textId="302EE7B3" w:rsidR="00B4303E" w:rsidRPr="004A09CC" w:rsidRDefault="00B4303E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В соответствии со статьей 223 ТК РФ - санитарно-бытовое обслуживание и медицинское обеспечение работников в соответствии с требованиями охраны труда возлагается на работодателя. Генподрядная (субподрядная) строительно-монтажная организация должна обеспечить персонал, участвующий в строительстве, санитарно-бытовым обслуживанием по месту </w:t>
      </w:r>
      <w:r w:rsidR="007559F6" w:rsidRPr="004A09CC">
        <w:rPr>
          <w:rFonts w:ascii="Arial Narrow" w:hAnsi="Arial Narrow" w:cs="Arial"/>
        </w:rPr>
        <w:t>производства работ</w:t>
      </w:r>
      <w:r w:rsidRPr="004A09CC">
        <w:rPr>
          <w:rFonts w:ascii="Arial Narrow" w:hAnsi="Arial Narrow" w:cs="Arial"/>
        </w:rPr>
        <w:t>.</w:t>
      </w:r>
    </w:p>
    <w:p w14:paraId="49758FB2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Подрядная строительная организация перед началом строительно-монтажных работ должна заключить договоры страхования ответственности за причинение вреда жизни, здоровью или имуществу других лиц и окружающей среде в случае аварии на объекте.</w:t>
      </w:r>
    </w:p>
    <w:p w14:paraId="7EA7C263" w14:textId="00065581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Для снабжения строительства материалами и конструкциями предполагается использовать предприятия строительной индустрии г. </w:t>
      </w:r>
      <w:r w:rsidR="00A6130E" w:rsidRPr="004A09CC">
        <w:rPr>
          <w:rFonts w:ascii="Arial Narrow" w:hAnsi="Arial Narrow" w:cs="Arial"/>
        </w:rPr>
        <w:t>Кемерово</w:t>
      </w:r>
      <w:r w:rsidRPr="004A09CC">
        <w:rPr>
          <w:rFonts w:ascii="Arial Narrow" w:hAnsi="Arial Narrow" w:cs="Arial"/>
        </w:rPr>
        <w:t>.</w:t>
      </w:r>
    </w:p>
    <w:p w14:paraId="04D943F5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Доставку строительных материалов и конструкций от предприятий к месту строительства предполагается осуществлять автомобильным транспортом с использованием существующей сети автомобильных дорог общего пользования.</w:t>
      </w:r>
    </w:p>
    <w:p w14:paraId="1E10C860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Доставка железобетонных балок, бетона и асфальтобетонной смеси предусматривается с ближайших к месту строительства заводов. Хранения железобетонных балок на площадке не требуется и подается к моменту монтажа в пролетном положении. Бетонную и асфальтобетонную смесь подают к моменту укладки.</w:t>
      </w:r>
    </w:p>
    <w:p w14:paraId="04E3D176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Доставку сыпучих материалов (щебень, песок) предполагается осуществлять согласно утвержденной транспортной схеме.</w:t>
      </w:r>
    </w:p>
    <w:p w14:paraId="32E75364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Подрядные строительные организации вправе сами выбирать поставщиков строительных материалов с обязательным соблюдением соответствия их требованиям проекта и ГОСТа. Все используемые при строительстве строительные материалы (песок, гравий, цемент, бетон, лакокрасочные материалы и др.) и строительные конструкции, должны иметь санитарно- эпидемиологическое заключение. Импортные материалы должны отвечать требованиям технических спецификаций, согласно контрактам, на поставку материалов. Замены материалов, приводящие к ухудшению качества продукции - недопустимы. Возможность замены материалов должна быть подтверждена Проектной организацией и согласована с Заказчиком. Работы, выполненные с применением некачественных, либо не согласованных с Заказчиком материалов подлежат переделке. Кроме того, применяются штрафные санкции согласно договору подряда.</w:t>
      </w:r>
    </w:p>
    <w:p w14:paraId="6F76EDA8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Для временного водоснабжения на стройплощадке предусмотрена передвижная автоцистерна емкостью 6 м3 и термосы для питьевой воды. Вода для хозяйственно-бытовых нужд подвозится автоцистерной и сливается в передвижную инвентарную емкость объемом 6 м3, установленную на вышке для дальнейшей подачи по трубам в душевую и к умывальникам. Сточные воды собираются во временные накопительные емкости объемом 2 м3 с последующей откачкой по мере заполнения и вывозом в место утилизации сточных </w:t>
      </w:r>
      <w:r w:rsidRPr="004A09CC">
        <w:rPr>
          <w:rFonts w:ascii="Arial Narrow" w:hAnsi="Arial Narrow" w:cs="Arial"/>
        </w:rPr>
        <w:lastRenderedPageBreak/>
        <w:t>вод специализированной организацией. Обеспечение работающих питьевой водой производится из специальных переносных термосов.</w:t>
      </w:r>
    </w:p>
    <w:p w14:paraId="40882710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После использования, вода сливается в специальную емкость, откуда, по мере накопления, вывозится ассенизаторской машиной в места, указанные СЭС.</w:t>
      </w:r>
    </w:p>
    <w:p w14:paraId="424F7358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Обязательным является правильная организация водоотвода вокруг и на территории расположения вагончиков для обслуживания на весь период строительства объекта. Устраиваются водоотводные канавы для сбора стоков в специальную накопительную емкость (пластиковая горизонтальная емкость вместимостью 1000 л). По мере заполнения емкости сточными водами, осуществляется их откачка ассенизаторской машиной.</w:t>
      </w:r>
    </w:p>
    <w:p w14:paraId="0ED9ACE0" w14:textId="125B5C4B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Доставка питания осуществляется транспортом подрядной организации на территорию технологической площадки, там же размещаются вагончики для отдыха и обогрева рабочих в холодный период года и укрытия от зноя в ж</w:t>
      </w:r>
      <w:r w:rsidR="007559F6" w:rsidRPr="004A09CC">
        <w:rPr>
          <w:rFonts w:ascii="Arial Narrow" w:hAnsi="Arial Narrow" w:cs="Arial"/>
        </w:rPr>
        <w:t>аркие дни, сушилки для одежды, а</w:t>
      </w:r>
      <w:r w:rsidRPr="004A09CC">
        <w:rPr>
          <w:rFonts w:ascii="Arial Narrow" w:hAnsi="Arial Narrow" w:cs="Arial"/>
        </w:rPr>
        <w:t xml:space="preserve"> также конторские помещения. Бытовые помещения располагаются вне опасных зон, создаваемых механизмами, и при этом расположение бытовых помещений не должно препятствовать движению транспортных средств. Биотуалеты располагаются не более 100 м от места производства работ. На технологической площадке устанавливаются планы пожарной защиты с нанесенными временными зданиями и сооружениями, проездами, местоположением водоисточников, средств пожаротушения и связи.</w:t>
      </w:r>
    </w:p>
    <w:p w14:paraId="4FC9BF34" w14:textId="6032F66B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Снабжение электроэнергией на период </w:t>
      </w:r>
      <w:r w:rsidR="00922259" w:rsidRPr="004A09CC">
        <w:rPr>
          <w:rFonts w:ascii="Arial Narrow" w:hAnsi="Arial Narrow" w:cs="Arial"/>
        </w:rPr>
        <w:t xml:space="preserve">строительства </w:t>
      </w:r>
      <w:r w:rsidRPr="004A09CC">
        <w:rPr>
          <w:rFonts w:ascii="Arial Narrow" w:hAnsi="Arial Narrow" w:cs="Arial"/>
        </w:rPr>
        <w:t>путепровода выполняется при помощи передвижных дизельных электростанций. Вода на производственные и хозяйственные нужды привозная.</w:t>
      </w:r>
    </w:p>
    <w:p w14:paraId="09B8FFB7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Противопожарное водоснабжение обеспечивается из емкостей для технологической воды.</w:t>
      </w:r>
    </w:p>
    <w:p w14:paraId="1936D072" w14:textId="77777777" w:rsidR="00AA259D" w:rsidRPr="004A09CC" w:rsidRDefault="00AA259D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Расходные материалы и оборудование поставляются на объект от поставщиков в соответствии с утвержденной транспортной схемой.</w:t>
      </w:r>
    </w:p>
    <w:p w14:paraId="61E12DE3" w14:textId="77777777" w:rsidR="008E202A" w:rsidRPr="004A09CC" w:rsidRDefault="008E202A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16AA43D2" w14:textId="309F250C" w:rsidR="00232B06" w:rsidRPr="004A09CC" w:rsidRDefault="00232B06" w:rsidP="008234EA">
      <w:pPr>
        <w:pStyle w:val="1"/>
        <w:spacing w:line="240" w:lineRule="auto"/>
        <w:ind w:left="142" w:right="142" w:firstLine="709"/>
        <w:jc w:val="both"/>
      </w:pPr>
      <w:bookmarkStart w:id="30" w:name="_Toc127691367"/>
      <w:bookmarkStart w:id="31" w:name="_Toc127691626"/>
      <w:bookmarkStart w:id="32" w:name="_Toc148646478"/>
      <w:r w:rsidRPr="004A09CC">
        <w:t>Описание транспортной схемы (схем) доставки материально-технических ресурсов с указанием мест расположения станций и пристаней разгрузки, промежуточных складов и временных подъездных дорог, в том числе временной дороги вдоль линейного объекта.</w:t>
      </w:r>
      <w:bookmarkEnd w:id="30"/>
      <w:bookmarkEnd w:id="31"/>
      <w:bookmarkEnd w:id="32"/>
    </w:p>
    <w:p w14:paraId="1CF8876A" w14:textId="77777777" w:rsidR="00976938" w:rsidRPr="004A09CC" w:rsidRDefault="00976938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4A706B7A" w14:textId="77777777" w:rsidR="00AB2CDE" w:rsidRPr="004A09CC" w:rsidRDefault="00AB2CDE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Поставка основных строительных конструкций и материалов на объект предусмотрена в соответствии с технологической последовательностью.</w:t>
      </w:r>
    </w:p>
    <w:p w14:paraId="55D7F10C" w14:textId="4834635A" w:rsidR="00AB2CDE" w:rsidRPr="004A09CC" w:rsidRDefault="00AB2CDE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соответствии с исходными данными, поступление конструкций на объект строительства принято из следующих источников, представленных в таблице №4.1.</w:t>
      </w:r>
    </w:p>
    <w:p w14:paraId="58474F5F" w14:textId="77777777" w:rsidR="00AB2CDE" w:rsidRPr="004A09CC" w:rsidRDefault="00AB2CDE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5D7128A8" w14:textId="1CD4593A" w:rsidR="00696967" w:rsidRPr="004A09CC" w:rsidRDefault="00AB2CDE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Таблица №4.1 - Ведомость источников получения, способов транспортировки и дальности возки основных строительных материалов, изделий.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128"/>
        <w:gridCol w:w="2497"/>
        <w:gridCol w:w="1985"/>
        <w:gridCol w:w="1570"/>
      </w:tblGrid>
      <w:tr w:rsidR="00B24C5C" w:rsidRPr="004A09CC" w14:paraId="00BE8325" w14:textId="77777777" w:rsidTr="008C4A9B">
        <w:trPr>
          <w:trHeight w:val="816"/>
          <w:jc w:val="center"/>
        </w:trPr>
        <w:tc>
          <w:tcPr>
            <w:tcW w:w="720" w:type="dxa"/>
            <w:vAlign w:val="center"/>
          </w:tcPr>
          <w:p w14:paraId="17C4B413" w14:textId="77777777" w:rsidR="00B24C5C" w:rsidRPr="004A09CC" w:rsidRDefault="00B24C5C" w:rsidP="008C4A9B">
            <w:pPr>
              <w:pStyle w:val="afffff"/>
            </w:pPr>
            <w:r w:rsidRPr="004A09CC">
              <w:t>№</w:t>
            </w:r>
          </w:p>
          <w:p w14:paraId="703CF8FE" w14:textId="77777777" w:rsidR="00B24C5C" w:rsidRPr="004A09CC" w:rsidRDefault="00B24C5C" w:rsidP="008C4A9B">
            <w:pPr>
              <w:pStyle w:val="afffff"/>
            </w:pPr>
            <w:proofErr w:type="spellStart"/>
            <w:r w:rsidRPr="004A09CC">
              <w:t>п.п</w:t>
            </w:r>
            <w:proofErr w:type="spellEnd"/>
          </w:p>
        </w:tc>
        <w:tc>
          <w:tcPr>
            <w:tcW w:w="3128" w:type="dxa"/>
            <w:vAlign w:val="center"/>
          </w:tcPr>
          <w:p w14:paraId="6E291C09" w14:textId="77777777" w:rsidR="00B24C5C" w:rsidRPr="004A09CC" w:rsidRDefault="00B24C5C" w:rsidP="008C4A9B">
            <w:pPr>
              <w:pStyle w:val="afffff"/>
            </w:pPr>
            <w:r w:rsidRPr="004A09CC">
              <w:t>Наименование материала, персонала.</w:t>
            </w:r>
          </w:p>
        </w:tc>
        <w:tc>
          <w:tcPr>
            <w:tcW w:w="2497" w:type="dxa"/>
            <w:vAlign w:val="center"/>
          </w:tcPr>
          <w:p w14:paraId="3A257789" w14:textId="5B2B0D99" w:rsidR="00B24C5C" w:rsidRPr="004A09CC" w:rsidRDefault="00497708" w:rsidP="008C4A9B">
            <w:pPr>
              <w:pStyle w:val="afffff"/>
            </w:pPr>
            <w:r w:rsidRPr="004A09CC">
              <w:t>Поставщик</w:t>
            </w:r>
          </w:p>
        </w:tc>
        <w:tc>
          <w:tcPr>
            <w:tcW w:w="1985" w:type="dxa"/>
            <w:vAlign w:val="center"/>
          </w:tcPr>
          <w:p w14:paraId="4A679CC2" w14:textId="0BBB34ED" w:rsidR="00B24C5C" w:rsidRPr="004A09CC" w:rsidRDefault="00497708" w:rsidP="008C4A9B">
            <w:pPr>
              <w:pStyle w:val="afffff"/>
            </w:pPr>
            <w:r w:rsidRPr="004A09CC">
              <w:t>Пункт отправления</w:t>
            </w:r>
          </w:p>
        </w:tc>
        <w:tc>
          <w:tcPr>
            <w:tcW w:w="1570" w:type="dxa"/>
            <w:vAlign w:val="center"/>
          </w:tcPr>
          <w:p w14:paraId="03F59E17" w14:textId="77777777" w:rsidR="00B24C5C" w:rsidRPr="004A09CC" w:rsidRDefault="00B24C5C" w:rsidP="008C4A9B">
            <w:pPr>
              <w:pStyle w:val="afffff"/>
            </w:pPr>
            <w:r w:rsidRPr="004A09CC">
              <w:t>Измеренное расстояние, км</w:t>
            </w:r>
          </w:p>
        </w:tc>
      </w:tr>
      <w:tr w:rsidR="00497708" w:rsidRPr="004A09CC" w14:paraId="6694150F" w14:textId="77777777" w:rsidTr="00497708">
        <w:trPr>
          <w:trHeight w:val="641"/>
          <w:jc w:val="center"/>
        </w:trPr>
        <w:tc>
          <w:tcPr>
            <w:tcW w:w="720" w:type="dxa"/>
            <w:vAlign w:val="center"/>
          </w:tcPr>
          <w:p w14:paraId="27B9CB0E" w14:textId="77777777" w:rsidR="00497708" w:rsidRPr="004A09CC" w:rsidRDefault="00497708" w:rsidP="00497708">
            <w:pPr>
              <w:pStyle w:val="afffff"/>
            </w:pPr>
            <w:r w:rsidRPr="004A09CC">
              <w:t>1</w:t>
            </w:r>
          </w:p>
        </w:tc>
        <w:tc>
          <w:tcPr>
            <w:tcW w:w="3128" w:type="dxa"/>
          </w:tcPr>
          <w:p w14:paraId="1DAF9CCC" w14:textId="1007315C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Песок с коэффициентом фильтрации не</w:t>
            </w:r>
            <w:r w:rsidRPr="004A09CC">
              <w:rPr>
                <w:spacing w:val="-2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менее</w:t>
            </w:r>
            <w:r w:rsidRPr="004A09CC">
              <w:rPr>
                <w:spacing w:val="-1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2</w:t>
            </w:r>
            <w:r w:rsidRPr="004A09CC">
              <w:rPr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м/</w:t>
            </w:r>
            <w:proofErr w:type="spellStart"/>
            <w:r w:rsidRPr="004A09CC">
              <w:rPr>
                <w:sz w:val="24"/>
                <w:szCs w:val="24"/>
              </w:rPr>
              <w:t>сут</w:t>
            </w:r>
            <w:proofErr w:type="spellEnd"/>
            <w:r w:rsidRPr="004A09CC">
              <w:rPr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по ГОСТ 8736-2014</w:t>
            </w:r>
          </w:p>
        </w:tc>
        <w:tc>
          <w:tcPr>
            <w:tcW w:w="2497" w:type="dxa"/>
          </w:tcPr>
          <w:p w14:paraId="543CE2EB" w14:textId="77777777" w:rsidR="00497708" w:rsidRPr="004A09CC" w:rsidRDefault="00497708" w:rsidP="00497708">
            <w:pPr>
              <w:pStyle w:val="TableParagraph"/>
              <w:jc w:val="both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14:paraId="751F12BD" w14:textId="3EDA321B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ООО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«ТТК</w:t>
            </w:r>
            <w:r w:rsidRPr="004A09CC">
              <w:rPr>
                <w:spacing w:val="-7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Сибирский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Альянс»</w:t>
            </w:r>
          </w:p>
        </w:tc>
        <w:tc>
          <w:tcPr>
            <w:tcW w:w="1985" w:type="dxa"/>
          </w:tcPr>
          <w:p w14:paraId="2D9F6637" w14:textId="77777777" w:rsidR="00497708" w:rsidRPr="004A09CC" w:rsidRDefault="00497708" w:rsidP="00497708">
            <w:pPr>
              <w:pStyle w:val="TableParagraph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41ECFF0" w14:textId="5721164F" w:rsidR="00497708" w:rsidRPr="004A09CC" w:rsidRDefault="00497708" w:rsidP="00497708">
            <w:pPr>
              <w:pStyle w:val="afffff"/>
              <w:rPr>
                <w:sz w:val="24"/>
                <w:szCs w:val="24"/>
                <w:u w:val="single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5E85A963" w14:textId="77777777" w:rsidR="00497708" w:rsidRPr="004A09CC" w:rsidRDefault="00497708" w:rsidP="00497708">
            <w:pPr>
              <w:pStyle w:val="TableParagraph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6D1C0260" w14:textId="48C02EBB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21A1CEAD" w14:textId="77777777" w:rsidTr="00497708">
        <w:trPr>
          <w:trHeight w:val="257"/>
          <w:jc w:val="center"/>
        </w:trPr>
        <w:tc>
          <w:tcPr>
            <w:tcW w:w="720" w:type="dxa"/>
            <w:vAlign w:val="center"/>
          </w:tcPr>
          <w:p w14:paraId="59F8C7C6" w14:textId="77777777" w:rsidR="00497708" w:rsidRPr="004A09CC" w:rsidRDefault="00497708" w:rsidP="00497708">
            <w:pPr>
              <w:pStyle w:val="afffff"/>
            </w:pPr>
            <w:r w:rsidRPr="004A09CC">
              <w:t>2</w:t>
            </w:r>
          </w:p>
        </w:tc>
        <w:tc>
          <w:tcPr>
            <w:tcW w:w="3128" w:type="dxa"/>
          </w:tcPr>
          <w:p w14:paraId="3814E347" w14:textId="5ADE16C9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Щебень</w:t>
            </w:r>
            <w:r w:rsidRPr="004A09CC">
              <w:rPr>
                <w:spacing w:val="8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фракции</w:t>
            </w:r>
            <w:r w:rsidRPr="004A09CC">
              <w:rPr>
                <w:spacing w:val="8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31.5-63</w:t>
            </w:r>
            <w:r w:rsidRPr="004A09CC">
              <w:rPr>
                <w:spacing w:val="8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мм М800 по ГОСТ 32703-2014</w:t>
            </w:r>
          </w:p>
        </w:tc>
        <w:tc>
          <w:tcPr>
            <w:tcW w:w="2497" w:type="dxa"/>
          </w:tcPr>
          <w:p w14:paraId="145FE74C" w14:textId="13A7428E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ООО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«ТТК</w:t>
            </w:r>
            <w:r w:rsidRPr="004A09CC">
              <w:rPr>
                <w:spacing w:val="-7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Сибирский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Альянс»</w:t>
            </w:r>
          </w:p>
        </w:tc>
        <w:tc>
          <w:tcPr>
            <w:tcW w:w="1985" w:type="dxa"/>
          </w:tcPr>
          <w:p w14:paraId="3E39138B" w14:textId="288E25CF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2EAF9988" w14:textId="5B924007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39DACB28" w14:textId="77777777" w:rsidTr="00497708">
        <w:trPr>
          <w:trHeight w:val="374"/>
          <w:jc w:val="center"/>
        </w:trPr>
        <w:tc>
          <w:tcPr>
            <w:tcW w:w="720" w:type="dxa"/>
            <w:vAlign w:val="center"/>
          </w:tcPr>
          <w:p w14:paraId="57827546" w14:textId="77777777" w:rsidR="00497708" w:rsidRPr="004A09CC" w:rsidRDefault="00497708" w:rsidP="00497708">
            <w:pPr>
              <w:pStyle w:val="afffff"/>
            </w:pPr>
            <w:r w:rsidRPr="004A09CC">
              <w:t>3</w:t>
            </w:r>
          </w:p>
        </w:tc>
        <w:tc>
          <w:tcPr>
            <w:tcW w:w="3128" w:type="dxa"/>
          </w:tcPr>
          <w:p w14:paraId="42D9E1A3" w14:textId="1EE48954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Щебень</w:t>
            </w:r>
            <w:r w:rsidRPr="004A09CC">
              <w:rPr>
                <w:spacing w:val="4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фракции</w:t>
            </w:r>
            <w:r w:rsidRPr="004A09CC">
              <w:rPr>
                <w:spacing w:val="4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22.4-31.5</w:t>
            </w:r>
            <w:r w:rsidRPr="004A09CC">
              <w:rPr>
                <w:spacing w:val="4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мм М800 по ГОСТ 32703-2014</w:t>
            </w:r>
          </w:p>
        </w:tc>
        <w:tc>
          <w:tcPr>
            <w:tcW w:w="2497" w:type="dxa"/>
          </w:tcPr>
          <w:p w14:paraId="3BB1F093" w14:textId="6611F4D7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ООО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«ТТК</w:t>
            </w:r>
            <w:r w:rsidRPr="004A09CC">
              <w:rPr>
                <w:spacing w:val="-7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Сибирский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Альянс»</w:t>
            </w:r>
          </w:p>
        </w:tc>
        <w:tc>
          <w:tcPr>
            <w:tcW w:w="1985" w:type="dxa"/>
          </w:tcPr>
          <w:p w14:paraId="34670062" w14:textId="1EAE7B6E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6E86864B" w14:textId="78F7A3E8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6CA9D8FB" w14:textId="77777777" w:rsidTr="00497708">
        <w:trPr>
          <w:trHeight w:val="560"/>
          <w:jc w:val="center"/>
        </w:trPr>
        <w:tc>
          <w:tcPr>
            <w:tcW w:w="720" w:type="dxa"/>
            <w:vAlign w:val="center"/>
          </w:tcPr>
          <w:p w14:paraId="19B08431" w14:textId="77777777" w:rsidR="00497708" w:rsidRPr="004A09CC" w:rsidRDefault="00497708" w:rsidP="00497708">
            <w:pPr>
              <w:pStyle w:val="afffff"/>
            </w:pPr>
            <w:r w:rsidRPr="004A09CC">
              <w:t>4</w:t>
            </w:r>
          </w:p>
        </w:tc>
        <w:tc>
          <w:tcPr>
            <w:tcW w:w="3128" w:type="dxa"/>
          </w:tcPr>
          <w:p w14:paraId="23CC0A4B" w14:textId="79A30078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Асфальтобетон</w:t>
            </w:r>
            <w:r w:rsidRPr="004A09CC">
              <w:rPr>
                <w:spacing w:val="15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А16Вн</w:t>
            </w:r>
            <w:r w:rsidRPr="004A09CC">
              <w:rPr>
                <w:spacing w:val="13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по</w:t>
            </w:r>
            <w:r w:rsidRPr="004A09CC">
              <w:rPr>
                <w:spacing w:val="12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ГОСТ Р 58406.2-2020</w:t>
            </w:r>
          </w:p>
        </w:tc>
        <w:tc>
          <w:tcPr>
            <w:tcW w:w="2497" w:type="dxa"/>
          </w:tcPr>
          <w:p w14:paraId="37DF348C" w14:textId="64790BFF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АО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4A09CC">
              <w:rPr>
                <w:spacing w:val="-2"/>
                <w:sz w:val="24"/>
                <w:szCs w:val="24"/>
              </w:rPr>
              <w:t>Автодор</w:t>
            </w:r>
            <w:proofErr w:type="spellEnd"/>
            <w:r w:rsidRPr="004A09CC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08EFBDCC" w14:textId="0B984EEB" w:rsidR="00497708" w:rsidRPr="004A09CC" w:rsidRDefault="00497708" w:rsidP="00497708">
            <w:pPr>
              <w:pStyle w:val="afffff"/>
              <w:rPr>
                <w:sz w:val="24"/>
                <w:szCs w:val="24"/>
                <w:u w:val="single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7050F3E7" w14:textId="58EF3A4F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7B941986" w14:textId="77777777" w:rsidTr="00497708">
        <w:trPr>
          <w:trHeight w:val="529"/>
          <w:jc w:val="center"/>
        </w:trPr>
        <w:tc>
          <w:tcPr>
            <w:tcW w:w="720" w:type="dxa"/>
            <w:vAlign w:val="center"/>
          </w:tcPr>
          <w:p w14:paraId="4AF5FCF5" w14:textId="77777777" w:rsidR="00497708" w:rsidRPr="004A09CC" w:rsidRDefault="00497708" w:rsidP="00497708">
            <w:pPr>
              <w:pStyle w:val="afffff"/>
            </w:pPr>
            <w:r w:rsidRPr="004A09CC">
              <w:t>5</w:t>
            </w:r>
          </w:p>
        </w:tc>
        <w:tc>
          <w:tcPr>
            <w:tcW w:w="3128" w:type="dxa"/>
          </w:tcPr>
          <w:p w14:paraId="59F632DF" w14:textId="5827540A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Асфальтобетон</w:t>
            </w:r>
            <w:r w:rsidRPr="004A09CC">
              <w:rPr>
                <w:spacing w:val="12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А32Нн по ГОСТ Р 58406.2-2020</w:t>
            </w:r>
          </w:p>
        </w:tc>
        <w:tc>
          <w:tcPr>
            <w:tcW w:w="2497" w:type="dxa"/>
          </w:tcPr>
          <w:p w14:paraId="550A761E" w14:textId="00081340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АО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4A09CC">
              <w:rPr>
                <w:spacing w:val="-2"/>
                <w:sz w:val="24"/>
                <w:szCs w:val="24"/>
              </w:rPr>
              <w:t>Автодор</w:t>
            </w:r>
            <w:proofErr w:type="spellEnd"/>
            <w:r w:rsidRPr="004A09CC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0D624653" w14:textId="68681797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0E30A770" w14:textId="392644F4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707AAF70" w14:textId="77777777" w:rsidTr="00497708">
        <w:trPr>
          <w:trHeight w:val="445"/>
          <w:jc w:val="center"/>
        </w:trPr>
        <w:tc>
          <w:tcPr>
            <w:tcW w:w="720" w:type="dxa"/>
            <w:vAlign w:val="center"/>
          </w:tcPr>
          <w:p w14:paraId="7BA41F77" w14:textId="77777777" w:rsidR="00497708" w:rsidRPr="004A09CC" w:rsidRDefault="00497708" w:rsidP="00497708">
            <w:pPr>
              <w:pStyle w:val="afffff"/>
            </w:pPr>
            <w:r w:rsidRPr="004A09CC">
              <w:t>6</w:t>
            </w:r>
          </w:p>
        </w:tc>
        <w:tc>
          <w:tcPr>
            <w:tcW w:w="3128" w:type="dxa"/>
          </w:tcPr>
          <w:p w14:paraId="625806BF" w14:textId="77B72EED" w:rsidR="00497708" w:rsidRPr="004A09CC" w:rsidRDefault="00497708" w:rsidP="00497708">
            <w:pPr>
              <w:pStyle w:val="TableParagraph"/>
              <w:jc w:val="both"/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4A09CC">
              <w:rPr>
                <w:rFonts w:ascii="Arial Narrow" w:hAnsi="Arial Narrow"/>
                <w:sz w:val="24"/>
                <w:szCs w:val="24"/>
                <w:lang w:val="ru-RU"/>
              </w:rPr>
              <w:t>Асфальтобетон</w:t>
            </w:r>
            <w:r w:rsidRPr="004A09CC">
              <w:rPr>
                <w:rFonts w:ascii="Arial Narrow" w:hAnsi="Arial Narrow"/>
                <w:spacing w:val="-1"/>
                <w:sz w:val="24"/>
                <w:szCs w:val="24"/>
                <w:lang w:val="ru-RU"/>
              </w:rPr>
              <w:t xml:space="preserve"> </w:t>
            </w:r>
            <w:r w:rsidRPr="004A09CC">
              <w:rPr>
                <w:rFonts w:ascii="Arial Narrow" w:hAnsi="Arial Narrow"/>
                <w:sz w:val="24"/>
                <w:szCs w:val="24"/>
                <w:lang w:val="ru-RU"/>
              </w:rPr>
              <w:t>А5Вл</w:t>
            </w:r>
            <w:r w:rsidRPr="004A09CC">
              <w:rPr>
                <w:rFonts w:ascii="Arial Narrow" w:hAnsi="Arial Narrow"/>
                <w:spacing w:val="-2"/>
                <w:sz w:val="24"/>
                <w:szCs w:val="24"/>
                <w:lang w:val="ru-RU"/>
              </w:rPr>
              <w:t xml:space="preserve"> </w:t>
            </w:r>
            <w:r w:rsidRPr="004A09CC">
              <w:rPr>
                <w:rFonts w:ascii="Arial Narrow" w:hAnsi="Arial Narrow"/>
                <w:sz w:val="24"/>
                <w:szCs w:val="24"/>
                <w:lang w:val="ru-RU"/>
              </w:rPr>
              <w:t>по</w:t>
            </w:r>
            <w:r w:rsidRPr="004A09CC">
              <w:rPr>
                <w:rFonts w:ascii="Arial Narrow" w:hAnsi="Arial Narrow"/>
                <w:spacing w:val="-2"/>
                <w:sz w:val="24"/>
                <w:szCs w:val="24"/>
                <w:lang w:val="ru-RU"/>
              </w:rPr>
              <w:t xml:space="preserve"> </w:t>
            </w:r>
            <w:r w:rsidRPr="004A09CC">
              <w:rPr>
                <w:rFonts w:ascii="Arial Narrow" w:hAnsi="Arial Narrow"/>
                <w:sz w:val="24"/>
                <w:szCs w:val="24"/>
                <w:lang w:val="ru-RU"/>
              </w:rPr>
              <w:t xml:space="preserve">ГОСТ </w:t>
            </w:r>
            <w:r w:rsidRPr="004A09CC">
              <w:rPr>
                <w:rFonts w:ascii="Arial Narrow" w:hAnsi="Arial Narrow"/>
                <w:spacing w:val="-10"/>
                <w:sz w:val="24"/>
                <w:szCs w:val="24"/>
                <w:lang w:val="ru-RU"/>
              </w:rPr>
              <w:t xml:space="preserve">Р </w:t>
            </w:r>
            <w:r w:rsidRPr="004A09CC">
              <w:rPr>
                <w:rFonts w:ascii="Arial Narrow" w:hAnsi="Arial Narrow"/>
                <w:spacing w:val="-2"/>
                <w:sz w:val="24"/>
                <w:szCs w:val="24"/>
                <w:lang w:val="ru-RU"/>
              </w:rPr>
              <w:t>58406.2-</w:t>
            </w:r>
            <w:r w:rsidRPr="004A09CC">
              <w:rPr>
                <w:rFonts w:ascii="Arial Narrow" w:hAnsi="Arial Narrow"/>
                <w:spacing w:val="-4"/>
                <w:sz w:val="24"/>
                <w:szCs w:val="24"/>
                <w:lang w:val="ru-RU"/>
              </w:rPr>
              <w:t>2020</w:t>
            </w:r>
          </w:p>
        </w:tc>
        <w:tc>
          <w:tcPr>
            <w:tcW w:w="2497" w:type="dxa"/>
          </w:tcPr>
          <w:p w14:paraId="6607CA97" w14:textId="0DE254E1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АО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4A09CC">
              <w:rPr>
                <w:spacing w:val="-2"/>
                <w:sz w:val="24"/>
                <w:szCs w:val="24"/>
              </w:rPr>
              <w:t>Автодор</w:t>
            </w:r>
            <w:proofErr w:type="spellEnd"/>
            <w:r w:rsidRPr="004A09CC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53F3F0B3" w14:textId="0A6EF870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5065E7CE" w14:textId="7E4C9FB0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340543C3" w14:textId="77777777" w:rsidTr="00497708">
        <w:trPr>
          <w:trHeight w:val="739"/>
          <w:jc w:val="center"/>
        </w:trPr>
        <w:tc>
          <w:tcPr>
            <w:tcW w:w="720" w:type="dxa"/>
            <w:vAlign w:val="center"/>
          </w:tcPr>
          <w:p w14:paraId="2DA94137" w14:textId="77777777" w:rsidR="00497708" w:rsidRPr="004A09CC" w:rsidRDefault="00497708" w:rsidP="00497708">
            <w:pPr>
              <w:pStyle w:val="afffff"/>
            </w:pPr>
            <w:r w:rsidRPr="004A09CC">
              <w:t>7</w:t>
            </w:r>
          </w:p>
        </w:tc>
        <w:tc>
          <w:tcPr>
            <w:tcW w:w="3128" w:type="dxa"/>
          </w:tcPr>
          <w:p w14:paraId="5137B99D" w14:textId="2F5C74AF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БНД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70/100</w:t>
            </w:r>
            <w:r w:rsidRPr="004A09CC">
              <w:rPr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по</w:t>
            </w:r>
            <w:r w:rsidRPr="004A09CC">
              <w:rPr>
                <w:spacing w:val="-5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ГОСТ</w:t>
            </w:r>
            <w:r w:rsidRPr="004A09CC">
              <w:rPr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33133-</w:t>
            </w:r>
            <w:r w:rsidRPr="004A09CC">
              <w:rPr>
                <w:spacing w:val="-4"/>
                <w:sz w:val="24"/>
                <w:szCs w:val="24"/>
              </w:rPr>
              <w:t>2014</w:t>
            </w:r>
          </w:p>
        </w:tc>
        <w:tc>
          <w:tcPr>
            <w:tcW w:w="2497" w:type="dxa"/>
          </w:tcPr>
          <w:p w14:paraId="61D8A5AF" w14:textId="3EEEF6A0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АО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4A09CC">
              <w:rPr>
                <w:spacing w:val="-2"/>
                <w:sz w:val="24"/>
                <w:szCs w:val="24"/>
              </w:rPr>
              <w:t>Автодор</w:t>
            </w:r>
            <w:proofErr w:type="spellEnd"/>
            <w:r w:rsidRPr="004A09CC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4F5908C2" w14:textId="4CB492D4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25B1E0AE" w14:textId="0F4B438C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54A6225D" w14:textId="77777777" w:rsidTr="00497708">
        <w:trPr>
          <w:trHeight w:val="359"/>
          <w:jc w:val="center"/>
        </w:trPr>
        <w:tc>
          <w:tcPr>
            <w:tcW w:w="720" w:type="dxa"/>
            <w:vAlign w:val="center"/>
          </w:tcPr>
          <w:p w14:paraId="49054D6E" w14:textId="77777777" w:rsidR="00497708" w:rsidRPr="004A09CC" w:rsidRDefault="00497708" w:rsidP="00497708">
            <w:pPr>
              <w:pStyle w:val="afffff"/>
            </w:pPr>
            <w:r w:rsidRPr="004A09CC">
              <w:lastRenderedPageBreak/>
              <w:t>8</w:t>
            </w:r>
          </w:p>
        </w:tc>
        <w:tc>
          <w:tcPr>
            <w:tcW w:w="3128" w:type="dxa"/>
          </w:tcPr>
          <w:p w14:paraId="6B785AA3" w14:textId="06C6B9C3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Песок с коэффициентом фильтрации не</w:t>
            </w:r>
            <w:r w:rsidRPr="004A09CC">
              <w:rPr>
                <w:spacing w:val="-2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менее</w:t>
            </w:r>
            <w:r w:rsidRPr="004A09CC">
              <w:rPr>
                <w:spacing w:val="-1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2</w:t>
            </w:r>
            <w:r w:rsidRPr="004A09CC">
              <w:rPr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м/</w:t>
            </w:r>
            <w:proofErr w:type="spellStart"/>
            <w:r w:rsidRPr="004A09CC">
              <w:rPr>
                <w:sz w:val="24"/>
                <w:szCs w:val="24"/>
              </w:rPr>
              <w:t>сут</w:t>
            </w:r>
            <w:proofErr w:type="spellEnd"/>
            <w:r w:rsidRPr="004A09CC">
              <w:rPr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по ГОСТ 8736-2014</w:t>
            </w:r>
          </w:p>
        </w:tc>
        <w:tc>
          <w:tcPr>
            <w:tcW w:w="2497" w:type="dxa"/>
          </w:tcPr>
          <w:p w14:paraId="4156F957" w14:textId="77777777" w:rsidR="00497708" w:rsidRPr="004A09CC" w:rsidRDefault="00497708" w:rsidP="00497708">
            <w:pPr>
              <w:pStyle w:val="TableParagraph"/>
              <w:jc w:val="both"/>
              <w:rPr>
                <w:rFonts w:ascii="Arial Narrow" w:hAnsi="Arial Narrow"/>
                <w:sz w:val="24"/>
                <w:szCs w:val="24"/>
                <w:lang w:val="ru-RU"/>
              </w:rPr>
            </w:pPr>
          </w:p>
          <w:p w14:paraId="033A0BB7" w14:textId="40A85898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ООО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«ТТК</w:t>
            </w:r>
            <w:r w:rsidRPr="004A09CC">
              <w:rPr>
                <w:spacing w:val="-7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Сибирский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Альянс»</w:t>
            </w:r>
          </w:p>
        </w:tc>
        <w:tc>
          <w:tcPr>
            <w:tcW w:w="1985" w:type="dxa"/>
          </w:tcPr>
          <w:p w14:paraId="76E8FC29" w14:textId="77777777" w:rsidR="00497708" w:rsidRPr="004A09CC" w:rsidRDefault="00497708" w:rsidP="00497708">
            <w:pPr>
              <w:pStyle w:val="TableParagraph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64E01F8E" w14:textId="631EA63B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7A77D418" w14:textId="77777777" w:rsidR="00497708" w:rsidRPr="004A09CC" w:rsidRDefault="00497708" w:rsidP="00497708">
            <w:pPr>
              <w:pStyle w:val="TableParagraph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5276DA6" w14:textId="62109F78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412CFDB4" w14:textId="77777777" w:rsidTr="00497708">
        <w:trPr>
          <w:trHeight w:val="466"/>
          <w:jc w:val="center"/>
        </w:trPr>
        <w:tc>
          <w:tcPr>
            <w:tcW w:w="720" w:type="dxa"/>
            <w:vAlign w:val="center"/>
          </w:tcPr>
          <w:p w14:paraId="0481384F" w14:textId="77777777" w:rsidR="00497708" w:rsidRPr="004A09CC" w:rsidRDefault="00497708" w:rsidP="00497708">
            <w:pPr>
              <w:pStyle w:val="afffff"/>
            </w:pPr>
            <w:r w:rsidRPr="004A09CC">
              <w:t>9</w:t>
            </w:r>
          </w:p>
        </w:tc>
        <w:tc>
          <w:tcPr>
            <w:tcW w:w="3128" w:type="dxa"/>
          </w:tcPr>
          <w:p w14:paraId="6C59DF1A" w14:textId="6E2AEE52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Щебень</w:t>
            </w:r>
            <w:r w:rsidRPr="004A09CC">
              <w:rPr>
                <w:spacing w:val="8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фракции</w:t>
            </w:r>
            <w:r w:rsidRPr="004A09CC">
              <w:rPr>
                <w:spacing w:val="8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31.5-63</w:t>
            </w:r>
            <w:r w:rsidRPr="004A09CC">
              <w:rPr>
                <w:spacing w:val="80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мм М800 по ГОСТ 32703-2014</w:t>
            </w:r>
          </w:p>
        </w:tc>
        <w:tc>
          <w:tcPr>
            <w:tcW w:w="2497" w:type="dxa"/>
          </w:tcPr>
          <w:p w14:paraId="4ED0CF52" w14:textId="77304A31" w:rsidR="00497708" w:rsidRPr="004A09CC" w:rsidRDefault="00497708" w:rsidP="00497708">
            <w:pPr>
              <w:pStyle w:val="afffff"/>
              <w:jc w:val="both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ООО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«ТТК</w:t>
            </w:r>
            <w:r w:rsidRPr="004A09CC">
              <w:rPr>
                <w:spacing w:val="-7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Сибирский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Альянс»</w:t>
            </w:r>
          </w:p>
        </w:tc>
        <w:tc>
          <w:tcPr>
            <w:tcW w:w="1985" w:type="dxa"/>
          </w:tcPr>
          <w:p w14:paraId="2C82D60A" w14:textId="64FC5B47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3259FC33" w14:textId="6E208DED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2BC89153" w14:textId="77777777" w:rsidTr="00497708">
        <w:trPr>
          <w:trHeight w:val="289"/>
          <w:jc w:val="center"/>
        </w:trPr>
        <w:tc>
          <w:tcPr>
            <w:tcW w:w="720" w:type="dxa"/>
            <w:vAlign w:val="center"/>
          </w:tcPr>
          <w:p w14:paraId="760DBFAC" w14:textId="77777777" w:rsidR="00497708" w:rsidRPr="004A09CC" w:rsidRDefault="00497708" w:rsidP="00497708">
            <w:pPr>
              <w:pStyle w:val="afffff"/>
            </w:pPr>
            <w:r w:rsidRPr="004A09CC">
              <w:t>10</w:t>
            </w:r>
          </w:p>
        </w:tc>
        <w:tc>
          <w:tcPr>
            <w:tcW w:w="3128" w:type="dxa"/>
          </w:tcPr>
          <w:p w14:paraId="087F2F29" w14:textId="52DABC9B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Бетон,</w:t>
            </w:r>
            <w:r w:rsidRPr="004A09CC">
              <w:rPr>
                <w:spacing w:val="-5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раствор</w:t>
            </w:r>
          </w:p>
        </w:tc>
        <w:tc>
          <w:tcPr>
            <w:tcW w:w="2497" w:type="dxa"/>
          </w:tcPr>
          <w:p w14:paraId="1240ED2C" w14:textId="216D1AF1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2"/>
                <w:sz w:val="24"/>
                <w:szCs w:val="24"/>
              </w:rPr>
              <w:t>«Кемеровский</w:t>
            </w:r>
            <w:r w:rsidRPr="004A09CC">
              <w:rPr>
                <w:spacing w:val="6"/>
                <w:sz w:val="24"/>
                <w:szCs w:val="24"/>
              </w:rPr>
              <w:t xml:space="preserve"> </w:t>
            </w:r>
            <w:r w:rsidRPr="004A09CC">
              <w:rPr>
                <w:spacing w:val="-4"/>
                <w:sz w:val="24"/>
                <w:szCs w:val="24"/>
              </w:rPr>
              <w:t>ДСК»</w:t>
            </w:r>
          </w:p>
        </w:tc>
        <w:tc>
          <w:tcPr>
            <w:tcW w:w="1985" w:type="dxa"/>
          </w:tcPr>
          <w:p w14:paraId="5FD76A14" w14:textId="70D579B9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Кемерово</w:t>
            </w:r>
          </w:p>
        </w:tc>
        <w:tc>
          <w:tcPr>
            <w:tcW w:w="1570" w:type="dxa"/>
          </w:tcPr>
          <w:p w14:paraId="660D6AD6" w14:textId="7AE1DFD3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40</w:t>
            </w:r>
          </w:p>
        </w:tc>
      </w:tr>
      <w:tr w:rsidR="00497708" w:rsidRPr="004A09CC" w14:paraId="4B81D579" w14:textId="77777777" w:rsidTr="00497708">
        <w:trPr>
          <w:trHeight w:val="377"/>
          <w:jc w:val="center"/>
        </w:trPr>
        <w:tc>
          <w:tcPr>
            <w:tcW w:w="720" w:type="dxa"/>
            <w:vAlign w:val="center"/>
          </w:tcPr>
          <w:p w14:paraId="487BE11D" w14:textId="77777777" w:rsidR="00497708" w:rsidRPr="004A09CC" w:rsidRDefault="00497708" w:rsidP="00497708">
            <w:pPr>
              <w:pStyle w:val="afffff"/>
            </w:pPr>
            <w:r w:rsidRPr="004A09CC">
              <w:t>11</w:t>
            </w:r>
          </w:p>
        </w:tc>
        <w:tc>
          <w:tcPr>
            <w:tcW w:w="3128" w:type="dxa"/>
          </w:tcPr>
          <w:p w14:paraId="5377E5B5" w14:textId="343769E5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2"/>
                <w:sz w:val="24"/>
                <w:szCs w:val="24"/>
              </w:rPr>
              <w:t>Щебеночно-песчаная</w:t>
            </w:r>
            <w:r w:rsidRPr="004A09CC">
              <w:rPr>
                <w:spacing w:val="7"/>
                <w:sz w:val="24"/>
                <w:szCs w:val="24"/>
              </w:rPr>
              <w:t xml:space="preserve"> </w:t>
            </w:r>
            <w:r w:rsidRPr="004A09CC">
              <w:rPr>
                <w:spacing w:val="-4"/>
                <w:sz w:val="24"/>
                <w:szCs w:val="24"/>
              </w:rPr>
              <w:t>смесь</w:t>
            </w:r>
          </w:p>
        </w:tc>
        <w:tc>
          <w:tcPr>
            <w:tcW w:w="2497" w:type="dxa"/>
          </w:tcPr>
          <w:p w14:paraId="39B4383B" w14:textId="39A4BF92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ООО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«ТТК</w:t>
            </w:r>
            <w:r w:rsidRPr="004A09CC">
              <w:rPr>
                <w:spacing w:val="-7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Сибирский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Альянс»</w:t>
            </w:r>
          </w:p>
        </w:tc>
        <w:tc>
          <w:tcPr>
            <w:tcW w:w="1985" w:type="dxa"/>
          </w:tcPr>
          <w:p w14:paraId="51DE035A" w14:textId="03746A86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Топки</w:t>
            </w:r>
          </w:p>
        </w:tc>
        <w:tc>
          <w:tcPr>
            <w:tcW w:w="1570" w:type="dxa"/>
          </w:tcPr>
          <w:p w14:paraId="4D337E51" w14:textId="14D5C3BD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  <w:tr w:rsidR="00497708" w:rsidRPr="004A09CC" w14:paraId="43E2E592" w14:textId="77777777" w:rsidTr="00497708">
        <w:trPr>
          <w:trHeight w:val="377"/>
          <w:jc w:val="center"/>
        </w:trPr>
        <w:tc>
          <w:tcPr>
            <w:tcW w:w="720" w:type="dxa"/>
            <w:vAlign w:val="center"/>
          </w:tcPr>
          <w:p w14:paraId="1822580C" w14:textId="1B28A6C2" w:rsidR="00497708" w:rsidRPr="004A09CC" w:rsidRDefault="00497708" w:rsidP="00497708">
            <w:pPr>
              <w:pStyle w:val="afffff"/>
            </w:pPr>
            <w:r w:rsidRPr="004A09CC">
              <w:t>12</w:t>
            </w:r>
          </w:p>
        </w:tc>
        <w:tc>
          <w:tcPr>
            <w:tcW w:w="3128" w:type="dxa"/>
          </w:tcPr>
          <w:p w14:paraId="78987955" w14:textId="172AEAA5" w:rsidR="00497708" w:rsidRPr="004A09CC" w:rsidRDefault="00497708" w:rsidP="00497708">
            <w:pPr>
              <w:pStyle w:val="TableParagraph"/>
              <w:spacing w:line="227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A09CC">
              <w:rPr>
                <w:rFonts w:ascii="Arial Narrow" w:hAnsi="Arial Narrow"/>
                <w:sz w:val="24"/>
                <w:szCs w:val="24"/>
              </w:rPr>
              <w:t>Дорожные</w:t>
            </w:r>
            <w:proofErr w:type="spellEnd"/>
            <w:r w:rsidRPr="004A09CC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09CC">
              <w:rPr>
                <w:rFonts w:ascii="Arial Narrow" w:hAnsi="Arial Narrow"/>
                <w:sz w:val="24"/>
                <w:szCs w:val="24"/>
              </w:rPr>
              <w:t>знаки</w:t>
            </w:r>
            <w:proofErr w:type="spellEnd"/>
            <w:r w:rsidRPr="004A09CC">
              <w:rPr>
                <w:rFonts w:ascii="Arial Narrow" w:hAnsi="Arial Narrow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A09CC">
              <w:rPr>
                <w:rFonts w:ascii="Arial Narrow" w:hAnsi="Arial Narrow"/>
                <w:sz w:val="24"/>
                <w:szCs w:val="24"/>
              </w:rPr>
              <w:t>по</w:t>
            </w:r>
            <w:proofErr w:type="spellEnd"/>
            <w:r w:rsidRPr="004A09CC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rFonts w:ascii="Arial Narrow" w:hAnsi="Arial Narrow"/>
                <w:sz w:val="24"/>
                <w:szCs w:val="24"/>
              </w:rPr>
              <w:t>ГОСТ</w:t>
            </w:r>
            <w:r w:rsidRPr="004A09CC">
              <w:rPr>
                <w:rFonts w:ascii="Arial Narrow" w:hAnsi="Arial Narrow"/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rFonts w:ascii="Arial Narrow" w:hAnsi="Arial Narrow"/>
                <w:spacing w:val="-2"/>
                <w:sz w:val="24"/>
                <w:szCs w:val="24"/>
              </w:rPr>
              <w:t>32945-</w:t>
            </w:r>
            <w:r w:rsidRPr="004A09CC">
              <w:rPr>
                <w:rFonts w:ascii="Arial Narrow" w:hAnsi="Arial Narrow"/>
                <w:spacing w:val="-4"/>
                <w:sz w:val="24"/>
                <w:szCs w:val="24"/>
              </w:rPr>
              <w:t>2014</w:t>
            </w:r>
          </w:p>
        </w:tc>
        <w:tc>
          <w:tcPr>
            <w:tcW w:w="2497" w:type="dxa"/>
          </w:tcPr>
          <w:p w14:paraId="0C739BD5" w14:textId="5DD40551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2"/>
                <w:sz w:val="24"/>
                <w:szCs w:val="24"/>
              </w:rPr>
              <w:t>ООО</w:t>
            </w:r>
            <w:r w:rsidRPr="004A09CC">
              <w:rPr>
                <w:spacing w:val="2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«СПМ-2017»</w:t>
            </w:r>
          </w:p>
        </w:tc>
        <w:tc>
          <w:tcPr>
            <w:tcW w:w="1985" w:type="dxa"/>
          </w:tcPr>
          <w:p w14:paraId="4A2DE7DC" w14:textId="29DCD6BC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Кемерово</w:t>
            </w:r>
          </w:p>
        </w:tc>
        <w:tc>
          <w:tcPr>
            <w:tcW w:w="1570" w:type="dxa"/>
          </w:tcPr>
          <w:p w14:paraId="5E24C693" w14:textId="1826A9C4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40</w:t>
            </w:r>
          </w:p>
        </w:tc>
      </w:tr>
      <w:tr w:rsidR="00497708" w:rsidRPr="004A09CC" w14:paraId="7205A387" w14:textId="77777777" w:rsidTr="00497708">
        <w:trPr>
          <w:trHeight w:val="377"/>
          <w:jc w:val="center"/>
        </w:trPr>
        <w:tc>
          <w:tcPr>
            <w:tcW w:w="720" w:type="dxa"/>
            <w:vAlign w:val="center"/>
          </w:tcPr>
          <w:p w14:paraId="728DE8A7" w14:textId="019218FA" w:rsidR="00497708" w:rsidRPr="004A09CC" w:rsidRDefault="00497708" w:rsidP="00497708">
            <w:pPr>
              <w:pStyle w:val="afffff"/>
            </w:pPr>
            <w:r w:rsidRPr="004A09CC">
              <w:t>13</w:t>
            </w:r>
          </w:p>
        </w:tc>
        <w:tc>
          <w:tcPr>
            <w:tcW w:w="3128" w:type="dxa"/>
          </w:tcPr>
          <w:p w14:paraId="49234DF9" w14:textId="1E4B71E9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Опоры</w:t>
            </w:r>
            <w:r w:rsidRPr="004A09CC">
              <w:rPr>
                <w:spacing w:val="-8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дорожных</w:t>
            </w:r>
            <w:r w:rsidRPr="004A09CC">
              <w:rPr>
                <w:spacing w:val="-6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знаков</w:t>
            </w:r>
          </w:p>
        </w:tc>
        <w:tc>
          <w:tcPr>
            <w:tcW w:w="2497" w:type="dxa"/>
          </w:tcPr>
          <w:p w14:paraId="6A73144F" w14:textId="4F5DC9D7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2"/>
                <w:sz w:val="24"/>
                <w:szCs w:val="24"/>
              </w:rPr>
              <w:t>ООО</w:t>
            </w:r>
            <w:r w:rsidRPr="004A09CC">
              <w:rPr>
                <w:spacing w:val="2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«СПМ-2017»</w:t>
            </w:r>
          </w:p>
        </w:tc>
        <w:tc>
          <w:tcPr>
            <w:tcW w:w="1985" w:type="dxa"/>
          </w:tcPr>
          <w:p w14:paraId="5BDF0625" w14:textId="5C1520E9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Кемерово</w:t>
            </w:r>
          </w:p>
        </w:tc>
        <w:tc>
          <w:tcPr>
            <w:tcW w:w="1570" w:type="dxa"/>
          </w:tcPr>
          <w:p w14:paraId="15FBA56A" w14:textId="319C6263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40</w:t>
            </w:r>
          </w:p>
        </w:tc>
      </w:tr>
      <w:tr w:rsidR="00497708" w:rsidRPr="004A09CC" w14:paraId="7178C912" w14:textId="77777777" w:rsidTr="00497708">
        <w:trPr>
          <w:trHeight w:val="377"/>
          <w:jc w:val="center"/>
        </w:trPr>
        <w:tc>
          <w:tcPr>
            <w:tcW w:w="720" w:type="dxa"/>
            <w:vAlign w:val="center"/>
          </w:tcPr>
          <w:p w14:paraId="5D5F71F2" w14:textId="5CD4E0A5" w:rsidR="00497708" w:rsidRPr="004A09CC" w:rsidRDefault="00497708" w:rsidP="00497708">
            <w:pPr>
              <w:pStyle w:val="afffff"/>
            </w:pPr>
            <w:r w:rsidRPr="004A09CC">
              <w:t>14</w:t>
            </w:r>
          </w:p>
        </w:tc>
        <w:tc>
          <w:tcPr>
            <w:tcW w:w="3128" w:type="dxa"/>
          </w:tcPr>
          <w:p w14:paraId="31A32D27" w14:textId="12C316A4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Материалы</w:t>
            </w:r>
            <w:r w:rsidRPr="004A09CC">
              <w:rPr>
                <w:spacing w:val="-8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дорожной</w:t>
            </w:r>
            <w:r w:rsidRPr="004A09CC">
              <w:rPr>
                <w:spacing w:val="-8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разметки</w:t>
            </w:r>
          </w:p>
        </w:tc>
        <w:tc>
          <w:tcPr>
            <w:tcW w:w="2497" w:type="dxa"/>
          </w:tcPr>
          <w:p w14:paraId="5C07FBA5" w14:textId="614854F0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4A09CC">
              <w:rPr>
                <w:spacing w:val="-2"/>
                <w:sz w:val="24"/>
                <w:szCs w:val="24"/>
              </w:rPr>
              <w:t>Госдорснаб</w:t>
            </w:r>
            <w:proofErr w:type="spellEnd"/>
            <w:r w:rsidRPr="004A09CC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394DD7E9" w14:textId="2EEF6058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2"/>
                <w:sz w:val="24"/>
                <w:szCs w:val="24"/>
              </w:rPr>
              <w:t xml:space="preserve"> Кемерово</w:t>
            </w:r>
          </w:p>
        </w:tc>
        <w:tc>
          <w:tcPr>
            <w:tcW w:w="1570" w:type="dxa"/>
          </w:tcPr>
          <w:p w14:paraId="7A60DFDB" w14:textId="304FCBB0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40</w:t>
            </w:r>
          </w:p>
        </w:tc>
      </w:tr>
      <w:tr w:rsidR="00497708" w:rsidRPr="004A09CC" w14:paraId="110CCF95" w14:textId="77777777" w:rsidTr="00497708">
        <w:trPr>
          <w:trHeight w:val="377"/>
          <w:jc w:val="center"/>
        </w:trPr>
        <w:tc>
          <w:tcPr>
            <w:tcW w:w="720" w:type="dxa"/>
            <w:vAlign w:val="center"/>
          </w:tcPr>
          <w:p w14:paraId="1B8811DE" w14:textId="6DBB1220" w:rsidR="00497708" w:rsidRPr="004A09CC" w:rsidRDefault="00497708" w:rsidP="00497708">
            <w:pPr>
              <w:pStyle w:val="afffff"/>
            </w:pPr>
            <w:r w:rsidRPr="004A09CC">
              <w:t>15</w:t>
            </w:r>
          </w:p>
        </w:tc>
        <w:tc>
          <w:tcPr>
            <w:tcW w:w="3128" w:type="dxa"/>
          </w:tcPr>
          <w:p w14:paraId="4E222E6A" w14:textId="3F00C23E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Утилизация отходов</w:t>
            </w:r>
          </w:p>
        </w:tc>
        <w:tc>
          <w:tcPr>
            <w:tcW w:w="2497" w:type="dxa"/>
          </w:tcPr>
          <w:p w14:paraId="105B7E43" w14:textId="610A0B71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Полигон</w:t>
            </w:r>
            <w:r w:rsidRPr="004A09CC">
              <w:rPr>
                <w:spacing w:val="-5"/>
                <w:sz w:val="24"/>
                <w:szCs w:val="24"/>
              </w:rPr>
              <w:t xml:space="preserve"> ТБО</w:t>
            </w:r>
          </w:p>
        </w:tc>
        <w:tc>
          <w:tcPr>
            <w:tcW w:w="1985" w:type="dxa"/>
          </w:tcPr>
          <w:p w14:paraId="21079D71" w14:textId="5965D826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proofErr w:type="spellStart"/>
            <w:r w:rsidRPr="004A09CC">
              <w:rPr>
                <w:spacing w:val="-2"/>
                <w:sz w:val="24"/>
                <w:szCs w:val="24"/>
              </w:rPr>
              <w:t>п.Пригородный</w:t>
            </w:r>
            <w:proofErr w:type="spellEnd"/>
          </w:p>
        </w:tc>
        <w:tc>
          <w:tcPr>
            <w:tcW w:w="1570" w:type="dxa"/>
          </w:tcPr>
          <w:p w14:paraId="3C2FCE5E" w14:textId="33220B70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35</w:t>
            </w:r>
          </w:p>
        </w:tc>
      </w:tr>
      <w:tr w:rsidR="00497708" w:rsidRPr="004A09CC" w14:paraId="39C101E0" w14:textId="77777777" w:rsidTr="00497708">
        <w:trPr>
          <w:trHeight w:val="377"/>
          <w:jc w:val="center"/>
        </w:trPr>
        <w:tc>
          <w:tcPr>
            <w:tcW w:w="720" w:type="dxa"/>
            <w:vAlign w:val="center"/>
          </w:tcPr>
          <w:p w14:paraId="33843C08" w14:textId="3CB3486A" w:rsidR="00497708" w:rsidRPr="004A09CC" w:rsidRDefault="00497708" w:rsidP="00497708">
            <w:pPr>
              <w:pStyle w:val="afffff"/>
            </w:pPr>
            <w:r w:rsidRPr="004A09CC">
              <w:t>16</w:t>
            </w:r>
          </w:p>
        </w:tc>
        <w:tc>
          <w:tcPr>
            <w:tcW w:w="3128" w:type="dxa"/>
          </w:tcPr>
          <w:p w14:paraId="72FFBB85" w14:textId="3C1D952A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proofErr w:type="spellStart"/>
            <w:r w:rsidRPr="004A09CC">
              <w:rPr>
                <w:spacing w:val="-2"/>
                <w:sz w:val="24"/>
                <w:szCs w:val="24"/>
              </w:rPr>
              <w:t>Асфальтогранулят</w:t>
            </w:r>
            <w:proofErr w:type="spellEnd"/>
          </w:p>
        </w:tc>
        <w:tc>
          <w:tcPr>
            <w:tcW w:w="2497" w:type="dxa"/>
          </w:tcPr>
          <w:p w14:paraId="57C9DB7F" w14:textId="55F03F0D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Строительная</w:t>
            </w:r>
            <w:r w:rsidRPr="004A09CC">
              <w:rPr>
                <w:spacing w:val="-11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площадка</w:t>
            </w:r>
          </w:p>
        </w:tc>
        <w:tc>
          <w:tcPr>
            <w:tcW w:w="1985" w:type="dxa"/>
          </w:tcPr>
          <w:p w14:paraId="75F66C7A" w14:textId="7CAFCAE8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2"/>
                <w:sz w:val="24"/>
                <w:szCs w:val="24"/>
              </w:rPr>
              <w:t>объект</w:t>
            </w:r>
          </w:p>
        </w:tc>
        <w:tc>
          <w:tcPr>
            <w:tcW w:w="1570" w:type="dxa"/>
          </w:tcPr>
          <w:p w14:paraId="09AC8041" w14:textId="7F0829C7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w w:val="99"/>
                <w:sz w:val="24"/>
                <w:szCs w:val="24"/>
              </w:rPr>
              <w:t>5</w:t>
            </w:r>
          </w:p>
        </w:tc>
      </w:tr>
      <w:tr w:rsidR="00497708" w:rsidRPr="004A09CC" w14:paraId="5AA86617" w14:textId="77777777" w:rsidTr="00497708">
        <w:trPr>
          <w:trHeight w:val="377"/>
          <w:jc w:val="center"/>
        </w:trPr>
        <w:tc>
          <w:tcPr>
            <w:tcW w:w="720" w:type="dxa"/>
            <w:vAlign w:val="center"/>
          </w:tcPr>
          <w:p w14:paraId="3C71B40F" w14:textId="44EDEED6" w:rsidR="00497708" w:rsidRPr="004A09CC" w:rsidRDefault="00497708" w:rsidP="00497708">
            <w:pPr>
              <w:pStyle w:val="afffff"/>
            </w:pPr>
            <w:r w:rsidRPr="004A09CC">
              <w:t>17</w:t>
            </w:r>
          </w:p>
        </w:tc>
        <w:tc>
          <w:tcPr>
            <w:tcW w:w="3128" w:type="dxa"/>
          </w:tcPr>
          <w:p w14:paraId="71157A70" w14:textId="7737AF1A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2"/>
                <w:sz w:val="24"/>
                <w:szCs w:val="24"/>
              </w:rPr>
              <w:t>Металлолом</w:t>
            </w:r>
          </w:p>
        </w:tc>
        <w:tc>
          <w:tcPr>
            <w:tcW w:w="2497" w:type="dxa"/>
          </w:tcPr>
          <w:p w14:paraId="60071678" w14:textId="2E45635F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Пункт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z w:val="24"/>
                <w:szCs w:val="24"/>
              </w:rPr>
              <w:t>приема</w:t>
            </w:r>
            <w:r w:rsidRPr="004A09CC">
              <w:rPr>
                <w:spacing w:val="-9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металлолома</w:t>
            </w:r>
          </w:p>
        </w:tc>
        <w:tc>
          <w:tcPr>
            <w:tcW w:w="1985" w:type="dxa"/>
          </w:tcPr>
          <w:p w14:paraId="0AF5D622" w14:textId="3701EEC8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z w:val="24"/>
                <w:szCs w:val="24"/>
              </w:rPr>
              <w:t>Г.</w:t>
            </w:r>
            <w:r w:rsidRPr="004A09CC">
              <w:rPr>
                <w:spacing w:val="-3"/>
                <w:sz w:val="24"/>
                <w:szCs w:val="24"/>
              </w:rPr>
              <w:t xml:space="preserve"> </w:t>
            </w:r>
            <w:r w:rsidRPr="004A09CC">
              <w:rPr>
                <w:spacing w:val="-2"/>
                <w:sz w:val="24"/>
                <w:szCs w:val="24"/>
              </w:rPr>
              <w:t>Топки</w:t>
            </w:r>
          </w:p>
        </w:tc>
        <w:tc>
          <w:tcPr>
            <w:tcW w:w="1570" w:type="dxa"/>
          </w:tcPr>
          <w:p w14:paraId="14249658" w14:textId="60323C21" w:rsidR="00497708" w:rsidRPr="004A09CC" w:rsidRDefault="00497708" w:rsidP="00497708">
            <w:pPr>
              <w:pStyle w:val="afffff"/>
              <w:rPr>
                <w:sz w:val="24"/>
                <w:szCs w:val="24"/>
              </w:rPr>
            </w:pPr>
            <w:r w:rsidRPr="004A09CC">
              <w:rPr>
                <w:spacing w:val="-5"/>
                <w:sz w:val="24"/>
                <w:szCs w:val="24"/>
              </w:rPr>
              <w:t>7,5</w:t>
            </w:r>
          </w:p>
        </w:tc>
      </w:tr>
    </w:tbl>
    <w:p w14:paraId="3AAE4E7B" w14:textId="77777777" w:rsidR="00696967" w:rsidRPr="004A09CC" w:rsidRDefault="00696967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  <w:color w:val="FF0000"/>
        </w:rPr>
      </w:pPr>
    </w:p>
    <w:p w14:paraId="4C059E5F" w14:textId="73110B2D" w:rsidR="0096741C" w:rsidRPr="004A09CC" w:rsidRDefault="0096741C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Доставка строительных материалов железнодорожным и речным транспортом</w:t>
      </w:r>
      <w:r w:rsidR="005A014F" w:rsidRPr="004A09CC">
        <w:rPr>
          <w:rFonts w:ascii="Arial Narrow" w:hAnsi="Arial Narrow" w:cs="Arial"/>
        </w:rPr>
        <w:t>, организация</w:t>
      </w:r>
      <w:r w:rsidRPr="004A09CC">
        <w:rPr>
          <w:rFonts w:ascii="Arial Narrow" w:hAnsi="Arial Narrow" w:cs="Arial"/>
        </w:rPr>
        <w:t xml:space="preserve"> </w:t>
      </w:r>
      <w:r w:rsidR="005A014F" w:rsidRPr="004A09CC">
        <w:rPr>
          <w:rFonts w:ascii="Arial Narrow" w:hAnsi="Arial Narrow" w:cs="Arial"/>
        </w:rPr>
        <w:t xml:space="preserve">промежуточных складов и временных подъездных дорог </w:t>
      </w:r>
      <w:r w:rsidRPr="004A09CC">
        <w:rPr>
          <w:rFonts w:ascii="Arial Narrow" w:hAnsi="Arial Narrow" w:cs="Arial"/>
        </w:rPr>
        <w:t xml:space="preserve">проектом </w:t>
      </w:r>
      <w:r w:rsidR="005A014F" w:rsidRPr="004A09CC">
        <w:rPr>
          <w:rFonts w:ascii="Arial Narrow" w:hAnsi="Arial Narrow" w:cs="Arial"/>
        </w:rPr>
        <w:t xml:space="preserve">организации строительства </w:t>
      </w:r>
      <w:r w:rsidRPr="004A09CC">
        <w:rPr>
          <w:rFonts w:ascii="Arial Narrow" w:hAnsi="Arial Narrow" w:cs="Arial"/>
        </w:rPr>
        <w:t>не предусматривается.</w:t>
      </w:r>
    </w:p>
    <w:p w14:paraId="56A0E306" w14:textId="77777777" w:rsidR="002B35EB" w:rsidRPr="004A09CC" w:rsidRDefault="002B35EB" w:rsidP="008234EA">
      <w:pPr>
        <w:ind w:left="142" w:right="142" w:firstLine="709"/>
        <w:jc w:val="both"/>
        <w:rPr>
          <w:rFonts w:ascii="Arial Narrow" w:hAnsi="Arial Narrow" w:cs="Arial"/>
        </w:rPr>
      </w:pPr>
    </w:p>
    <w:p w14:paraId="75322E8D" w14:textId="4B53CDAF" w:rsidR="00232B06" w:rsidRPr="004A09CC" w:rsidRDefault="00232B06" w:rsidP="008234EA">
      <w:pPr>
        <w:pStyle w:val="1"/>
        <w:spacing w:line="240" w:lineRule="auto"/>
        <w:ind w:left="142" w:right="142" w:firstLine="709"/>
        <w:jc w:val="both"/>
      </w:pPr>
      <w:bookmarkStart w:id="33" w:name="_Toc148646479"/>
      <w:r w:rsidRPr="004A09CC">
        <w:t>Обоснование потребности в основных строительных машинах, механизмах, транспортных средствах, электрической энергии, паре, воде, кислороде, ацетилене, сжатом воздухе, взрывчатых веществах (при необходимости), а также во временных зданиях и сооружениях.</w:t>
      </w:r>
      <w:bookmarkEnd w:id="33"/>
    </w:p>
    <w:p w14:paraId="2130BB1B" w14:textId="77777777" w:rsidR="00976938" w:rsidRPr="004A09CC" w:rsidRDefault="00976938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bookmarkStart w:id="34" w:name="_Toc127691368"/>
      <w:bookmarkStart w:id="35" w:name="_Toc127691627"/>
    </w:p>
    <w:p w14:paraId="6586B33A" w14:textId="01A40E8E" w:rsidR="00232B06" w:rsidRPr="004A09CC" w:rsidRDefault="00AB2CDE" w:rsidP="008234EA">
      <w:pPr>
        <w:pStyle w:val="21"/>
        <w:ind w:right="142"/>
      </w:pPr>
      <w:bookmarkStart w:id="36" w:name="_Toc148646480"/>
      <w:r w:rsidRPr="004A09CC">
        <w:t>Обоснование п</w:t>
      </w:r>
      <w:r w:rsidR="00232B06" w:rsidRPr="004A09CC">
        <w:t>отребност</w:t>
      </w:r>
      <w:r w:rsidRPr="004A09CC">
        <w:t>и</w:t>
      </w:r>
      <w:r w:rsidR="00232B06" w:rsidRPr="004A09CC">
        <w:t xml:space="preserve"> строительства в основных строительных машинах, механизмах и транспортных средствах.</w:t>
      </w:r>
      <w:bookmarkEnd w:id="34"/>
      <w:bookmarkEnd w:id="35"/>
      <w:bookmarkEnd w:id="36"/>
    </w:p>
    <w:p w14:paraId="0E71C5FC" w14:textId="58656E68" w:rsidR="0049206C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При производстве строительно-монтажных работ применяются эффективные способы и средства комплексной механизации, обеспечивающие высокое качество, снижение себестоимости, а также сокращение трудоемкости работ. Состав парка и количество машин, необходимых для выполнения установленной программы СМР определен на основании объемов работ в физических измерителях, принятых способов механизации работ и эксплуатационной производительности машин и представлен в таблице </w:t>
      </w:r>
      <w:r w:rsidR="004A3461" w:rsidRPr="004A09CC">
        <w:rPr>
          <w:rFonts w:ascii="Arial Narrow" w:hAnsi="Arial Narrow"/>
        </w:rPr>
        <w:t>5</w:t>
      </w:r>
      <w:r w:rsidRPr="004A09CC">
        <w:rPr>
          <w:rFonts w:ascii="Arial Narrow" w:hAnsi="Arial Narrow"/>
        </w:rPr>
        <w:t>.1.1</w:t>
      </w:r>
    </w:p>
    <w:p w14:paraId="63249D2C" w14:textId="77777777" w:rsidR="004A3461" w:rsidRPr="004A09CC" w:rsidRDefault="004A3461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75CF587B" w14:textId="0B5BB8F3" w:rsidR="00232B06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val="x-none" w:eastAsia="ru-RU"/>
        </w:rPr>
      </w:pPr>
      <w:r w:rsidRPr="004A09CC">
        <w:rPr>
          <w:rFonts w:ascii="Arial Narrow" w:hAnsi="Arial Narrow"/>
        </w:rPr>
        <w:t>Таблица №</w:t>
      </w:r>
      <w:r w:rsidR="004A3461" w:rsidRPr="004A09CC">
        <w:rPr>
          <w:rFonts w:ascii="Arial Narrow" w:hAnsi="Arial Narrow"/>
        </w:rPr>
        <w:t>5</w:t>
      </w:r>
      <w:r w:rsidRPr="004A09CC">
        <w:rPr>
          <w:rFonts w:ascii="Arial Narrow" w:hAnsi="Arial Narrow"/>
        </w:rPr>
        <w:t>.1.1 – Машины, необходимые при производстве строительно-монтажных работ.</w:t>
      </w: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0"/>
        <w:gridCol w:w="1843"/>
        <w:gridCol w:w="3260"/>
      </w:tblGrid>
      <w:tr w:rsidR="0049206C" w:rsidRPr="004A09CC" w14:paraId="36B15657" w14:textId="77777777" w:rsidTr="00571A58"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14:paraId="378807BA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Наименование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9D3293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 xml:space="preserve">Потребность, </w:t>
            </w:r>
            <w:proofErr w:type="spellStart"/>
            <w:r w:rsidRPr="004A09CC">
              <w:rPr>
                <w:rFonts w:ascii="Arial Narrow" w:hAnsi="Arial Narrow"/>
              </w:rPr>
              <w:t>шт</w:t>
            </w:r>
            <w:proofErr w:type="spellEnd"/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41AA209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Вид работ</w:t>
            </w:r>
          </w:p>
        </w:tc>
      </w:tr>
      <w:tr w:rsidR="0049206C" w:rsidRPr="004A09CC" w14:paraId="040661BE" w14:textId="77777777" w:rsidTr="00571A58"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14:paraId="4C4A0964" w14:textId="18CB54EC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  <w:b/>
              </w:rPr>
            </w:pPr>
            <w:r w:rsidRPr="004A09CC">
              <w:rPr>
                <w:rFonts w:ascii="Arial Narrow" w:hAnsi="Arial Narrow"/>
                <w:b/>
              </w:rPr>
              <w:t>Транспорт: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F572D9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E7D327A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</w:p>
        </w:tc>
      </w:tr>
      <w:tr w:rsidR="0049206C" w:rsidRPr="004A09CC" w14:paraId="58AF4571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06D53" w14:textId="4B859702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  <w:lang w:eastAsia="en-US"/>
              </w:rPr>
              <w:t xml:space="preserve">Бульдозер Д-259 </w:t>
            </w:r>
            <w:proofErr w:type="spellStart"/>
            <w:r w:rsidRPr="004A09CC">
              <w:rPr>
                <w:rFonts w:ascii="Arial Narrow" w:hAnsi="Arial Narrow"/>
                <w:lang w:eastAsia="en-US"/>
              </w:rPr>
              <w:t>мощн</w:t>
            </w:r>
            <w:proofErr w:type="spellEnd"/>
            <w:r w:rsidRPr="004A09CC">
              <w:rPr>
                <w:rFonts w:ascii="Arial Narrow" w:hAnsi="Arial Narrow"/>
                <w:lang w:eastAsia="en-US"/>
              </w:rPr>
              <w:t>. 79 кВт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EBE93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1FACC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Земляные работы</w:t>
            </w:r>
          </w:p>
        </w:tc>
      </w:tr>
      <w:tr w:rsidR="0049206C" w:rsidRPr="004A09CC" w14:paraId="0B4A8609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2E59D" w14:textId="78C37FA5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</w:rPr>
              <w:t xml:space="preserve">Бульдозер ДЗ-110 </w:t>
            </w:r>
            <w:proofErr w:type="spellStart"/>
            <w:r w:rsidRPr="004A09CC">
              <w:rPr>
                <w:rFonts w:ascii="Arial Narrow" w:hAnsi="Arial Narrow"/>
              </w:rPr>
              <w:t>мощн</w:t>
            </w:r>
            <w:proofErr w:type="spellEnd"/>
            <w:r w:rsidRPr="004A09CC">
              <w:rPr>
                <w:rFonts w:ascii="Arial Narrow" w:hAnsi="Arial Narrow"/>
              </w:rPr>
              <w:t>. 121 кВт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F946D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DCBA6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Земляные работы</w:t>
            </w:r>
          </w:p>
        </w:tc>
      </w:tr>
      <w:tr w:rsidR="0049206C" w:rsidRPr="004A09CC" w14:paraId="4315E330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70B83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eastAsia="SimSun" w:hAnsi="Arial Narrow"/>
                <w:kern w:val="2"/>
                <w:lang w:eastAsia="ar-SA"/>
              </w:rPr>
            </w:pPr>
            <w:r w:rsidRPr="004A09CC">
              <w:rPr>
                <w:rFonts w:ascii="Arial Narrow" w:eastAsia="SimSun" w:hAnsi="Arial Narrow"/>
                <w:kern w:val="2"/>
                <w:lang w:eastAsia="ar-SA"/>
              </w:rPr>
              <w:t>Экскаватор емк. ковша 0,65 м</w:t>
            </w:r>
            <w:r w:rsidRPr="004A09CC">
              <w:rPr>
                <w:rFonts w:ascii="Arial Narrow" w:eastAsia="SimSun" w:hAnsi="Arial Narrow"/>
                <w:kern w:val="2"/>
                <w:vertAlign w:val="superscript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18AEB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B032E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Земляные работы</w:t>
            </w:r>
          </w:p>
        </w:tc>
      </w:tr>
      <w:tr w:rsidR="0049206C" w:rsidRPr="004A09CC" w14:paraId="2E08492D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FC582" w14:textId="305EEAB3" w:rsidR="0049206C" w:rsidRPr="004A09CC" w:rsidRDefault="00497708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eastAsia="SimSun" w:hAnsi="Arial Narrow"/>
                <w:kern w:val="2"/>
                <w:lang w:eastAsia="ar-SA"/>
              </w:rPr>
            </w:pPr>
            <w:r w:rsidRPr="004A09CC">
              <w:rPr>
                <w:rFonts w:ascii="Arial Narrow" w:eastAsia="SimSun" w:hAnsi="Arial Narrow"/>
                <w:kern w:val="2"/>
                <w:lang w:eastAsia="ar-SA"/>
              </w:rPr>
              <w:t>Установка JUNTTAN PM25 HLC</w:t>
            </w:r>
            <w:r w:rsidR="004A3461" w:rsidRPr="004A09CC">
              <w:rPr>
                <w:rFonts w:ascii="Arial Narrow" w:eastAsia="SimSun" w:hAnsi="Arial Narrow"/>
                <w:kern w:val="2"/>
                <w:lang w:eastAsia="ar-SA"/>
              </w:rPr>
              <w:t>, вес ударной части молота 9 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90F20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6250D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Свайный фундамент</w:t>
            </w:r>
          </w:p>
        </w:tc>
      </w:tr>
      <w:tr w:rsidR="0049206C" w:rsidRPr="004A09CC" w14:paraId="0335E775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C1AF1" w14:textId="77777777" w:rsidR="0049206C" w:rsidRPr="004A09CC" w:rsidRDefault="0049206C" w:rsidP="0049206C">
            <w:pPr>
              <w:shd w:val="clear" w:color="auto" w:fill="FFFFFF"/>
              <w:spacing w:line="276" w:lineRule="auto"/>
              <w:ind w:right="0" w:firstLine="0"/>
              <w:jc w:val="center"/>
              <w:rPr>
                <w:rFonts w:ascii="Arial Narrow" w:eastAsia="SimSun" w:hAnsi="Arial Narrow"/>
                <w:kern w:val="2"/>
                <w:sz w:val="22"/>
                <w:szCs w:val="22"/>
                <w:lang w:eastAsia="ar-SA"/>
              </w:rPr>
            </w:pPr>
            <w:r w:rsidRPr="004A09CC">
              <w:rPr>
                <w:rFonts w:ascii="Arial Narrow" w:eastAsia="SimSun" w:hAnsi="Arial Narrow"/>
                <w:kern w:val="2"/>
                <w:sz w:val="22"/>
                <w:szCs w:val="22"/>
                <w:lang w:eastAsia="ar-SA"/>
              </w:rPr>
              <w:t xml:space="preserve">Автопогрузчик 5 т </w:t>
            </w:r>
            <w:hyperlink r:id="rId17" w:tgtFrame="_blank" w:history="1">
              <w:r w:rsidRPr="004A09CC">
                <w:rPr>
                  <w:rFonts w:ascii="Arial Narrow" w:hAnsi="Arial Narrow"/>
                  <w:sz w:val="22"/>
                  <w:szCs w:val="22"/>
                </w:rPr>
                <w:t>GOODSENSE FD50G-LT1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24FFE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9C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37ED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9CC">
              <w:rPr>
                <w:rFonts w:ascii="Arial Narrow" w:hAnsi="Arial Narrow"/>
                <w:sz w:val="22"/>
                <w:szCs w:val="22"/>
              </w:rPr>
              <w:t>Погрузка материалов, конструкций</w:t>
            </w:r>
          </w:p>
        </w:tc>
      </w:tr>
      <w:tr w:rsidR="0049206C" w:rsidRPr="004A09CC" w14:paraId="6FEC96F2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D35D1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  <w:lang w:eastAsia="en-US"/>
              </w:rPr>
              <w:t>Автогрейдер 99 кВт ДЗ-31-1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66341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A744D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 xml:space="preserve">Устройство </w:t>
            </w:r>
            <w:proofErr w:type="spellStart"/>
            <w:r w:rsidRPr="004A09CC">
              <w:rPr>
                <w:rFonts w:ascii="Arial Narrow" w:hAnsi="Arial Narrow"/>
              </w:rPr>
              <w:t>зем</w:t>
            </w:r>
            <w:proofErr w:type="spellEnd"/>
            <w:r w:rsidRPr="004A09CC">
              <w:rPr>
                <w:rFonts w:ascii="Arial Narrow" w:hAnsi="Arial Narrow"/>
              </w:rPr>
              <w:t>. полотна на подходах</w:t>
            </w:r>
          </w:p>
        </w:tc>
      </w:tr>
      <w:tr w:rsidR="0049206C" w:rsidRPr="004A09CC" w14:paraId="39908A24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7AE2F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Каток прицепной 25 т ДУ-703А на тракторе 59 кВт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22D0C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6F563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Устройство асфальтобетонного покрытия</w:t>
            </w:r>
          </w:p>
        </w:tc>
      </w:tr>
      <w:tr w:rsidR="0049206C" w:rsidRPr="004A09CC" w14:paraId="1817BB5F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5941A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lastRenderedPageBreak/>
              <w:t>Катки гладкие 8 т ДУ-31А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F9F15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6C95C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Устройство асфальтобетонного покрытия</w:t>
            </w:r>
          </w:p>
        </w:tc>
      </w:tr>
      <w:tr w:rsidR="0049206C" w:rsidRPr="004A09CC" w14:paraId="6306C9E5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BE32F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Катки гладкие 13 т ДУ-48А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75A56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19465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Устройство асфальтобетонного покрытия</w:t>
            </w:r>
          </w:p>
        </w:tc>
      </w:tr>
      <w:tr w:rsidR="0049206C" w:rsidRPr="004A09CC" w14:paraId="7F942DD2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D28C0" w14:textId="7DB294BF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</w:rPr>
              <w:t>Кран автомобильный КС 55713-5 грузоподъемностью 25 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1092B" w14:textId="41448900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9920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Монтаж, демонтаж, перемещение конструкций</w:t>
            </w:r>
          </w:p>
        </w:tc>
      </w:tr>
      <w:tr w:rsidR="0049206C" w:rsidRPr="004A09CC" w14:paraId="3519777E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2D14F" w14:textId="2DA4F629" w:rsidR="0049206C" w:rsidRPr="004A09CC" w:rsidRDefault="0049206C" w:rsidP="00497708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 xml:space="preserve">Кран автомобильный </w:t>
            </w:r>
            <w:proofErr w:type="spellStart"/>
            <w:r w:rsidRPr="004A09CC">
              <w:rPr>
                <w:rFonts w:ascii="Arial Narrow" w:hAnsi="Arial Narrow"/>
              </w:rPr>
              <w:t>Liebherr</w:t>
            </w:r>
            <w:proofErr w:type="spellEnd"/>
            <w:r w:rsidRPr="004A09CC">
              <w:rPr>
                <w:rFonts w:ascii="Arial Narrow" w:hAnsi="Arial Narrow"/>
              </w:rPr>
              <w:t xml:space="preserve"> LTM </w:t>
            </w:r>
            <w:r w:rsidR="00497708" w:rsidRPr="004A09CC">
              <w:rPr>
                <w:rFonts w:ascii="Arial Narrow" w:hAnsi="Arial Narrow"/>
              </w:rPr>
              <w:t xml:space="preserve">1200/1 </w:t>
            </w:r>
            <w:r w:rsidRPr="004A09CC">
              <w:rPr>
                <w:rFonts w:ascii="Arial Narrow" w:hAnsi="Arial Narrow"/>
              </w:rPr>
              <w:t xml:space="preserve">грузоподъемностью </w:t>
            </w:r>
            <w:r w:rsidR="00497708" w:rsidRPr="004A09CC">
              <w:rPr>
                <w:rFonts w:ascii="Arial Narrow" w:hAnsi="Arial Narrow"/>
              </w:rPr>
              <w:t>200</w:t>
            </w:r>
            <w:r w:rsidRPr="004A09CC">
              <w:rPr>
                <w:rFonts w:ascii="Arial Narrow" w:hAnsi="Arial Narrow"/>
              </w:rPr>
              <w:t xml:space="preserve"> 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49F6A" w14:textId="6CA72CD0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46592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Монтаж балок пролетных строений</w:t>
            </w:r>
          </w:p>
        </w:tc>
      </w:tr>
      <w:tr w:rsidR="0049206C" w:rsidRPr="004A09CC" w14:paraId="4D294ED5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972AC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</w:rPr>
            </w:pPr>
            <w:proofErr w:type="spellStart"/>
            <w:r w:rsidRPr="004A09CC">
              <w:rPr>
                <w:rFonts w:ascii="Arial Narrow" w:hAnsi="Arial Narrow"/>
              </w:rPr>
              <w:t>Автобетоносмеситель</w:t>
            </w:r>
            <w:proofErr w:type="spellEnd"/>
            <w:r w:rsidRPr="004A09CC">
              <w:rPr>
                <w:rFonts w:ascii="Arial Narrow" w:hAnsi="Arial Narrow"/>
              </w:rPr>
              <w:t xml:space="preserve"> 58149</w:t>
            </w:r>
            <w:r w:rsidRPr="004A09CC">
              <w:rPr>
                <w:rFonts w:ascii="Arial Narrow" w:hAnsi="Arial Narrow"/>
                <w:lang w:val="en-US"/>
              </w:rPr>
              <w:t>W</w:t>
            </w:r>
            <w:r w:rsidRPr="004A09CC">
              <w:rPr>
                <w:rFonts w:ascii="Arial Narrow" w:hAnsi="Arial Narrow"/>
              </w:rPr>
              <w:t xml:space="preserve"> </w:t>
            </w:r>
            <w:proofErr w:type="spellStart"/>
            <w:r w:rsidRPr="004A09CC">
              <w:rPr>
                <w:rFonts w:ascii="Arial Narrow" w:hAnsi="Arial Narrow"/>
                <w:lang w:val="en-US"/>
              </w:rPr>
              <w:t>yf</w:t>
            </w:r>
            <w:proofErr w:type="spellEnd"/>
            <w:r w:rsidRPr="004A09CC">
              <w:rPr>
                <w:rFonts w:ascii="Arial Narrow" w:hAnsi="Arial Narrow"/>
              </w:rPr>
              <w:t xml:space="preserve"> </w:t>
            </w:r>
            <w:proofErr w:type="spellStart"/>
            <w:r w:rsidRPr="004A09CC">
              <w:rPr>
                <w:rFonts w:ascii="Arial Narrow" w:hAnsi="Arial Narrow"/>
                <w:lang w:val="en-US"/>
              </w:rPr>
              <w:t>ifccb</w:t>
            </w:r>
            <w:proofErr w:type="spellEnd"/>
            <w:r w:rsidRPr="004A09CC">
              <w:rPr>
                <w:rFonts w:ascii="Arial Narrow" w:hAnsi="Arial Narrow"/>
              </w:rPr>
              <w:t xml:space="preserve"> КАМАЗ 6520 объемом 9 м</w:t>
            </w:r>
            <w:r w:rsidRPr="004A09CC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1230D" w14:textId="139B06E4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A793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Подача бетонной смеси</w:t>
            </w:r>
          </w:p>
        </w:tc>
      </w:tr>
      <w:tr w:rsidR="0049206C" w:rsidRPr="004A09CC" w14:paraId="25C5703B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1406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</w:rPr>
            </w:pPr>
            <w:proofErr w:type="spellStart"/>
            <w:r w:rsidRPr="004A09CC">
              <w:rPr>
                <w:rFonts w:ascii="Arial Narrow" w:hAnsi="Arial Narrow"/>
                <w:bCs/>
                <w:kern w:val="1"/>
              </w:rPr>
              <w:t>Асфальтоукладчик</w:t>
            </w:r>
            <w:proofErr w:type="spellEnd"/>
            <w:r w:rsidRPr="004A09CC">
              <w:rPr>
                <w:rFonts w:ascii="Arial Narrow" w:hAnsi="Arial Narrow"/>
                <w:bCs/>
                <w:kern w:val="1"/>
              </w:rPr>
              <w:t xml:space="preserve"> ДС – 179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7116E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48E57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Укладка слоев асфальтобетонного покрытия</w:t>
            </w:r>
          </w:p>
        </w:tc>
      </w:tr>
      <w:tr w:rsidR="0049206C" w:rsidRPr="004A09CC" w14:paraId="5261D862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F4BFF" w14:textId="1D4A931A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Автомобиль бортовой Урал 4320 грузоподъемностью до 5 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330D5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521E3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Перевозка материалов, конструкций</w:t>
            </w:r>
          </w:p>
        </w:tc>
      </w:tr>
      <w:tr w:rsidR="0049206C" w:rsidRPr="004A09CC" w14:paraId="1FB3EBFD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6F60E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Автомобиль бортовой КАМАЗ-43118 грузоподъемностью до 10 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A3162" w14:textId="66B1C7E3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53C37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Перевозка материалов, конструкций</w:t>
            </w:r>
          </w:p>
        </w:tc>
      </w:tr>
      <w:tr w:rsidR="0049206C" w:rsidRPr="004A09CC" w14:paraId="48967E5D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112DD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Поливомоечная машина ПМ-130, объем цистерны 6,0 м</w:t>
            </w:r>
            <w:r w:rsidRPr="004A09CC">
              <w:rPr>
                <w:rFonts w:ascii="Arial Narrow" w:hAnsi="Arial Narrow"/>
                <w:bCs/>
                <w:kern w:val="1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D8CD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0E4CF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Подача воды</w:t>
            </w:r>
          </w:p>
        </w:tc>
      </w:tr>
      <w:tr w:rsidR="0049206C" w:rsidRPr="004A09CC" w14:paraId="27F61376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A933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</w:rPr>
              <w:t>Автосамосвалы КАМАЗ-45143 грузоподъемностью 12 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EB89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C4C3F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Перевозка конструкций и материалов засыпки</w:t>
            </w:r>
          </w:p>
        </w:tc>
      </w:tr>
      <w:tr w:rsidR="0049206C" w:rsidRPr="004A09CC" w14:paraId="4940C1D7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5520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Машина дорожная разметочная КОНТУР 600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F7A4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1164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Устройство разметки</w:t>
            </w:r>
          </w:p>
        </w:tc>
      </w:tr>
      <w:tr w:rsidR="0049206C" w:rsidRPr="004A09CC" w14:paraId="17ABB4C8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92E5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Автогудронатор АГ-3,5 с емкостью цистерны 3500 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3CC9E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DC3C2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Транспортировка горячих битумных смесей</w:t>
            </w:r>
          </w:p>
        </w:tc>
      </w:tr>
      <w:tr w:rsidR="0049206C" w:rsidRPr="004A09CC" w14:paraId="33E12564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32530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Тягач седельный КАМАЗ 65116-6010-48 грузоподъемностью 15,5 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675AE" w14:textId="4D174A0A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D8CD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Перевозка материалов, конструкций</w:t>
            </w:r>
          </w:p>
        </w:tc>
      </w:tr>
      <w:tr w:rsidR="0049206C" w:rsidRPr="004A09CC" w14:paraId="0AE17C54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44EE2" w14:textId="77777777" w:rsidR="0049206C" w:rsidRPr="004A09CC" w:rsidRDefault="0049206C" w:rsidP="0049206C">
            <w:pPr>
              <w:pStyle w:val="afffff3"/>
              <w:tabs>
                <w:tab w:val="clear" w:pos="0"/>
              </w:tabs>
              <w:spacing w:line="276" w:lineRule="auto"/>
              <w:ind w:left="0" w:right="0" w:firstLine="0"/>
              <w:jc w:val="center"/>
              <w:rPr>
                <w:rFonts w:ascii="Arial Narrow" w:hAnsi="Arial Narrow"/>
                <w:b/>
              </w:rPr>
            </w:pPr>
            <w:r w:rsidRPr="004A09CC">
              <w:rPr>
                <w:rFonts w:ascii="Arial Narrow" w:hAnsi="Arial Narrow"/>
                <w:b/>
              </w:rPr>
              <w:t>Механизмы: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320F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4C760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</w:p>
        </w:tc>
      </w:tr>
      <w:tr w:rsidR="0049206C" w:rsidRPr="004A09CC" w14:paraId="4AEEDC03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B5CD0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Оборудование для ручной сварки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4572D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13B5B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Сварка конструкций</w:t>
            </w:r>
          </w:p>
        </w:tc>
      </w:tr>
      <w:tr w:rsidR="0049206C" w:rsidRPr="004A09CC" w14:paraId="70DA153E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B43A5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Трамбовки пневматические ДУ-12В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EE1A4" w14:textId="7F09278A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31C1A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Уплотнение оснований</w:t>
            </w:r>
          </w:p>
        </w:tc>
      </w:tr>
      <w:tr w:rsidR="0049206C" w:rsidRPr="004A09CC" w14:paraId="46F47CE6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DD8D7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Котлы битумные Д-124А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4B0E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39769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Изготовлении асфальтовых покрытий</w:t>
            </w:r>
          </w:p>
        </w:tc>
      </w:tr>
      <w:tr w:rsidR="0049206C" w:rsidRPr="004A09CC" w14:paraId="42BFB41A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850A8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Вибратор поверхностный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B1359" w14:textId="11165B79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20C3" w14:textId="5B9C919F" w:rsidR="0049206C" w:rsidRPr="004A09CC" w:rsidRDefault="00497708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Укладка и уплотнение</w:t>
            </w:r>
            <w:r w:rsidR="0049206C" w:rsidRPr="004A09CC">
              <w:rPr>
                <w:rFonts w:ascii="Arial Narrow" w:hAnsi="Arial Narrow"/>
              </w:rPr>
              <w:t xml:space="preserve"> бетонной смеси</w:t>
            </w:r>
          </w:p>
        </w:tc>
      </w:tr>
      <w:tr w:rsidR="0049206C" w:rsidRPr="004A09CC" w14:paraId="3A692CC4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D2C6D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bCs/>
                <w:kern w:val="1"/>
              </w:rPr>
            </w:pPr>
            <w:r w:rsidRPr="004A09CC">
              <w:rPr>
                <w:rFonts w:ascii="Arial Narrow" w:hAnsi="Arial Narrow"/>
              </w:rPr>
              <w:t xml:space="preserve">Вибропогружатель ICE 1423C на базе автомобильного крана 25 т (масса вибромолота 400 кг, вес </w:t>
            </w:r>
            <w:proofErr w:type="spellStart"/>
            <w:r w:rsidRPr="004A09CC">
              <w:rPr>
                <w:rFonts w:ascii="Arial Narrow" w:hAnsi="Arial Narrow"/>
              </w:rPr>
              <w:t>погружателя</w:t>
            </w:r>
            <w:proofErr w:type="spellEnd"/>
            <w:r w:rsidRPr="004A09CC">
              <w:rPr>
                <w:rFonts w:ascii="Arial Narrow" w:hAnsi="Arial Narrow"/>
              </w:rPr>
              <w:t xml:space="preserve"> 4000 кг)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E296A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79CDB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Погружение металлических конструкций</w:t>
            </w:r>
          </w:p>
        </w:tc>
      </w:tr>
      <w:tr w:rsidR="0049206C" w:rsidRPr="004A09CC" w14:paraId="26C00204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</w:tcPr>
          <w:p w14:paraId="6FE71F4F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 xml:space="preserve">Установка сваебойная самоходная </w:t>
            </w:r>
            <w:proofErr w:type="spellStart"/>
            <w:r w:rsidRPr="004A09CC">
              <w:rPr>
                <w:rFonts w:ascii="Arial Narrow" w:hAnsi="Arial Narrow"/>
              </w:rPr>
              <w:t>Orteco</w:t>
            </w:r>
            <w:proofErr w:type="spellEnd"/>
            <w:r w:rsidRPr="004A09CC">
              <w:rPr>
                <w:rFonts w:ascii="Arial Narrow" w:hAnsi="Arial Narrow"/>
              </w:rPr>
              <w:t xml:space="preserve"> BTP 1000 HD, мощность молота 1060 Дж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91E2D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42F75D3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Устройство барьерного ограждения автомобильной дороги</w:t>
            </w:r>
          </w:p>
        </w:tc>
      </w:tr>
      <w:tr w:rsidR="0049206C" w:rsidRPr="004A09CC" w14:paraId="2204089C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A10AC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</w:rPr>
              <w:t>Компрессор передвижной ЗИФ-ПВ-6/0,7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E5953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57987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Очистка, окраска железобетонных конструкций</w:t>
            </w:r>
          </w:p>
        </w:tc>
      </w:tr>
      <w:tr w:rsidR="0049206C" w:rsidRPr="004A09CC" w14:paraId="722C0101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B16FA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</w:rPr>
              <w:t>Молотки отбойные пневматические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D212D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EA992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Устройство свайного основания</w:t>
            </w:r>
          </w:p>
        </w:tc>
      </w:tr>
      <w:tr w:rsidR="0049206C" w:rsidRPr="004A09CC" w14:paraId="4D801425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F81B2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</w:rPr>
            </w:pPr>
            <w:proofErr w:type="spellStart"/>
            <w:r w:rsidRPr="004A09CC">
              <w:rPr>
                <w:rFonts w:ascii="Arial Narrow" w:hAnsi="Arial Narrow"/>
                <w:bCs/>
                <w:kern w:val="1"/>
              </w:rPr>
              <w:t>Виброплита</w:t>
            </w:r>
            <w:proofErr w:type="spellEnd"/>
            <w:r w:rsidRPr="004A09CC">
              <w:rPr>
                <w:rFonts w:ascii="Arial Narrow" w:hAnsi="Arial Narrow"/>
                <w:bCs/>
                <w:kern w:val="1"/>
              </w:rPr>
              <w:t xml:space="preserve"> реверсивная АТ-12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F46BB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94F33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Уплотнение инертных материалов</w:t>
            </w:r>
          </w:p>
        </w:tc>
      </w:tr>
      <w:tr w:rsidR="0049206C" w:rsidRPr="004A09CC" w14:paraId="0B9154AF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A742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  <w:bCs/>
                <w:kern w:val="1"/>
              </w:rPr>
              <w:t>Аппарат для газовой сварки и резки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A6451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7735C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Сварка и резка конструкций</w:t>
            </w:r>
          </w:p>
        </w:tc>
      </w:tr>
      <w:tr w:rsidR="0049206C" w:rsidRPr="004A09CC" w14:paraId="50BABA20" w14:textId="77777777" w:rsidTr="00571A58"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A8341" w14:textId="77777777" w:rsidR="0049206C" w:rsidRPr="004A09CC" w:rsidRDefault="0049206C" w:rsidP="0049206C">
            <w:pPr>
              <w:pStyle w:val="afffff3"/>
              <w:spacing w:line="276" w:lineRule="auto"/>
              <w:ind w:left="0" w:right="0" w:firstLine="0"/>
              <w:jc w:val="center"/>
              <w:rPr>
                <w:rFonts w:ascii="Arial Narrow" w:hAnsi="Arial Narrow"/>
                <w:lang w:eastAsia="en-US"/>
              </w:rPr>
            </w:pPr>
            <w:r w:rsidRPr="004A09CC">
              <w:rPr>
                <w:rFonts w:ascii="Arial Narrow" w:hAnsi="Arial Narrow"/>
              </w:rPr>
              <w:lastRenderedPageBreak/>
              <w:t>Дизельный генератор ТСС АД-30С-Т400 30 кВт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A51F8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76C83" w14:textId="77777777" w:rsidR="0049206C" w:rsidRPr="004A09CC" w:rsidRDefault="0049206C" w:rsidP="0049206C">
            <w:pPr>
              <w:spacing w:line="276" w:lineRule="auto"/>
              <w:ind w:right="0" w:firstLine="0"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Снабжение электроэнергией инструмента</w:t>
            </w:r>
          </w:p>
        </w:tc>
      </w:tr>
    </w:tbl>
    <w:p w14:paraId="768E9BFB" w14:textId="4156CDD5" w:rsidR="00937DDF" w:rsidRPr="004A09CC" w:rsidRDefault="00937DDF" w:rsidP="008234EA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</w:p>
    <w:p w14:paraId="376596AD" w14:textId="77777777" w:rsidR="0049206C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Грузовая характеристика крана грузоподъемностью 25т приведена на рис.5.1.1. Кран подобран исходя из необходимости выполнения работ по монтажу переходных плит, барьерного и перильного ограждений путепровода, подачи бетонной смеси в бадье в труднодоступные места. Работы, выполняемые данным краном, предусматривают следующие параметры:</w:t>
      </w:r>
    </w:p>
    <w:p w14:paraId="4F523A0C" w14:textId="77777777" w:rsidR="0049206C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- максимальный вес, перемещаемый данным краном - 5 т;</w:t>
      </w:r>
    </w:p>
    <w:p w14:paraId="2089B7FA" w14:textId="77777777" w:rsidR="0049206C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- максимальная высота перемещений элементов по высоте - 10м;</w:t>
      </w:r>
    </w:p>
    <w:p w14:paraId="5E63AE96" w14:textId="77777777" w:rsidR="0049206C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 xml:space="preserve"> </w:t>
      </w:r>
    </w:p>
    <w:p w14:paraId="2586C9C3" w14:textId="79B3240B" w:rsidR="0049206C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noProof/>
          <w:lang w:eastAsia="ru-RU"/>
        </w:rPr>
        <w:drawing>
          <wp:inline distT="0" distB="0" distL="0" distR="0" wp14:anchorId="3D4AFE08" wp14:editId="258BA7DA">
            <wp:extent cx="4258945" cy="4563745"/>
            <wp:effectExtent l="0" t="0" r="8255" b="825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945" cy="456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32D5C" w14:textId="3304DDF0" w:rsidR="0049206C" w:rsidRPr="004A09CC" w:rsidRDefault="0049206C" w:rsidP="0049206C">
      <w:pPr>
        <w:widowControl w:val="0"/>
        <w:shd w:val="clear" w:color="auto" w:fill="FFFFFF"/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 xml:space="preserve">Рисунок </w:t>
      </w:r>
      <w:r w:rsidR="004A3461" w:rsidRPr="004A09CC">
        <w:rPr>
          <w:rFonts w:ascii="Arial Narrow" w:eastAsia="Times New Roman" w:hAnsi="Arial Narrow" w:cs="Arial"/>
          <w:lang w:eastAsia="ru-RU"/>
        </w:rPr>
        <w:t>5</w:t>
      </w:r>
      <w:r w:rsidRPr="004A09CC">
        <w:rPr>
          <w:rFonts w:ascii="Arial Narrow" w:eastAsia="Times New Roman" w:hAnsi="Arial Narrow" w:cs="Arial"/>
          <w:lang w:eastAsia="ru-RU"/>
        </w:rPr>
        <w:t>.1.1. Грузовая характеристика крана грузоподъемностью 25т.</w:t>
      </w:r>
    </w:p>
    <w:p w14:paraId="6184FFA8" w14:textId="77777777" w:rsidR="002C23F4" w:rsidRPr="004A09CC" w:rsidRDefault="002C23F4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bookmarkStart w:id="37" w:name="_Toc127691369"/>
      <w:bookmarkStart w:id="38" w:name="_Toc127691628"/>
    </w:p>
    <w:p w14:paraId="71BAB637" w14:textId="64C796EA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Грузовая характеристика крана грузоподъемностью </w:t>
      </w:r>
      <w:r w:rsidR="004A3461" w:rsidRPr="004A09CC">
        <w:rPr>
          <w:rFonts w:ascii="Arial Narrow" w:hAnsi="Arial Narrow"/>
        </w:rPr>
        <w:t xml:space="preserve">200 </w:t>
      </w:r>
      <w:r w:rsidRPr="004A09CC">
        <w:rPr>
          <w:rFonts w:ascii="Arial Narrow" w:hAnsi="Arial Narrow"/>
        </w:rPr>
        <w:t>т приведена на рис.5.1</w:t>
      </w:r>
      <w:r w:rsidR="004A3461" w:rsidRPr="004A09CC">
        <w:rPr>
          <w:rFonts w:ascii="Arial Narrow" w:hAnsi="Arial Narrow"/>
        </w:rPr>
        <w:t>.</w:t>
      </w:r>
      <w:r w:rsidRPr="004A09CC">
        <w:rPr>
          <w:rFonts w:ascii="Arial Narrow" w:hAnsi="Arial Narrow"/>
        </w:rPr>
        <w:t>2. Кран подобран исходя из необходимости выполнения работ по устройству пролетных строений проектируемого путепровода. Работы, выполняемые данным краном, предусматривают следующие параметры (монтаж пролетного строения проектируемого путепровода):</w:t>
      </w:r>
    </w:p>
    <w:p w14:paraId="22ED5751" w14:textId="1A27DE22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максимальный вес,</w:t>
      </w:r>
      <w:r w:rsidR="004A3461" w:rsidRPr="004A09CC">
        <w:rPr>
          <w:rFonts w:ascii="Arial Narrow" w:hAnsi="Arial Narrow"/>
        </w:rPr>
        <w:t xml:space="preserve"> перемещаемый данным краном – </w:t>
      </w:r>
      <w:r w:rsidR="007C14EE" w:rsidRPr="004A09CC">
        <w:rPr>
          <w:rFonts w:ascii="Arial Narrow" w:hAnsi="Arial Narrow"/>
        </w:rPr>
        <w:t>65,12</w:t>
      </w:r>
      <w:r w:rsidR="004A3461" w:rsidRPr="004A09CC">
        <w:rPr>
          <w:rFonts w:ascii="Arial Narrow" w:hAnsi="Arial Narrow"/>
        </w:rPr>
        <w:t xml:space="preserve"> </w:t>
      </w:r>
      <w:r w:rsidRPr="004A09CC">
        <w:rPr>
          <w:rFonts w:ascii="Arial Narrow" w:hAnsi="Arial Narrow"/>
        </w:rPr>
        <w:t>т</w:t>
      </w:r>
      <w:r w:rsidR="007C14EE" w:rsidRPr="004A09CC">
        <w:rPr>
          <w:rFonts w:ascii="Arial Narrow" w:hAnsi="Arial Narrow"/>
        </w:rPr>
        <w:t xml:space="preserve"> (59,2 т+5,92 т)</w:t>
      </w:r>
      <w:r w:rsidRPr="004A09CC">
        <w:rPr>
          <w:rFonts w:ascii="Arial Narrow" w:hAnsi="Arial Narrow"/>
        </w:rPr>
        <w:t>;</w:t>
      </w:r>
    </w:p>
    <w:p w14:paraId="06817A13" w14:textId="40D885B8" w:rsidR="007C14EE" w:rsidRPr="004A09CC" w:rsidRDefault="007C14EE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грузоподъемность крана при перемещении максимального груза – 70,0 т</w:t>
      </w:r>
    </w:p>
    <w:p w14:paraId="063B714E" w14:textId="0FC89F19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максимальная высота перемещений элементов по высоте </w:t>
      </w:r>
      <w:r w:rsidR="004A3461" w:rsidRPr="004A09CC">
        <w:rPr>
          <w:rFonts w:ascii="Arial Narrow" w:hAnsi="Arial Narrow"/>
        </w:rPr>
        <w:t>–</w:t>
      </w:r>
      <w:r w:rsidRPr="004A09CC">
        <w:rPr>
          <w:rFonts w:ascii="Arial Narrow" w:hAnsi="Arial Narrow"/>
        </w:rPr>
        <w:t xml:space="preserve"> </w:t>
      </w:r>
      <w:r w:rsidR="004A3461" w:rsidRPr="004A09CC">
        <w:rPr>
          <w:rFonts w:ascii="Arial Narrow" w:hAnsi="Arial Narrow"/>
        </w:rPr>
        <w:t xml:space="preserve">9 </w:t>
      </w:r>
      <w:r w:rsidRPr="004A09CC">
        <w:rPr>
          <w:rFonts w:ascii="Arial Narrow" w:hAnsi="Arial Narrow"/>
        </w:rPr>
        <w:t>м;</w:t>
      </w:r>
    </w:p>
    <w:p w14:paraId="31767DA0" w14:textId="12778222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максимальное расстояние перемещения элементов по вылету стрелы – </w:t>
      </w:r>
      <w:r w:rsidR="004A3461" w:rsidRPr="004A09CC">
        <w:rPr>
          <w:rFonts w:ascii="Arial Narrow" w:hAnsi="Arial Narrow"/>
        </w:rPr>
        <w:t>26,0</w:t>
      </w:r>
      <w:r w:rsidRPr="004A09CC">
        <w:rPr>
          <w:rFonts w:ascii="Arial Narrow" w:hAnsi="Arial Narrow"/>
        </w:rPr>
        <w:t xml:space="preserve"> м.</w:t>
      </w:r>
    </w:p>
    <w:p w14:paraId="29BE371F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Граница опасной зоны при перемещении монтируемых железобетонных конструкций путепровода определяется по СП 49.13330.2010 (Актуализированная редакция СНиП 12-03-2001 Приложение Г п. Г.1). </w:t>
      </w:r>
    </w:p>
    <w:p w14:paraId="01556B7E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Граница опасной зоны принимается от крайней точки горизонтальной проекции наружного наименьшего габарита перемещаемого груза с прибавлением наибольшего габаритного размера перемещаемого (падающего) груза и минимального расстояния отлета груза при его падении:</w:t>
      </w:r>
    </w:p>
    <w:p w14:paraId="45098256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Lоз</w:t>
      </w:r>
      <w:proofErr w:type="spellEnd"/>
      <w:r w:rsidRPr="004A09CC">
        <w:rPr>
          <w:rFonts w:ascii="Arial Narrow" w:hAnsi="Arial Narrow"/>
        </w:rPr>
        <w:t xml:space="preserve"> =0.5хL1+L2+L3 (м), где:</w:t>
      </w:r>
    </w:p>
    <w:p w14:paraId="18D9F49D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lastRenderedPageBreak/>
        <w:t>L1 – наименьший габаритный размер перемещаемого (падающего) груза, м;</w:t>
      </w:r>
    </w:p>
    <w:p w14:paraId="7C89E207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L2 - наибольший габаритный размер перемещаемого (падающего) груза, м;</w:t>
      </w:r>
    </w:p>
    <w:p w14:paraId="50B1332F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L3 - минимальное расстояние отлета груза при его падении по СП 49.13330.2010 (Актуализированная редакция СНиП 12-03-2001 Приложение Г таблица Г.1), м.</w:t>
      </w:r>
    </w:p>
    <w:p w14:paraId="7D36A5E4" w14:textId="6A6FC15D" w:rsidR="0049206C" w:rsidRPr="004A09CC" w:rsidRDefault="004B566D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При перемещении балок длиной 33 м </w:t>
      </w:r>
      <w:proofErr w:type="spellStart"/>
      <w:r w:rsidR="0049206C" w:rsidRPr="004A09CC">
        <w:rPr>
          <w:rFonts w:ascii="Arial Narrow" w:hAnsi="Arial Narrow"/>
        </w:rPr>
        <w:t>Lоз</w:t>
      </w:r>
      <w:proofErr w:type="spellEnd"/>
      <w:r w:rsidRPr="004A09CC">
        <w:rPr>
          <w:rFonts w:ascii="Arial Narrow" w:hAnsi="Arial Narrow"/>
        </w:rPr>
        <w:t xml:space="preserve"> </w:t>
      </w:r>
      <w:r w:rsidR="0049206C" w:rsidRPr="004A09CC">
        <w:rPr>
          <w:rFonts w:ascii="Arial Narrow" w:hAnsi="Arial Narrow"/>
        </w:rPr>
        <w:t>= 0.5х1,4+33,0+4,0=37,7 м.</w:t>
      </w:r>
    </w:p>
    <w:p w14:paraId="1F025635" w14:textId="228CCD29" w:rsidR="004B566D" w:rsidRPr="004A09CC" w:rsidRDefault="004B566D" w:rsidP="004B566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При перемещении балок длиной 24 м </w:t>
      </w:r>
      <w:proofErr w:type="spellStart"/>
      <w:r w:rsidRPr="004A09CC">
        <w:rPr>
          <w:rFonts w:ascii="Arial Narrow" w:hAnsi="Arial Narrow"/>
        </w:rPr>
        <w:t>Lоз</w:t>
      </w:r>
      <w:proofErr w:type="spellEnd"/>
      <w:r w:rsidR="007C14EE" w:rsidRPr="004A09CC">
        <w:rPr>
          <w:rFonts w:ascii="Arial Narrow" w:hAnsi="Arial Narrow"/>
        </w:rPr>
        <w:t xml:space="preserve"> </w:t>
      </w:r>
      <w:r w:rsidRPr="004A09CC">
        <w:rPr>
          <w:rFonts w:ascii="Arial Narrow" w:hAnsi="Arial Narrow"/>
        </w:rPr>
        <w:t>= 0.5х1,23+24,0+4,0=28,62 м.</w:t>
      </w:r>
    </w:p>
    <w:p w14:paraId="3EDDEB66" w14:textId="0EA77364" w:rsidR="004B566D" w:rsidRPr="004A09CC" w:rsidRDefault="004B566D" w:rsidP="004B566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При перемещении балок длиной 21 м </w:t>
      </w:r>
      <w:proofErr w:type="spellStart"/>
      <w:r w:rsidRPr="004A09CC">
        <w:rPr>
          <w:rFonts w:ascii="Arial Narrow" w:hAnsi="Arial Narrow"/>
        </w:rPr>
        <w:t>Lоз</w:t>
      </w:r>
      <w:proofErr w:type="spellEnd"/>
      <w:r w:rsidR="007C14EE" w:rsidRPr="004A09CC">
        <w:rPr>
          <w:rFonts w:ascii="Arial Narrow" w:hAnsi="Arial Narrow"/>
        </w:rPr>
        <w:t xml:space="preserve"> </w:t>
      </w:r>
      <w:r w:rsidRPr="004A09CC">
        <w:rPr>
          <w:rFonts w:ascii="Arial Narrow" w:hAnsi="Arial Narrow"/>
        </w:rPr>
        <w:t>= 0.5х1,4+21,0+4,0=25,62 м.</w:t>
      </w:r>
    </w:p>
    <w:p w14:paraId="37B1E654" w14:textId="77777777" w:rsidR="004B566D" w:rsidRPr="004A09CC" w:rsidRDefault="004B566D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58E44683" w14:textId="1C354321" w:rsidR="0049206C" w:rsidRPr="004A09CC" w:rsidRDefault="004A3461" w:rsidP="00806E1F">
      <w:pPr>
        <w:spacing w:line="240" w:lineRule="auto"/>
        <w:ind w:left="142" w:right="142" w:firstLine="142"/>
        <w:jc w:val="center"/>
        <w:rPr>
          <w:rFonts w:ascii="Arial Narrow" w:hAnsi="Arial Narrow"/>
        </w:rPr>
      </w:pPr>
      <w:r w:rsidRPr="004A09CC">
        <w:rPr>
          <w:noProof/>
          <w:lang w:eastAsia="ru-RU"/>
        </w:rPr>
        <w:drawing>
          <wp:inline distT="0" distB="0" distL="0" distR="0" wp14:anchorId="1706D8F3" wp14:editId="3AABA6C8">
            <wp:extent cx="5762445" cy="5839278"/>
            <wp:effectExtent l="0" t="0" r="0" b="0"/>
            <wp:docPr id="10" name="Рисунок 10" descr="https://www.dimmtrans.ru/UPLOAD/user/image/avtokrany/avtokran-libher-ltm-1200-200-tn-72-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immtrans.ru/UPLOAD/user/image/avtokrany/avtokran-libher-ltm-1200-200-tn-72-m_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181" cy="5864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68C92" w14:textId="6E6B00C2" w:rsidR="0049206C" w:rsidRPr="004A09CC" w:rsidRDefault="004A3461" w:rsidP="008234EA">
      <w:pPr>
        <w:spacing w:line="240" w:lineRule="auto"/>
        <w:ind w:left="142" w:right="142" w:firstLine="709"/>
        <w:jc w:val="both"/>
        <w:rPr>
          <w:rFonts w:ascii="Arial Narrow" w:hAnsi="Arial Narrow"/>
          <w:lang w:val="x-none"/>
        </w:rPr>
      </w:pPr>
      <w:r w:rsidRPr="004A09CC">
        <w:rPr>
          <w:rFonts w:ascii="Arial Narrow" w:hAnsi="Arial Narrow"/>
          <w:lang w:val="x-none"/>
        </w:rPr>
        <w:t>Рисунок 5</w:t>
      </w:r>
      <w:r w:rsidR="0049206C" w:rsidRPr="004A09CC">
        <w:rPr>
          <w:rFonts w:ascii="Arial Narrow" w:hAnsi="Arial Narrow"/>
          <w:lang w:val="x-none"/>
        </w:rPr>
        <w:t xml:space="preserve">.1.2.Грузовая характеристика крана грузоподъемностью </w:t>
      </w:r>
      <w:r w:rsidRPr="004A09CC">
        <w:rPr>
          <w:rFonts w:ascii="Arial Narrow" w:hAnsi="Arial Narrow"/>
        </w:rPr>
        <w:t>20</w:t>
      </w:r>
      <w:r w:rsidR="0049206C" w:rsidRPr="004A09CC">
        <w:rPr>
          <w:rFonts w:ascii="Arial Narrow" w:hAnsi="Arial Narrow"/>
          <w:lang w:val="x-none"/>
        </w:rPr>
        <w:t>0т.</w:t>
      </w:r>
    </w:p>
    <w:p w14:paraId="04914580" w14:textId="77777777" w:rsidR="0049206C" w:rsidRPr="004A09CC" w:rsidRDefault="0049206C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9235F7E" w14:textId="2320BBBF" w:rsidR="0049206C" w:rsidRPr="004A09CC" w:rsidRDefault="0049206C" w:rsidP="0049206C">
      <w:pPr>
        <w:pStyle w:val="21"/>
        <w:ind w:right="142"/>
      </w:pPr>
      <w:bookmarkStart w:id="39" w:name="_Toc148646481"/>
      <w:r w:rsidRPr="004A09CC">
        <w:t>Обоснование потребности строительства в электрической энергии.</w:t>
      </w:r>
      <w:bookmarkEnd w:id="39"/>
    </w:p>
    <w:p w14:paraId="16D60360" w14:textId="77777777" w:rsidR="0049206C" w:rsidRPr="004A09CC" w:rsidRDefault="0049206C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4C5A23EC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Необходимо определить потребную мощность источников временного электроснабжения, для чего выявляются электрические нагрузки токоприемников (электробытовые приборы, компьютеры и оргтехника, освещение и иные). </w:t>
      </w:r>
    </w:p>
    <w:p w14:paraId="3920ED73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На технологической площадке необходимо предусмотреть охранное освещение при производстве работ в темное время суток, а также дополнительное освещение рабочих мест.</w:t>
      </w:r>
    </w:p>
    <w:p w14:paraId="3F423104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7AECB92F" w14:textId="128D26A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lastRenderedPageBreak/>
        <w:t xml:space="preserve">Таблица </w:t>
      </w:r>
      <w:r w:rsidR="004A3461" w:rsidRPr="004A09CC">
        <w:rPr>
          <w:rFonts w:ascii="Arial Narrow" w:hAnsi="Arial Narrow"/>
        </w:rPr>
        <w:t>5</w:t>
      </w:r>
      <w:r w:rsidRPr="004A09CC">
        <w:rPr>
          <w:rFonts w:ascii="Arial Narrow" w:hAnsi="Arial Narrow"/>
        </w:rPr>
        <w:t>.2</w:t>
      </w:r>
      <w:r w:rsidR="004A3461" w:rsidRPr="004A09CC">
        <w:rPr>
          <w:rFonts w:ascii="Arial Narrow" w:hAnsi="Arial Narrow"/>
        </w:rPr>
        <w:t>.1</w:t>
      </w:r>
      <w:r w:rsidRPr="004A09CC">
        <w:rPr>
          <w:rFonts w:ascii="Arial Narrow" w:hAnsi="Arial Narrow"/>
        </w:rPr>
        <w:t xml:space="preserve"> - Состав потребителей электроэнергии на технологической площадке</w:t>
      </w:r>
    </w:p>
    <w:p w14:paraId="6871CD6A" w14:textId="2340D249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99"/>
        <w:gridCol w:w="1855"/>
        <w:gridCol w:w="1849"/>
        <w:gridCol w:w="1851"/>
      </w:tblGrid>
      <w:tr w:rsidR="0049206C" w:rsidRPr="004A09CC" w14:paraId="06AC26DA" w14:textId="77777777" w:rsidTr="00571A58">
        <w:tc>
          <w:tcPr>
            <w:tcW w:w="817" w:type="dxa"/>
            <w:shd w:val="clear" w:color="auto" w:fill="auto"/>
            <w:vAlign w:val="center"/>
          </w:tcPr>
          <w:p w14:paraId="6B4CA2C7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№ п/п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760D993C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Наименование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2BC9733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Количество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8013182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Мощность, кВт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0D501A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Суммарная мощность, кВт</w:t>
            </w:r>
          </w:p>
        </w:tc>
      </w:tr>
      <w:tr w:rsidR="0049206C" w:rsidRPr="004A09CC" w14:paraId="4762839A" w14:textId="77777777" w:rsidTr="00571A58">
        <w:tc>
          <w:tcPr>
            <w:tcW w:w="817" w:type="dxa"/>
            <w:shd w:val="clear" w:color="auto" w:fill="auto"/>
            <w:vAlign w:val="center"/>
          </w:tcPr>
          <w:p w14:paraId="155B36DE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7548E1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Кондиционер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1DB1933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D6294CA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9F2EC5E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</w:tr>
      <w:tr w:rsidR="0049206C" w:rsidRPr="004A09CC" w14:paraId="21F3D0B4" w14:textId="77777777" w:rsidTr="00571A58">
        <w:tc>
          <w:tcPr>
            <w:tcW w:w="817" w:type="dxa"/>
            <w:shd w:val="clear" w:color="auto" w:fill="auto"/>
            <w:vAlign w:val="center"/>
          </w:tcPr>
          <w:p w14:paraId="295F804A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FC96C73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Компьютер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D52623F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5C900F5C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0,5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1DAA1BA8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0,5</w:t>
            </w:r>
          </w:p>
        </w:tc>
      </w:tr>
      <w:tr w:rsidR="0049206C" w:rsidRPr="004A09CC" w14:paraId="3EAB505E" w14:textId="77777777" w:rsidTr="00571A58">
        <w:tc>
          <w:tcPr>
            <w:tcW w:w="817" w:type="dxa"/>
            <w:shd w:val="clear" w:color="auto" w:fill="auto"/>
            <w:vAlign w:val="center"/>
          </w:tcPr>
          <w:p w14:paraId="219A469C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3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6939182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Принтер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64202F7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D78964C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0,5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62AAFE9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0,5</w:t>
            </w:r>
          </w:p>
        </w:tc>
      </w:tr>
      <w:tr w:rsidR="0049206C" w:rsidRPr="004A09CC" w14:paraId="185C04AF" w14:textId="77777777" w:rsidTr="00571A58">
        <w:tc>
          <w:tcPr>
            <w:tcW w:w="817" w:type="dxa"/>
            <w:shd w:val="clear" w:color="auto" w:fill="auto"/>
            <w:vAlign w:val="center"/>
          </w:tcPr>
          <w:p w14:paraId="4D36EE0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4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F557D9F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Электроинструмент (перфоратор)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DC10DC3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239B2E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4A902EB0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</w:tr>
      <w:tr w:rsidR="0049206C" w:rsidRPr="004A09CC" w14:paraId="099F8DC7" w14:textId="77777777" w:rsidTr="00571A58">
        <w:tc>
          <w:tcPr>
            <w:tcW w:w="817" w:type="dxa"/>
            <w:shd w:val="clear" w:color="auto" w:fill="auto"/>
            <w:vAlign w:val="center"/>
          </w:tcPr>
          <w:p w14:paraId="1D2C72E3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5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D40229D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Вибратор поверхностный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07CCB0F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E86D91D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2,2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643FF22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4,4</w:t>
            </w:r>
          </w:p>
        </w:tc>
      </w:tr>
      <w:tr w:rsidR="0049206C" w:rsidRPr="004A09CC" w14:paraId="3B0F1AD1" w14:textId="77777777" w:rsidTr="00571A58">
        <w:tc>
          <w:tcPr>
            <w:tcW w:w="817" w:type="dxa"/>
            <w:shd w:val="clear" w:color="auto" w:fill="auto"/>
            <w:vAlign w:val="center"/>
          </w:tcPr>
          <w:p w14:paraId="490EB747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6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5499EA2B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Электрический компрессор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FB9697C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7710892B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10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06B2FA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10</w:t>
            </w:r>
          </w:p>
        </w:tc>
      </w:tr>
      <w:tr w:rsidR="0049206C" w:rsidRPr="004A09CC" w14:paraId="125D9120" w14:textId="77777777" w:rsidTr="00571A58">
        <w:tc>
          <w:tcPr>
            <w:tcW w:w="817" w:type="dxa"/>
            <w:shd w:val="clear" w:color="auto" w:fill="auto"/>
            <w:vAlign w:val="center"/>
          </w:tcPr>
          <w:p w14:paraId="4D8489E9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7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70AB7C25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Станок электрический для резки стержневой арматуры (КСМ-42)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DC682BC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43926AB2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3,8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314070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3,8</w:t>
            </w:r>
          </w:p>
        </w:tc>
      </w:tr>
      <w:tr w:rsidR="0049206C" w:rsidRPr="004A09CC" w14:paraId="3580EC45" w14:textId="77777777" w:rsidTr="00571A58">
        <w:tc>
          <w:tcPr>
            <w:tcW w:w="817" w:type="dxa"/>
            <w:shd w:val="clear" w:color="auto" w:fill="auto"/>
            <w:vAlign w:val="center"/>
          </w:tcPr>
          <w:p w14:paraId="2A953159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8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892EA1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Отбойный молоток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72A53A2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DD7564E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1,1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916A9E8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2,2</w:t>
            </w:r>
          </w:p>
        </w:tc>
      </w:tr>
      <w:tr w:rsidR="0049206C" w:rsidRPr="004A09CC" w14:paraId="67579729" w14:textId="77777777" w:rsidTr="00571A58">
        <w:tc>
          <w:tcPr>
            <w:tcW w:w="817" w:type="dxa"/>
            <w:shd w:val="clear" w:color="auto" w:fill="auto"/>
            <w:vAlign w:val="center"/>
          </w:tcPr>
          <w:p w14:paraId="2DF4D56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9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4AABA90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proofErr w:type="spellStart"/>
            <w:r w:rsidRPr="004A09CC">
              <w:rPr>
                <w:rFonts w:ascii="Arial Narrow" w:hAnsi="Arial Narrow"/>
              </w:rPr>
              <w:t>Пневмотрамбовка</w:t>
            </w:r>
            <w:proofErr w:type="spellEnd"/>
          </w:p>
        </w:tc>
        <w:tc>
          <w:tcPr>
            <w:tcW w:w="1855" w:type="dxa"/>
            <w:shd w:val="clear" w:color="auto" w:fill="auto"/>
            <w:vAlign w:val="center"/>
          </w:tcPr>
          <w:p w14:paraId="44C3F55D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CA8BC77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1,4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052E63D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2,8</w:t>
            </w:r>
          </w:p>
        </w:tc>
      </w:tr>
      <w:tr w:rsidR="0049206C" w:rsidRPr="004A09CC" w14:paraId="44338B42" w14:textId="77777777" w:rsidTr="00571A58">
        <w:tc>
          <w:tcPr>
            <w:tcW w:w="817" w:type="dxa"/>
            <w:shd w:val="clear" w:color="auto" w:fill="auto"/>
            <w:vAlign w:val="center"/>
          </w:tcPr>
          <w:p w14:paraId="264EFA67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10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3EE91A95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Сварочный аппарат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FADA5D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3BEF4AE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1FBD8211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10</w:t>
            </w:r>
          </w:p>
        </w:tc>
      </w:tr>
      <w:tr w:rsidR="0049206C" w:rsidRPr="004A09CC" w14:paraId="6B8114DA" w14:textId="77777777" w:rsidTr="00571A58">
        <w:tc>
          <w:tcPr>
            <w:tcW w:w="817" w:type="dxa"/>
            <w:shd w:val="clear" w:color="auto" w:fill="auto"/>
            <w:vAlign w:val="center"/>
          </w:tcPr>
          <w:p w14:paraId="08724EF4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11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244B904E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Внутреннее освещение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1EBB384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4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4A5284C0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0,25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ABBA3A0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1,0</w:t>
            </w:r>
          </w:p>
        </w:tc>
      </w:tr>
      <w:tr w:rsidR="0049206C" w:rsidRPr="004A09CC" w14:paraId="0E9D8D7F" w14:textId="77777777" w:rsidTr="00571A58">
        <w:tc>
          <w:tcPr>
            <w:tcW w:w="817" w:type="dxa"/>
            <w:shd w:val="clear" w:color="auto" w:fill="auto"/>
            <w:vAlign w:val="center"/>
          </w:tcPr>
          <w:p w14:paraId="5209E655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12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60D61D86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Наружное освещение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13784EF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3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9F383D7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1,5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E159FBB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4,5</w:t>
            </w:r>
          </w:p>
        </w:tc>
      </w:tr>
      <w:tr w:rsidR="0049206C" w:rsidRPr="004A09CC" w14:paraId="0EF51FE3" w14:textId="77777777" w:rsidTr="00571A58">
        <w:tc>
          <w:tcPr>
            <w:tcW w:w="7720" w:type="dxa"/>
            <w:gridSpan w:val="4"/>
            <w:shd w:val="clear" w:color="auto" w:fill="auto"/>
            <w:vAlign w:val="center"/>
          </w:tcPr>
          <w:p w14:paraId="4D49FC54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Итого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A620F63" w14:textId="77777777" w:rsidR="0049206C" w:rsidRPr="004A09CC" w:rsidRDefault="0049206C" w:rsidP="0049206C">
            <w:pPr>
              <w:spacing w:line="276" w:lineRule="auto"/>
              <w:ind w:right="0" w:firstLine="0"/>
              <w:contextualSpacing/>
              <w:jc w:val="center"/>
              <w:rPr>
                <w:rFonts w:ascii="Arial Narrow" w:hAnsi="Arial Narrow"/>
              </w:rPr>
            </w:pPr>
            <w:r w:rsidRPr="004A09CC">
              <w:rPr>
                <w:rFonts w:ascii="Arial Narrow" w:hAnsi="Arial Narrow"/>
              </w:rPr>
              <w:t>42,7</w:t>
            </w:r>
          </w:p>
        </w:tc>
      </w:tr>
    </w:tbl>
    <w:p w14:paraId="08D0023B" w14:textId="032F00F8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416197EF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Расчет ведется по методике МДС 12-46.2008. </w:t>
      </w:r>
    </w:p>
    <w:p w14:paraId="40F9931E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Потребность в электроэнергии, </w:t>
      </w:r>
      <w:proofErr w:type="spellStart"/>
      <w:r w:rsidRPr="004A09CC">
        <w:rPr>
          <w:rFonts w:ascii="Arial Narrow" w:hAnsi="Arial Narrow"/>
        </w:rPr>
        <w:t>кВ·А</w:t>
      </w:r>
      <w:proofErr w:type="spellEnd"/>
      <w:r w:rsidRPr="004A09CC">
        <w:rPr>
          <w:rFonts w:ascii="Arial Narrow" w:hAnsi="Arial Narrow"/>
        </w:rPr>
        <w:t>, определяется на период выполнения максимального объема строительно-монтажных работ по формуле:</w:t>
      </w:r>
    </w:p>
    <w:p w14:paraId="77773684" w14:textId="429E40F1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 где </w:t>
      </w:r>
      <w:proofErr w:type="spellStart"/>
      <w:r w:rsidRPr="004A09CC">
        <w:rPr>
          <w:rFonts w:ascii="Arial Narrow" w:hAnsi="Arial Narrow"/>
        </w:rPr>
        <w:t>Lx</w:t>
      </w:r>
      <w:proofErr w:type="spellEnd"/>
      <w:r w:rsidRPr="004A09CC">
        <w:rPr>
          <w:rFonts w:ascii="Arial Narrow" w:hAnsi="Arial Narrow"/>
        </w:rPr>
        <w:t xml:space="preserve"> = 1,05 - коэффициент потери мощности в сети;</w:t>
      </w:r>
    </w:p>
    <w:p w14:paraId="3373670E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Рм</w:t>
      </w:r>
      <w:proofErr w:type="spellEnd"/>
      <w:r w:rsidRPr="004A09CC">
        <w:rPr>
          <w:rFonts w:ascii="Arial Narrow" w:hAnsi="Arial Narrow"/>
        </w:rPr>
        <w:t xml:space="preserve"> - сумма номинальных мощностей работающих электромоторов (</w:t>
      </w:r>
      <w:proofErr w:type="spellStart"/>
      <w:r w:rsidRPr="004A09CC">
        <w:rPr>
          <w:rFonts w:ascii="Arial Narrow" w:hAnsi="Arial Narrow"/>
        </w:rPr>
        <w:t>бетоноломы</w:t>
      </w:r>
      <w:proofErr w:type="spellEnd"/>
      <w:r w:rsidRPr="004A09CC">
        <w:rPr>
          <w:rFonts w:ascii="Arial Narrow" w:hAnsi="Arial Narrow"/>
        </w:rPr>
        <w:t>, трамбовки, вибраторы и т.д.);</w:t>
      </w:r>
    </w:p>
    <w:p w14:paraId="6D455CB9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Ро.в</w:t>
      </w:r>
      <w:proofErr w:type="spellEnd"/>
      <w:r w:rsidRPr="004A09CC">
        <w:rPr>
          <w:rFonts w:ascii="Arial Narrow" w:hAnsi="Arial Narrow"/>
        </w:rPr>
        <w:t xml:space="preserve"> - суммарная мощность внутренних осветительных приборов, устройств для электрического обогрева (помещения для рабочих, здания складского назначения);</w:t>
      </w:r>
    </w:p>
    <w:p w14:paraId="190320D7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Ро.н</w:t>
      </w:r>
      <w:proofErr w:type="spellEnd"/>
      <w:r w:rsidRPr="004A09CC">
        <w:rPr>
          <w:rFonts w:ascii="Arial Narrow" w:hAnsi="Arial Narrow"/>
        </w:rPr>
        <w:t xml:space="preserve"> - то же, для наружного освещения объектов и территории;</w:t>
      </w:r>
    </w:p>
    <w:p w14:paraId="280FA6DB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Рсв</w:t>
      </w:r>
      <w:proofErr w:type="spellEnd"/>
      <w:r w:rsidRPr="004A09CC">
        <w:rPr>
          <w:rFonts w:ascii="Arial Narrow" w:hAnsi="Arial Narrow"/>
        </w:rPr>
        <w:t xml:space="preserve"> - то же, для сварочных трансформаторов;</w:t>
      </w:r>
    </w:p>
    <w:p w14:paraId="7B80F5B9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cosE1 = 0,7 - коэффициент потери мощности для силовых потребителей электромоторов;</w:t>
      </w:r>
    </w:p>
    <w:p w14:paraId="1D5FB611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К1 = 0,5 - коэффициент одновременности работы электромоторов;</w:t>
      </w:r>
    </w:p>
    <w:p w14:paraId="7BD86764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К3 = 0,8 - то же, для внутреннего освещения;</w:t>
      </w:r>
    </w:p>
    <w:p w14:paraId="38035087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К4 = 0,9 - то же, для наружного освещения;</w:t>
      </w:r>
    </w:p>
    <w:p w14:paraId="723525C7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К5 = 0,6 - то же, для сварочных трансформаторов.</w:t>
      </w:r>
    </w:p>
    <w:p w14:paraId="7BF74238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57B45328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По формуле:</w:t>
      </w:r>
    </w:p>
    <w:p w14:paraId="3BE70644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8E8254A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 </w:t>
      </w:r>
    </w:p>
    <w:p w14:paraId="6CEB3F67" w14:textId="572F5F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m:oMathPara>
        <m:oMathParaPr>
          <m:jc m:val="center"/>
        </m:oMathParaPr>
        <m:oMath>
          <m:r>
            <w:rPr>
              <w:rFonts w:ascii="Cambria Math" w:hAnsi="Cambria Math" w:cs="Cambria Math"/>
              <w:szCs w:val="22"/>
            </w:rPr>
            <m:t>P</m:t>
          </m:r>
          <m:r>
            <m:rPr>
              <m:sty m:val="p"/>
            </m:rPr>
            <w:rPr>
              <w:rFonts w:ascii="Cambria Math" w:hAnsi="Cambria Math" w:cs="Cambria Math"/>
              <w:szCs w:val="22"/>
            </w:rPr>
            <m:t>=1,05*</m:t>
          </m:r>
          <m:f>
            <m:fPr>
              <m:ctrlPr>
                <w:rPr>
                  <w:rFonts w:ascii="Cambria Math" w:hAnsi="Cambria Math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0,5*</m:t>
              </m:r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2+1+4,4+10+3,8+2,2+2,8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Cs w:val="22"/>
                </w:rPr>
                <m:t>0,7</m:t>
              </m:r>
            </m:den>
          </m:f>
          <m:r>
            <m:rPr>
              <m:sty m:val="p"/>
            </m:rPr>
            <w:rPr>
              <w:rFonts w:ascii="Cambria Math" w:hAnsi="Cambria Math"/>
              <w:szCs w:val="22"/>
            </w:rPr>
            <m:t>+0,8*</m:t>
          </m:r>
          <m:d>
            <m:dPr>
              <m:ctrlPr>
                <w:rPr>
                  <w:rFonts w:ascii="Cambria Math" w:hAnsi="Cambria Math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1+0,5+0,5</m:t>
              </m:r>
            </m:e>
          </m:d>
          <m:r>
            <m:rPr>
              <m:sty m:val="p"/>
            </m:rPr>
            <w:rPr>
              <w:rFonts w:ascii="Cambria Math" w:hAnsi="Cambria Math"/>
              <w:szCs w:val="22"/>
            </w:rPr>
            <m:t>+0,9*4,5+0,6*10=31,3 кВа</m:t>
          </m:r>
        </m:oMath>
      </m:oMathPara>
    </w:p>
    <w:p w14:paraId="3D44DE3F" w14:textId="17EC431D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Переводим в кВт: 31,3*0,8=25,04 кВт.</w:t>
      </w:r>
    </w:p>
    <w:p w14:paraId="4C9B8AB5" w14:textId="4C108E36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Для обеспечения технологической площадки электроэнергией предполагается использовать дизельный генератор мощность</w:t>
      </w:r>
      <w:r w:rsidR="004A3461" w:rsidRPr="004A09CC">
        <w:rPr>
          <w:rFonts w:ascii="Arial Narrow" w:hAnsi="Arial Narrow"/>
        </w:rPr>
        <w:t>ю</w:t>
      </w:r>
      <w:r w:rsidRPr="004A09CC">
        <w:rPr>
          <w:rFonts w:ascii="Arial Narrow" w:hAnsi="Arial Narrow"/>
        </w:rPr>
        <w:t xml:space="preserve"> не менее 30 кВт. При производстве работ в тёмное время суток использовать технику с работающими фонарями освещения. Для осуществления надзора, контроля и приёмки работ использовать переносные мобильные фонари и осветительные приборы, установленные на строительной технике.</w:t>
      </w:r>
    </w:p>
    <w:p w14:paraId="2BD736F5" w14:textId="072AA4CA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3E54A554" w14:textId="2F9274DD" w:rsidR="0049206C" w:rsidRPr="004A09CC" w:rsidRDefault="0049206C" w:rsidP="0049206C">
      <w:pPr>
        <w:pStyle w:val="21"/>
        <w:ind w:right="142"/>
      </w:pPr>
      <w:bookmarkStart w:id="40" w:name="_Toc148646482"/>
      <w:r w:rsidRPr="004A09CC">
        <w:t>Обоснование потребности строительства в воде.</w:t>
      </w:r>
      <w:bookmarkEnd w:id="40"/>
    </w:p>
    <w:p w14:paraId="0A009B19" w14:textId="0E4E60FC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7837ED70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Расчет потребности в воде произведен согласно МДС 12-46.2008. Вода на технологической площадке расходуется на производственные, хозяйственно-питьевые и противопожарные цели. Потребность </w:t>
      </w:r>
      <w:proofErr w:type="spellStart"/>
      <w:r w:rsidRPr="004A09CC">
        <w:rPr>
          <w:rFonts w:ascii="Arial Narrow" w:hAnsi="Arial Narrow"/>
        </w:rPr>
        <w:t>Qтp</w:t>
      </w:r>
      <w:proofErr w:type="spellEnd"/>
      <w:r w:rsidRPr="004A09CC">
        <w:rPr>
          <w:rFonts w:ascii="Arial Narrow" w:hAnsi="Arial Narrow"/>
        </w:rPr>
        <w:t xml:space="preserve"> в воде определяется суммой расхода воды на производственные </w:t>
      </w:r>
      <w:proofErr w:type="spellStart"/>
      <w:r w:rsidRPr="004A09CC">
        <w:rPr>
          <w:rFonts w:ascii="Arial Narrow" w:hAnsi="Arial Narrow"/>
        </w:rPr>
        <w:t>Qпр</w:t>
      </w:r>
      <w:proofErr w:type="spellEnd"/>
      <w:r w:rsidRPr="004A09CC">
        <w:rPr>
          <w:rFonts w:ascii="Arial Narrow" w:hAnsi="Arial Narrow"/>
        </w:rPr>
        <w:t xml:space="preserve"> и хозяйственно-бытовые </w:t>
      </w:r>
      <w:proofErr w:type="spellStart"/>
      <w:r w:rsidRPr="004A09CC">
        <w:rPr>
          <w:rFonts w:ascii="Arial Narrow" w:hAnsi="Arial Narrow"/>
        </w:rPr>
        <w:t>Qxоз</w:t>
      </w:r>
      <w:proofErr w:type="spellEnd"/>
      <w:r w:rsidRPr="004A09CC">
        <w:rPr>
          <w:rFonts w:ascii="Arial Narrow" w:hAnsi="Arial Narrow"/>
        </w:rPr>
        <w:t xml:space="preserve"> нужды.</w:t>
      </w:r>
    </w:p>
    <w:p w14:paraId="6FEB6A5A" w14:textId="0B907CED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Расход воды на производственные нужды:</w:t>
      </w:r>
    </w:p>
    <w:p w14:paraId="41154A78" w14:textId="4651D078" w:rsidR="0049206C" w:rsidRPr="004A09CC" w:rsidRDefault="0049206C" w:rsidP="0049206C">
      <w:pPr>
        <w:spacing w:line="240" w:lineRule="auto"/>
        <w:ind w:left="142" w:right="142" w:firstLine="709"/>
        <w:jc w:val="center"/>
        <w:rPr>
          <w:rFonts w:ascii="Arial Narrow" w:hAnsi="Arial Narrow"/>
        </w:rPr>
      </w:pPr>
      <w:r w:rsidRPr="004A09CC">
        <w:rPr>
          <w:noProof/>
          <w:lang w:eastAsia="ru-RU"/>
        </w:rPr>
        <w:drawing>
          <wp:inline distT="0" distB="0" distL="0" distR="0" wp14:anchorId="14F14BA3" wp14:editId="08692F8C">
            <wp:extent cx="1152525" cy="390525"/>
            <wp:effectExtent l="0" t="0" r="9525" b="9525"/>
            <wp:docPr id="21" name="Рисунок 21" descr="http://files.stroyinf.ru/Data1/54/54622/x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iles.stroyinf.ru/Data1/54/54622/x004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4C623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где </w:t>
      </w:r>
      <w:proofErr w:type="spellStart"/>
      <w:r w:rsidRPr="004A09CC">
        <w:rPr>
          <w:rFonts w:ascii="Arial Narrow" w:hAnsi="Arial Narrow"/>
        </w:rPr>
        <w:t>qп</w:t>
      </w:r>
      <w:proofErr w:type="spellEnd"/>
      <w:r w:rsidRPr="004A09CC">
        <w:rPr>
          <w:rFonts w:ascii="Arial Narrow" w:hAnsi="Arial Narrow"/>
        </w:rPr>
        <w:t xml:space="preserve"> =500 л - расход воды на производственного потребителя (поливка бетона, заправка и мытье машин и т.д.);</w:t>
      </w:r>
    </w:p>
    <w:p w14:paraId="0A422A39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Пп</w:t>
      </w:r>
      <w:proofErr w:type="spellEnd"/>
      <w:r w:rsidRPr="004A09CC">
        <w:rPr>
          <w:rFonts w:ascii="Arial Narrow" w:hAnsi="Arial Narrow"/>
        </w:rPr>
        <w:t xml:space="preserve"> - число производственных потребителей в наиболее загруженную смену;</w:t>
      </w:r>
    </w:p>
    <w:p w14:paraId="275A89C7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Кч</w:t>
      </w:r>
      <w:proofErr w:type="spellEnd"/>
      <w:r w:rsidRPr="004A09CC">
        <w:rPr>
          <w:rFonts w:ascii="Arial Narrow" w:hAnsi="Arial Narrow"/>
        </w:rPr>
        <w:t xml:space="preserve"> = 1,5 - коэффициент часовой неравномерности водопотребления;</w:t>
      </w:r>
    </w:p>
    <w:p w14:paraId="57644C31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t = 8 ч - число часов в смене;</w:t>
      </w:r>
    </w:p>
    <w:p w14:paraId="3DCBD6C8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Кн</w:t>
      </w:r>
      <w:proofErr w:type="spellEnd"/>
      <w:r w:rsidRPr="004A09CC">
        <w:rPr>
          <w:rFonts w:ascii="Arial Narrow" w:hAnsi="Arial Narrow"/>
        </w:rPr>
        <w:t xml:space="preserve"> = 1,2 - коэффициент на неучтенный расход воды;</w:t>
      </w:r>
    </w:p>
    <w:p w14:paraId="4FFB8E79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Пп</w:t>
      </w:r>
      <w:proofErr w:type="spellEnd"/>
      <w:r w:rsidRPr="004A09CC">
        <w:rPr>
          <w:rFonts w:ascii="Arial Narrow" w:hAnsi="Arial Narrow"/>
        </w:rPr>
        <w:t>= 6;</w:t>
      </w:r>
    </w:p>
    <w:p w14:paraId="00958D4E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Qпp</w:t>
      </w:r>
      <w:proofErr w:type="spellEnd"/>
      <w:r w:rsidRPr="004A09CC">
        <w:rPr>
          <w:rFonts w:ascii="Arial Narrow" w:hAnsi="Arial Narrow"/>
        </w:rPr>
        <w:t xml:space="preserve"> =0,187 л/с</w:t>
      </w:r>
    </w:p>
    <w:p w14:paraId="33F58184" w14:textId="325FFD6B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Расход воды на хозяйственно-бытовые потребности:</w:t>
      </w:r>
    </w:p>
    <w:p w14:paraId="2789BCF3" w14:textId="53B4E35B" w:rsidR="0049206C" w:rsidRPr="004A09CC" w:rsidRDefault="0049206C" w:rsidP="0049206C">
      <w:pPr>
        <w:spacing w:line="240" w:lineRule="auto"/>
        <w:ind w:left="142" w:right="142" w:firstLine="709"/>
        <w:jc w:val="center"/>
        <w:rPr>
          <w:rFonts w:ascii="Arial Narrow" w:hAnsi="Arial Narrow"/>
        </w:rPr>
      </w:pPr>
      <w:r w:rsidRPr="004A09CC">
        <w:rPr>
          <w:noProof/>
          <w:lang w:eastAsia="ru-RU"/>
        </w:rPr>
        <w:drawing>
          <wp:inline distT="0" distB="0" distL="0" distR="0" wp14:anchorId="4637DED5" wp14:editId="0123C122">
            <wp:extent cx="1473200" cy="457200"/>
            <wp:effectExtent l="0" t="0" r="0" b="0"/>
            <wp:docPr id="23" name="Рисунок 23" descr="http://files.stroyinf.ru/Data1/54/54622/x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files.stroyinf.ru/Data1/54/54622/x006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16147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где </w:t>
      </w:r>
      <w:proofErr w:type="spellStart"/>
      <w:r w:rsidRPr="004A09CC">
        <w:rPr>
          <w:rFonts w:ascii="Arial Narrow" w:hAnsi="Arial Narrow"/>
        </w:rPr>
        <w:t>qx</w:t>
      </w:r>
      <w:proofErr w:type="spellEnd"/>
      <w:r w:rsidRPr="004A09CC">
        <w:rPr>
          <w:rFonts w:ascii="Arial Narrow" w:hAnsi="Arial Narrow"/>
        </w:rPr>
        <w:t xml:space="preserve"> - 15 л - удельный расход воды на хозяйственно-питьевые потребности работающего;</w:t>
      </w:r>
    </w:p>
    <w:p w14:paraId="0CED84E9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Пр</w:t>
      </w:r>
      <w:proofErr w:type="spellEnd"/>
      <w:r w:rsidRPr="004A09CC">
        <w:rPr>
          <w:rFonts w:ascii="Arial Narrow" w:hAnsi="Arial Narrow"/>
        </w:rPr>
        <w:t xml:space="preserve"> - численность работающих в наиболее загруженную смену;</w:t>
      </w:r>
    </w:p>
    <w:p w14:paraId="0F10A741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Кч</w:t>
      </w:r>
      <w:proofErr w:type="spellEnd"/>
      <w:r w:rsidRPr="004A09CC">
        <w:rPr>
          <w:rFonts w:ascii="Arial Narrow" w:hAnsi="Arial Narrow"/>
        </w:rPr>
        <w:t xml:space="preserve"> = 2 - коэффициент часовой неравномерности потребления воды;</w:t>
      </w:r>
    </w:p>
    <w:p w14:paraId="0CED3376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qд</w:t>
      </w:r>
      <w:proofErr w:type="spellEnd"/>
      <w:r w:rsidRPr="004A09CC">
        <w:rPr>
          <w:rFonts w:ascii="Arial Narrow" w:hAnsi="Arial Narrow"/>
        </w:rPr>
        <w:t xml:space="preserve"> = 30 л - расход воды на прием душа одним работающим;</w:t>
      </w:r>
    </w:p>
    <w:p w14:paraId="02DBEBB5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Пд</w:t>
      </w:r>
      <w:proofErr w:type="spellEnd"/>
      <w:r w:rsidRPr="004A09CC">
        <w:rPr>
          <w:rFonts w:ascii="Arial Narrow" w:hAnsi="Arial Narrow"/>
        </w:rPr>
        <w:t xml:space="preserve"> - численность пользующихся душем (до 80 % </w:t>
      </w:r>
      <w:proofErr w:type="spellStart"/>
      <w:r w:rsidRPr="004A09CC">
        <w:rPr>
          <w:rFonts w:ascii="Arial Narrow" w:hAnsi="Arial Narrow"/>
        </w:rPr>
        <w:t>Пр</w:t>
      </w:r>
      <w:proofErr w:type="spellEnd"/>
      <w:r w:rsidRPr="004A09CC">
        <w:rPr>
          <w:rFonts w:ascii="Arial Narrow" w:hAnsi="Arial Narrow"/>
        </w:rPr>
        <w:t>);</w:t>
      </w:r>
    </w:p>
    <w:p w14:paraId="49EE3291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t1 = 45 мин - продолжительность использования душевой установки;</w:t>
      </w:r>
    </w:p>
    <w:p w14:paraId="5216C286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t = 8 ч - число часов в смене.</w:t>
      </w:r>
    </w:p>
    <w:p w14:paraId="4E317FAC" w14:textId="6BF50A88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Пр</w:t>
      </w:r>
      <w:proofErr w:type="spellEnd"/>
      <w:r w:rsidRPr="004A09CC">
        <w:rPr>
          <w:rFonts w:ascii="Arial Narrow" w:hAnsi="Arial Narrow"/>
        </w:rPr>
        <w:t xml:space="preserve"> =</w:t>
      </w:r>
      <w:r w:rsidR="004A3461" w:rsidRPr="004A09CC">
        <w:rPr>
          <w:rFonts w:ascii="Arial Narrow" w:hAnsi="Arial Narrow"/>
        </w:rPr>
        <w:t>24</w:t>
      </w:r>
      <w:r w:rsidRPr="004A09CC">
        <w:rPr>
          <w:rFonts w:ascii="Arial Narrow" w:hAnsi="Arial Narrow"/>
        </w:rPr>
        <w:t xml:space="preserve"> человек</w:t>
      </w:r>
      <w:r w:rsidR="004A3461" w:rsidRPr="004A09CC">
        <w:rPr>
          <w:rFonts w:ascii="Arial Narrow" w:hAnsi="Arial Narrow"/>
        </w:rPr>
        <w:t xml:space="preserve">а; </w:t>
      </w:r>
      <w:proofErr w:type="spellStart"/>
      <w:r w:rsidR="004A3461" w:rsidRPr="004A09CC">
        <w:rPr>
          <w:rFonts w:ascii="Arial Narrow" w:hAnsi="Arial Narrow"/>
        </w:rPr>
        <w:t>Пд</w:t>
      </w:r>
      <w:proofErr w:type="spellEnd"/>
      <w:r w:rsidR="004A3461" w:rsidRPr="004A09CC">
        <w:rPr>
          <w:rFonts w:ascii="Arial Narrow" w:hAnsi="Arial Narrow"/>
        </w:rPr>
        <w:t xml:space="preserve"> =19</w:t>
      </w:r>
      <w:r w:rsidRPr="004A09CC">
        <w:rPr>
          <w:rFonts w:ascii="Arial Narrow" w:hAnsi="Arial Narrow"/>
        </w:rPr>
        <w:t xml:space="preserve"> человек (до 80% </w:t>
      </w:r>
      <w:proofErr w:type="spellStart"/>
      <w:r w:rsidRPr="004A09CC">
        <w:rPr>
          <w:rFonts w:ascii="Arial Narrow" w:hAnsi="Arial Narrow"/>
        </w:rPr>
        <w:t>Пр</w:t>
      </w:r>
      <w:proofErr w:type="spellEnd"/>
      <w:r w:rsidRPr="004A09CC">
        <w:rPr>
          <w:rFonts w:ascii="Arial Narrow" w:hAnsi="Arial Narrow"/>
        </w:rPr>
        <w:t>);</w:t>
      </w:r>
    </w:p>
    <w:p w14:paraId="5BFBC006" w14:textId="6376BFD1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Qхоз</w:t>
      </w:r>
      <w:proofErr w:type="spellEnd"/>
      <w:r w:rsidRPr="004A09CC">
        <w:rPr>
          <w:rFonts w:ascii="Arial Narrow" w:hAnsi="Arial Narrow"/>
        </w:rPr>
        <w:t xml:space="preserve"> =15*</w:t>
      </w:r>
      <w:r w:rsidR="004A3461" w:rsidRPr="004A09CC">
        <w:rPr>
          <w:rFonts w:ascii="Arial Narrow" w:hAnsi="Arial Narrow"/>
        </w:rPr>
        <w:t>2</w:t>
      </w:r>
      <w:r w:rsidRPr="004A09CC">
        <w:rPr>
          <w:rFonts w:ascii="Arial Narrow" w:hAnsi="Arial Narrow"/>
        </w:rPr>
        <w:t>4*2/(3600*</w:t>
      </w:r>
      <w:proofErr w:type="gramStart"/>
      <w:r w:rsidRPr="004A09CC">
        <w:rPr>
          <w:rFonts w:ascii="Arial Narrow" w:hAnsi="Arial Narrow"/>
        </w:rPr>
        <w:t>8)+</w:t>
      </w:r>
      <w:proofErr w:type="gramEnd"/>
      <w:r w:rsidRPr="004A09CC">
        <w:rPr>
          <w:rFonts w:ascii="Arial Narrow" w:hAnsi="Arial Narrow"/>
        </w:rPr>
        <w:t>30*</w:t>
      </w:r>
      <w:r w:rsidR="004A3461" w:rsidRPr="004A09CC">
        <w:rPr>
          <w:rFonts w:ascii="Arial Narrow" w:hAnsi="Arial Narrow"/>
        </w:rPr>
        <w:t>19</w:t>
      </w:r>
      <w:r w:rsidRPr="004A09CC">
        <w:rPr>
          <w:rFonts w:ascii="Arial Narrow" w:hAnsi="Arial Narrow"/>
        </w:rPr>
        <w:t>/(60*45) = 0,</w:t>
      </w:r>
      <w:r w:rsidR="004A3461" w:rsidRPr="004A09CC">
        <w:rPr>
          <w:rFonts w:ascii="Arial Narrow" w:hAnsi="Arial Narrow"/>
        </w:rPr>
        <w:t>236</w:t>
      </w:r>
      <w:r w:rsidRPr="004A09CC">
        <w:rPr>
          <w:rFonts w:ascii="Arial Narrow" w:hAnsi="Arial Narrow"/>
        </w:rPr>
        <w:t xml:space="preserve"> л/с</w:t>
      </w:r>
    </w:p>
    <w:p w14:paraId="64029E83" w14:textId="58E475C6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Qтp</w:t>
      </w:r>
      <w:proofErr w:type="spellEnd"/>
      <w:r w:rsidRPr="004A09CC">
        <w:rPr>
          <w:rFonts w:ascii="Arial Narrow" w:hAnsi="Arial Narrow"/>
        </w:rPr>
        <w:t xml:space="preserve"> =0,187+0,</w:t>
      </w:r>
      <w:r w:rsidR="004A3461" w:rsidRPr="004A09CC">
        <w:rPr>
          <w:rFonts w:ascii="Arial Narrow" w:hAnsi="Arial Narrow"/>
        </w:rPr>
        <w:t>236</w:t>
      </w:r>
      <w:r w:rsidRPr="004A09CC">
        <w:rPr>
          <w:rFonts w:ascii="Arial Narrow" w:hAnsi="Arial Narrow"/>
        </w:rPr>
        <w:t>=0,</w:t>
      </w:r>
      <w:r w:rsidR="004A3461" w:rsidRPr="004A09CC">
        <w:rPr>
          <w:rFonts w:ascii="Arial Narrow" w:hAnsi="Arial Narrow"/>
        </w:rPr>
        <w:t>423</w:t>
      </w:r>
      <w:r w:rsidRPr="004A09CC">
        <w:rPr>
          <w:rFonts w:ascii="Arial Narrow" w:hAnsi="Arial Narrow"/>
        </w:rPr>
        <w:t xml:space="preserve"> л/с;</w:t>
      </w:r>
    </w:p>
    <w:p w14:paraId="5387FCDA" w14:textId="77777777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На технологической площадке вода хранится в ёмкостях на 8000 л. </w:t>
      </w:r>
    </w:p>
    <w:p w14:paraId="6B7CAE54" w14:textId="0C7A09F4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Согласно СП 8.13130.2009 расход воды для пожаротушения на период строительства составляет 10 л/с. На пожаротушение используется техническая вода. Расход воды для тушения пожаров обеспечивается за счёт пожарной емкости </w:t>
      </w:r>
      <w:r w:rsidR="004A3461" w:rsidRPr="004A09CC">
        <w:rPr>
          <w:rFonts w:ascii="Arial Narrow" w:hAnsi="Arial Narrow"/>
        </w:rPr>
        <w:t>2</w:t>
      </w:r>
      <w:r w:rsidRPr="004A09CC">
        <w:rPr>
          <w:rFonts w:ascii="Arial Narrow" w:hAnsi="Arial Narrow"/>
        </w:rPr>
        <w:t>0,0 м</w:t>
      </w:r>
      <w:r w:rsidRPr="004A09CC">
        <w:rPr>
          <w:rFonts w:ascii="Arial Narrow" w:hAnsi="Arial Narrow"/>
          <w:vertAlign w:val="superscript"/>
        </w:rPr>
        <w:t>3</w:t>
      </w:r>
      <w:r w:rsidRPr="004A09CC">
        <w:rPr>
          <w:rFonts w:ascii="Arial Narrow" w:hAnsi="Arial Narrow"/>
        </w:rPr>
        <w:t>, расположенной на технологической площадке.</w:t>
      </w:r>
    </w:p>
    <w:p w14:paraId="63269516" w14:textId="2626FFEB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7B11DCD9" w14:textId="7DEEF5D1" w:rsidR="00FF300E" w:rsidRPr="004A09CC" w:rsidRDefault="00FF300E" w:rsidP="00FF300E">
      <w:pPr>
        <w:pStyle w:val="21"/>
        <w:ind w:right="142"/>
      </w:pPr>
      <w:bookmarkStart w:id="41" w:name="_Toc148646483"/>
      <w:r w:rsidRPr="004A09CC">
        <w:t>Обоснование потребности строительства в кислороде и ацетилене.</w:t>
      </w:r>
      <w:bookmarkEnd w:id="41"/>
    </w:p>
    <w:p w14:paraId="41349D3F" w14:textId="11BE687E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57F957A6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Проектом предусмотрено выполнение строительных работ с применением газосварочного оборудования. Потребность в кислороде и ацетилене для выполнения строительно-монтажных работ по объекту определена в сметной документации и составляет: </w:t>
      </w:r>
    </w:p>
    <w:p w14:paraId="13A470F2" w14:textId="58860D5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кислород газообразный технический </w:t>
      </w:r>
      <w:r w:rsidR="004A3461" w:rsidRPr="004A09CC">
        <w:rPr>
          <w:rFonts w:ascii="Arial Narrow" w:hAnsi="Arial Narrow"/>
        </w:rPr>
        <w:t>1126</w:t>
      </w:r>
      <w:r w:rsidRPr="004A09CC">
        <w:rPr>
          <w:rFonts w:ascii="Arial Narrow" w:hAnsi="Arial Narrow"/>
        </w:rPr>
        <w:t>,</w:t>
      </w:r>
      <w:r w:rsidR="004A3461" w:rsidRPr="004A09CC">
        <w:rPr>
          <w:rFonts w:ascii="Arial Narrow" w:hAnsi="Arial Narrow"/>
        </w:rPr>
        <w:t>65</w:t>
      </w:r>
      <w:r w:rsidRPr="004A09CC">
        <w:rPr>
          <w:rFonts w:ascii="Arial Narrow" w:hAnsi="Arial Narrow"/>
        </w:rPr>
        <w:t xml:space="preserve"> м3 </w:t>
      </w:r>
    </w:p>
    <w:p w14:paraId="268DAE23" w14:textId="4DBC6CEF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ацетилен газообразный технический </w:t>
      </w:r>
      <w:r w:rsidR="004A3461" w:rsidRPr="004A09CC">
        <w:rPr>
          <w:rFonts w:ascii="Arial Narrow" w:hAnsi="Arial Narrow"/>
        </w:rPr>
        <w:t>357</w:t>
      </w:r>
      <w:r w:rsidRPr="004A09CC">
        <w:rPr>
          <w:rFonts w:ascii="Arial Narrow" w:hAnsi="Arial Narrow"/>
        </w:rPr>
        <w:t>,03 м3</w:t>
      </w:r>
    </w:p>
    <w:p w14:paraId="50BB5827" w14:textId="245E2D5D" w:rsidR="0049206C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Кислород и ацетилен для нужд строительства поступают в баллонах с газонаполнительных станций исходя из суточной потребности (не более 2-х сменного запаса). Хранение на строительных и технологических площадках не предусматривается.</w:t>
      </w:r>
    </w:p>
    <w:p w14:paraId="581EC854" w14:textId="17BB9335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4D70DDEF" w14:textId="0CD4D69B" w:rsidR="00FF300E" w:rsidRPr="004A09CC" w:rsidRDefault="00FF300E" w:rsidP="00FF300E">
      <w:pPr>
        <w:pStyle w:val="21"/>
        <w:ind w:right="142"/>
      </w:pPr>
      <w:bookmarkStart w:id="42" w:name="_Toc148646484"/>
      <w:r w:rsidRPr="004A09CC">
        <w:t>Обоснование потребности строительства в сжатом воздухе.</w:t>
      </w:r>
      <w:bookmarkEnd w:id="42"/>
    </w:p>
    <w:p w14:paraId="74A1BDD2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Потребность в сжатом воздухе, м3/мин, определяется по формуле:</w:t>
      </w:r>
    </w:p>
    <w:p w14:paraId="7BFC254F" w14:textId="1D7154FA" w:rsidR="00FF300E" w:rsidRPr="004A09CC" w:rsidRDefault="00FF300E" w:rsidP="00FF300E">
      <w:pPr>
        <w:spacing w:line="240" w:lineRule="auto"/>
        <w:ind w:left="142" w:right="142" w:firstLine="709"/>
        <w:jc w:val="center"/>
        <w:rPr>
          <w:rFonts w:ascii="Arial Narrow" w:hAnsi="Arial Narrow"/>
        </w:rPr>
      </w:pPr>
      <w:r w:rsidRPr="004A09CC">
        <w:rPr>
          <w:noProof/>
          <w:lang w:eastAsia="ru-RU"/>
        </w:rPr>
        <w:drawing>
          <wp:inline distT="0" distB="0" distL="0" distR="0" wp14:anchorId="4B095992" wp14:editId="54DDC827">
            <wp:extent cx="1033145" cy="254000"/>
            <wp:effectExtent l="0" t="0" r="0" b="0"/>
            <wp:docPr id="28" name="Рисунок 28" descr="http://files.stroyinf.ru/Data1/54/54622/x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files.stroyinf.ru/Data1/54/54622/x008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04A01" w14:textId="298452AA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lastRenderedPageBreak/>
        <w:t xml:space="preserve">где  </w:t>
      </w:r>
      <w:r w:rsidRPr="004A09CC">
        <w:rPr>
          <w:noProof/>
          <w:lang w:eastAsia="ru-RU"/>
        </w:rPr>
        <w:drawing>
          <wp:inline distT="0" distB="0" distL="0" distR="0" wp14:anchorId="3773C59C" wp14:editId="1D6AE949">
            <wp:extent cx="304800" cy="254000"/>
            <wp:effectExtent l="0" t="0" r="0" b="0"/>
            <wp:docPr id="29" name="Рисунок 29" descr="http://files.stroyinf.ru/Data1/54/54622/x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files.stroyinf.ru/Data1/54/54622/x010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9CC">
        <w:rPr>
          <w:rFonts w:ascii="Arial Narrow" w:hAnsi="Arial Narrow"/>
        </w:rPr>
        <w:t xml:space="preserve"> - общая потребность в воздухе </w:t>
      </w:r>
      <w:proofErr w:type="spellStart"/>
      <w:r w:rsidRPr="004A09CC">
        <w:rPr>
          <w:rFonts w:ascii="Arial Narrow" w:hAnsi="Arial Narrow"/>
        </w:rPr>
        <w:t>пневмоинструмента</w:t>
      </w:r>
      <w:proofErr w:type="spellEnd"/>
      <w:r w:rsidRPr="004A09CC">
        <w:rPr>
          <w:rFonts w:ascii="Arial Narrow" w:hAnsi="Arial Narrow"/>
        </w:rPr>
        <w:t>;</w:t>
      </w:r>
    </w:p>
    <w:p w14:paraId="3E93B70B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Кo</w:t>
      </w:r>
      <w:proofErr w:type="spellEnd"/>
      <w:r w:rsidRPr="004A09CC">
        <w:rPr>
          <w:rFonts w:ascii="Arial Narrow" w:hAnsi="Arial Narrow"/>
        </w:rPr>
        <w:t xml:space="preserve"> - коэффициент при одновременном присоединении </w:t>
      </w:r>
      <w:proofErr w:type="spellStart"/>
      <w:r w:rsidRPr="004A09CC">
        <w:rPr>
          <w:rFonts w:ascii="Arial Narrow" w:hAnsi="Arial Narrow"/>
        </w:rPr>
        <w:t>пневмоинструмента</w:t>
      </w:r>
      <w:proofErr w:type="spellEnd"/>
      <w:r w:rsidRPr="004A09CC">
        <w:rPr>
          <w:rFonts w:ascii="Arial Narrow" w:hAnsi="Arial Narrow"/>
        </w:rPr>
        <w:t xml:space="preserve"> - 0,9.</w:t>
      </w:r>
    </w:p>
    <w:p w14:paraId="43E2010E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Потребности сжатого воздуха для </w:t>
      </w:r>
      <w:proofErr w:type="spellStart"/>
      <w:r w:rsidRPr="004A09CC">
        <w:rPr>
          <w:rFonts w:ascii="Arial Narrow" w:hAnsi="Arial Narrow"/>
        </w:rPr>
        <w:t>пневмотрамбовок</w:t>
      </w:r>
      <w:proofErr w:type="spellEnd"/>
      <w:r w:rsidRPr="004A09CC">
        <w:rPr>
          <w:rFonts w:ascii="Arial Narrow" w:hAnsi="Arial Narrow"/>
        </w:rPr>
        <w:t xml:space="preserve"> = 1,6м3/мин;</w:t>
      </w:r>
    </w:p>
    <w:p w14:paraId="504F4AAE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Потребности сжатого воздуха для отбойных молотков = 2,2м3/мин;</w:t>
      </w:r>
    </w:p>
    <w:p w14:paraId="0CF0D1D3" w14:textId="7CD51283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Общая потребность в воздухе для </w:t>
      </w:r>
      <w:proofErr w:type="spellStart"/>
      <w:r w:rsidRPr="004A09CC">
        <w:rPr>
          <w:rFonts w:ascii="Arial Narrow" w:hAnsi="Arial Narrow"/>
        </w:rPr>
        <w:t>пневмоинструментов</w:t>
      </w:r>
      <w:proofErr w:type="spellEnd"/>
      <w:r w:rsidRPr="004A09CC">
        <w:rPr>
          <w:rFonts w:ascii="Arial Narrow" w:hAnsi="Arial Narrow"/>
        </w:rPr>
        <w:t xml:space="preserve"> </w:t>
      </w:r>
      <w:r w:rsidRPr="004A09CC">
        <w:rPr>
          <w:noProof/>
          <w:lang w:eastAsia="ru-RU"/>
        </w:rPr>
        <w:drawing>
          <wp:inline distT="0" distB="0" distL="0" distR="0" wp14:anchorId="441A8E40" wp14:editId="5F5B1070">
            <wp:extent cx="304800" cy="257175"/>
            <wp:effectExtent l="0" t="0" r="0" b="9525"/>
            <wp:docPr id="31" name="Рисунок 31" descr="http://files.stroyinf.ru/Data1/54/54622/x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files.stroyinf.ru/Data1/54/54622/x010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9CC">
        <w:rPr>
          <w:rFonts w:ascii="Arial Narrow" w:hAnsi="Arial Narrow"/>
        </w:rPr>
        <w:t xml:space="preserve"> =3,8 м3/мин;</w:t>
      </w:r>
    </w:p>
    <w:p w14:paraId="120B1254" w14:textId="0DAE529D" w:rsidR="0049206C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Q=1,4·3,8·0,9=4,78 м3/мин;</w:t>
      </w:r>
    </w:p>
    <w:p w14:paraId="691DC526" w14:textId="54D76843" w:rsidR="0049206C" w:rsidRPr="004A09CC" w:rsidRDefault="0049206C" w:rsidP="0049206C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0DF98EEA" w14:textId="61162CFF" w:rsidR="00FF300E" w:rsidRPr="004A09CC" w:rsidRDefault="00FF300E" w:rsidP="00FF300E">
      <w:pPr>
        <w:pStyle w:val="21"/>
        <w:ind w:right="142"/>
      </w:pPr>
      <w:bookmarkStart w:id="43" w:name="_Toc148646485"/>
      <w:r w:rsidRPr="004A09CC">
        <w:t>Обоснование потребности строительства во взрывчатых веществах.</w:t>
      </w:r>
      <w:bookmarkEnd w:id="43"/>
    </w:p>
    <w:p w14:paraId="2AC91625" w14:textId="59FFDB42" w:rsidR="00FF300E" w:rsidRPr="004A09CC" w:rsidRDefault="00FF300E" w:rsidP="00FF300E">
      <w:pPr>
        <w:rPr>
          <w:rFonts w:ascii="Arial Narrow" w:hAnsi="Arial Narrow"/>
          <w:lang w:val="x-none"/>
        </w:rPr>
      </w:pPr>
      <w:r w:rsidRPr="004A09CC">
        <w:rPr>
          <w:rFonts w:ascii="Arial Narrow" w:hAnsi="Arial Narrow"/>
          <w:lang w:val="x-none"/>
        </w:rPr>
        <w:t xml:space="preserve">При </w:t>
      </w:r>
      <w:r w:rsidRPr="004A09CC">
        <w:rPr>
          <w:rFonts w:ascii="Arial Narrow" w:hAnsi="Arial Narrow"/>
        </w:rPr>
        <w:t>строительстве путепровода</w:t>
      </w:r>
      <w:r w:rsidRPr="004A09CC">
        <w:rPr>
          <w:rFonts w:ascii="Arial Narrow" w:hAnsi="Arial Narrow"/>
          <w:lang w:val="x-none"/>
        </w:rPr>
        <w:t xml:space="preserve"> применение взрывчатых веществ проектом не предусмотрено.</w:t>
      </w:r>
    </w:p>
    <w:p w14:paraId="1AA0A80A" w14:textId="77777777" w:rsidR="004A3461" w:rsidRPr="004A09CC" w:rsidRDefault="004A3461" w:rsidP="00FF300E">
      <w:pPr>
        <w:rPr>
          <w:rFonts w:ascii="Arial Narrow" w:hAnsi="Arial Narrow"/>
          <w:lang w:val="x-none"/>
        </w:rPr>
      </w:pPr>
    </w:p>
    <w:p w14:paraId="0ED26F5B" w14:textId="179FCE4B" w:rsidR="00FF300E" w:rsidRPr="004A09CC" w:rsidRDefault="00FF300E" w:rsidP="00FF300E">
      <w:pPr>
        <w:pStyle w:val="21"/>
        <w:ind w:right="142"/>
      </w:pPr>
      <w:bookmarkStart w:id="44" w:name="_Toc148646486"/>
      <w:r w:rsidRPr="004A09CC">
        <w:t>Обоснование потребности строительства во временных зданиях и сооружениях.</w:t>
      </w:r>
      <w:bookmarkEnd w:id="44"/>
    </w:p>
    <w:p w14:paraId="3670CC85" w14:textId="516D9A80" w:rsidR="00FF300E" w:rsidRPr="004A09CC" w:rsidRDefault="00FF300E" w:rsidP="00FF300E">
      <w:pPr>
        <w:ind w:left="142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Проектом предусмотрено устройство технологической площадки. Строительный персонал размещается для проживания в ближайшем населенном пункте г. </w:t>
      </w:r>
      <w:r w:rsidR="004A3461" w:rsidRPr="004A09CC">
        <w:rPr>
          <w:rFonts w:ascii="Arial Narrow" w:hAnsi="Arial Narrow"/>
        </w:rPr>
        <w:t>Кемерово</w:t>
      </w:r>
      <w:r w:rsidRPr="004A09CC">
        <w:rPr>
          <w:rFonts w:ascii="Arial Narrow" w:hAnsi="Arial Narrow"/>
        </w:rPr>
        <w:t xml:space="preserve">. </w:t>
      </w:r>
    </w:p>
    <w:p w14:paraId="10C25149" w14:textId="0C9B4FB8" w:rsidR="00FF300E" w:rsidRPr="004A09CC" w:rsidRDefault="00FF300E" w:rsidP="00FF300E">
      <w:pPr>
        <w:ind w:left="142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Доставка строителей к месту производства работ осуществляется транспортом подрядной организации из г. </w:t>
      </w:r>
      <w:r w:rsidR="00922259" w:rsidRPr="004A09CC">
        <w:rPr>
          <w:rFonts w:ascii="Arial Narrow" w:hAnsi="Arial Narrow"/>
        </w:rPr>
        <w:t>Кемерово</w:t>
      </w:r>
      <w:r w:rsidRPr="004A09CC">
        <w:rPr>
          <w:rFonts w:ascii="Arial Narrow" w:hAnsi="Arial Narrow"/>
        </w:rPr>
        <w:t>.</w:t>
      </w:r>
    </w:p>
    <w:p w14:paraId="20BB330B" w14:textId="77777777" w:rsidR="00FF300E" w:rsidRPr="004A09CC" w:rsidRDefault="00FF300E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691E2F05" w14:textId="1BB1E631" w:rsidR="00FF300E" w:rsidRPr="004A09CC" w:rsidRDefault="00FF300E" w:rsidP="00FF300E">
      <w:pPr>
        <w:pStyle w:val="21"/>
        <w:ind w:right="142"/>
      </w:pPr>
      <w:bookmarkStart w:id="45" w:name="_Toc148646487"/>
      <w:r w:rsidRPr="004A09CC">
        <w:t>Расчет потребности строительства во временных зданиях и сооружениях для строительства путепровода.</w:t>
      </w:r>
      <w:bookmarkEnd w:id="45"/>
    </w:p>
    <w:p w14:paraId="18ABBBAE" w14:textId="77777777" w:rsidR="00FF300E" w:rsidRPr="004A09CC" w:rsidRDefault="00FF300E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AA22559" w14:textId="516E9B8E" w:rsidR="00FF300E" w:rsidRPr="004A09CC" w:rsidRDefault="00FF300E" w:rsidP="00571A58">
      <w:pPr>
        <w:pStyle w:val="31"/>
      </w:pPr>
      <w:bookmarkStart w:id="46" w:name="_Toc148646488"/>
      <w:r w:rsidRPr="004A09CC">
        <w:t>Здания административного и санитарно-бытового назначения.</w:t>
      </w:r>
      <w:bookmarkEnd w:id="46"/>
    </w:p>
    <w:p w14:paraId="41DF4F76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К административным зданиям относятся конторы строительных управлений, участков, производителей работ, мастеров, комната отдыха, диспетчерские, АТС.</w:t>
      </w:r>
    </w:p>
    <w:p w14:paraId="2EF8460C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Группу зданий санитарно-бытового назначения составляют гардеробные, душевые, умывальные, туалеты, помещения для сушки одежды и обогрева рабочих, помещения для приема пищи.</w:t>
      </w:r>
    </w:p>
    <w:p w14:paraId="05A40E95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Требуемые площади зданий </w:t>
      </w: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 определяют по формуле:</w:t>
      </w:r>
    </w:p>
    <w:p w14:paraId="01D023E7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 = </w:t>
      </w:r>
      <w:proofErr w:type="spellStart"/>
      <w:r w:rsidRPr="004A09CC">
        <w:rPr>
          <w:rFonts w:ascii="Arial Narrow" w:hAnsi="Arial Narrow"/>
        </w:rPr>
        <w:t>Sн</w:t>
      </w:r>
      <w:proofErr w:type="spellEnd"/>
      <w:r w:rsidRPr="004A09CC">
        <w:rPr>
          <w:rFonts w:ascii="Arial Narrow" w:hAnsi="Arial Narrow"/>
        </w:rPr>
        <w:t xml:space="preserve"> × П, где:</w:t>
      </w:r>
    </w:p>
    <w:p w14:paraId="28FE0A1E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Sн</w:t>
      </w:r>
      <w:proofErr w:type="spellEnd"/>
      <w:r w:rsidRPr="004A09CC">
        <w:rPr>
          <w:rFonts w:ascii="Arial Narrow" w:hAnsi="Arial Narrow"/>
        </w:rPr>
        <w:t xml:space="preserve"> – нормативный показатель площади для каждого вида здания;</w:t>
      </w:r>
    </w:p>
    <w:p w14:paraId="355C2B2B" w14:textId="3BFD2C99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 – численный состав работающих на строительстве, зависящих от назначения здания, чел.</w:t>
      </w:r>
    </w:p>
    <w:p w14:paraId="7AA4CB0F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AE4F3F8" w14:textId="59D06325" w:rsidR="00FF300E" w:rsidRPr="004A09CC" w:rsidRDefault="00C62F5B" w:rsidP="00FF300E">
      <w:pPr>
        <w:pStyle w:val="31"/>
        <w:ind w:firstLine="578"/>
      </w:pPr>
      <w:bookmarkStart w:id="47" w:name="_Toc148646489"/>
      <w:r w:rsidRPr="004A09CC">
        <w:t>Расчет временных зданий санитарно-бытового назначения.</w:t>
      </w:r>
      <w:bookmarkEnd w:id="47"/>
    </w:p>
    <w:p w14:paraId="3DE6C79E" w14:textId="77777777" w:rsidR="00FF300E" w:rsidRPr="004A09CC" w:rsidRDefault="00FF300E" w:rsidP="00FF300E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01109171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Расчет потребности в временных инвентарных зданиях санитарно-бытового назначения выполнен согласно п.4.14.4 МДС12-46-.2008:</w:t>
      </w:r>
    </w:p>
    <w:p w14:paraId="73A83A3E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Для строительства путепровода:</w:t>
      </w:r>
    </w:p>
    <w:p w14:paraId="17CF6473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Помещения для обогрева рабочих</w:t>
      </w:r>
    </w:p>
    <w:p w14:paraId="0A4D3B77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>= 0.1 × N, где N - численность рабочих в наиболее многочисленную смену;</w:t>
      </w:r>
    </w:p>
    <w:p w14:paraId="4FEEF3BC" w14:textId="2DC25291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= 0.1 х </w:t>
      </w:r>
      <w:r w:rsidR="00922259" w:rsidRPr="004A09CC">
        <w:rPr>
          <w:rFonts w:ascii="Arial Narrow" w:hAnsi="Arial Narrow"/>
        </w:rPr>
        <w:t>24</w:t>
      </w:r>
      <w:r w:rsidRPr="004A09CC">
        <w:rPr>
          <w:rFonts w:ascii="Arial Narrow" w:hAnsi="Arial Narrow"/>
        </w:rPr>
        <w:t xml:space="preserve">= </w:t>
      </w:r>
      <w:r w:rsidR="00922259" w:rsidRPr="004A09CC">
        <w:rPr>
          <w:rFonts w:ascii="Arial Narrow" w:hAnsi="Arial Narrow"/>
        </w:rPr>
        <w:t>2</w:t>
      </w:r>
      <w:r w:rsidRPr="004A09CC">
        <w:rPr>
          <w:rFonts w:ascii="Arial Narrow" w:hAnsi="Arial Narrow"/>
        </w:rPr>
        <w:t>,4 м2.</w:t>
      </w:r>
    </w:p>
    <w:p w14:paraId="1D095348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Сушилка</w:t>
      </w:r>
    </w:p>
    <w:p w14:paraId="09CCBEC9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>= 0.2 × N, где N - численность рабочих в наиболее многочисленную смену;</w:t>
      </w:r>
    </w:p>
    <w:p w14:paraId="0EBFDF64" w14:textId="609313D3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= 0.2 х </w:t>
      </w:r>
      <w:r w:rsidR="00922259" w:rsidRPr="004A09CC">
        <w:rPr>
          <w:rFonts w:ascii="Arial Narrow" w:hAnsi="Arial Narrow"/>
        </w:rPr>
        <w:t>24</w:t>
      </w:r>
      <w:r w:rsidRPr="004A09CC">
        <w:rPr>
          <w:rFonts w:ascii="Arial Narrow" w:hAnsi="Arial Narrow"/>
        </w:rPr>
        <w:t xml:space="preserve">= </w:t>
      </w:r>
      <w:r w:rsidR="00922259" w:rsidRPr="004A09CC">
        <w:rPr>
          <w:rFonts w:ascii="Arial Narrow" w:hAnsi="Arial Narrow"/>
        </w:rPr>
        <w:t>4,8</w:t>
      </w:r>
      <w:r w:rsidRPr="004A09CC">
        <w:rPr>
          <w:rFonts w:ascii="Arial Narrow" w:hAnsi="Arial Narrow"/>
        </w:rPr>
        <w:t xml:space="preserve"> м2.</w:t>
      </w:r>
    </w:p>
    <w:p w14:paraId="71E9C5E8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Туалет</w:t>
      </w:r>
    </w:p>
    <w:p w14:paraId="305A5988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>= (</w:t>
      </w:r>
      <w:proofErr w:type="gramStart"/>
      <w:r w:rsidRPr="004A09CC">
        <w:rPr>
          <w:rFonts w:ascii="Arial Narrow" w:hAnsi="Arial Narrow"/>
        </w:rPr>
        <w:t>0.7хNх0.1)х0.7</w:t>
      </w:r>
      <w:proofErr w:type="gramEnd"/>
      <w:r w:rsidRPr="004A09CC">
        <w:rPr>
          <w:rFonts w:ascii="Arial Narrow" w:hAnsi="Arial Narrow"/>
        </w:rPr>
        <w:t xml:space="preserve">+(1.4хNх0.1)х0.3 </w:t>
      </w:r>
    </w:p>
    <w:p w14:paraId="152980D0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где N - численность рабочих в наиболее многочисленную смену;</w:t>
      </w:r>
    </w:p>
    <w:p w14:paraId="743F6D32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0,7 и 1,4- нормативные показатели площади для мужчин и женщин соответственно; </w:t>
      </w:r>
    </w:p>
    <w:p w14:paraId="404D1BDD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0,7 и 0,3 - коэффициенты, учитывающие соотношение, для мужчин и женщин соответственно.</w:t>
      </w:r>
    </w:p>
    <w:p w14:paraId="6932BB22" w14:textId="3AF346E2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lastRenderedPageBreak/>
        <w:t>Sтр</w:t>
      </w:r>
      <w:proofErr w:type="spellEnd"/>
      <w:r w:rsidRPr="004A09CC">
        <w:rPr>
          <w:rFonts w:ascii="Arial Narrow" w:hAnsi="Arial Narrow"/>
        </w:rPr>
        <w:t xml:space="preserve">= </w:t>
      </w:r>
      <w:r w:rsidR="00922259" w:rsidRPr="004A09CC">
        <w:rPr>
          <w:rFonts w:ascii="Arial Narrow" w:hAnsi="Arial Narrow"/>
        </w:rPr>
        <w:t>2,18</w:t>
      </w:r>
      <w:r w:rsidRPr="004A09CC">
        <w:rPr>
          <w:rFonts w:ascii="Arial Narrow" w:hAnsi="Arial Narrow"/>
        </w:rPr>
        <w:t xml:space="preserve"> м2. </w:t>
      </w:r>
    </w:p>
    <w:p w14:paraId="5A41FCFD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Навесы для отдыха с местами для курения</w:t>
      </w:r>
    </w:p>
    <w:p w14:paraId="3093567E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>= 0.2 × N, где N - численность рабочих в наиболее многочисленную смену;</w:t>
      </w:r>
    </w:p>
    <w:p w14:paraId="4E4D09BA" w14:textId="34FC25C1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= 0.2 х </w:t>
      </w:r>
      <w:r w:rsidR="00922259" w:rsidRPr="004A09CC">
        <w:rPr>
          <w:rFonts w:ascii="Arial Narrow" w:hAnsi="Arial Narrow"/>
        </w:rPr>
        <w:t>24</w:t>
      </w:r>
      <w:r w:rsidRPr="004A09CC">
        <w:rPr>
          <w:rFonts w:ascii="Arial Narrow" w:hAnsi="Arial Narrow"/>
        </w:rPr>
        <w:t xml:space="preserve"> = </w:t>
      </w:r>
      <w:r w:rsidR="00922259" w:rsidRPr="004A09CC">
        <w:rPr>
          <w:rFonts w:ascii="Arial Narrow" w:hAnsi="Arial Narrow"/>
        </w:rPr>
        <w:t>4,8</w:t>
      </w:r>
      <w:r w:rsidRPr="004A09CC">
        <w:rPr>
          <w:rFonts w:ascii="Arial Narrow" w:hAnsi="Arial Narrow"/>
        </w:rPr>
        <w:t xml:space="preserve"> м2.</w:t>
      </w:r>
    </w:p>
    <w:p w14:paraId="27526389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9873E9D" w14:textId="544D0902" w:rsidR="00C62F5B" w:rsidRPr="004A09CC" w:rsidRDefault="00C62F5B" w:rsidP="00C62F5B">
      <w:pPr>
        <w:pStyle w:val="31"/>
        <w:ind w:firstLine="578"/>
      </w:pPr>
      <w:bookmarkStart w:id="48" w:name="_Toc148646490"/>
      <w:r w:rsidRPr="004A09CC">
        <w:t>Расчет инвентарных зданий административного назначения.</w:t>
      </w:r>
      <w:bookmarkEnd w:id="48"/>
    </w:p>
    <w:p w14:paraId="2DD74296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Расчет потребности в инвентарных зданиях административного назначения выполнен согласно п.4.14.4 МДС12-46-.2008:</w:t>
      </w:r>
    </w:p>
    <w:p w14:paraId="36224172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= </w:t>
      </w:r>
      <w:proofErr w:type="spellStart"/>
      <w:r w:rsidRPr="004A09CC">
        <w:rPr>
          <w:rFonts w:ascii="Arial Narrow" w:hAnsi="Arial Narrow"/>
        </w:rPr>
        <w:t>Sн</w:t>
      </w:r>
      <w:proofErr w:type="spellEnd"/>
      <w:r w:rsidRPr="004A09CC">
        <w:rPr>
          <w:rFonts w:ascii="Arial Narrow" w:hAnsi="Arial Narrow"/>
        </w:rPr>
        <w:t xml:space="preserve"> × N, где </w:t>
      </w:r>
    </w:p>
    <w:p w14:paraId="5B357ACB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 – требуемая площадь, м2.</w:t>
      </w:r>
    </w:p>
    <w:p w14:paraId="2DB4A96B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Sн</w:t>
      </w:r>
      <w:proofErr w:type="spellEnd"/>
      <w:r w:rsidRPr="004A09CC">
        <w:rPr>
          <w:rFonts w:ascii="Arial Narrow" w:hAnsi="Arial Narrow"/>
        </w:rPr>
        <w:t xml:space="preserve"> = 4, нормативный показатель площади, м2/чел.</w:t>
      </w:r>
    </w:p>
    <w:p w14:paraId="06D44863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N - общая численность ИТР, служащих, МОП и охраны в наиболее многочисленную смену;</w:t>
      </w:r>
    </w:p>
    <w:p w14:paraId="18E9C1A1" w14:textId="720AAE62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Sтр</w:t>
      </w:r>
      <w:proofErr w:type="spellEnd"/>
      <w:r w:rsidRPr="004A09CC">
        <w:rPr>
          <w:rFonts w:ascii="Arial Narrow" w:hAnsi="Arial Narrow"/>
        </w:rPr>
        <w:t xml:space="preserve">= 4 х </w:t>
      </w:r>
      <w:r w:rsidR="00922259" w:rsidRPr="004A09CC">
        <w:rPr>
          <w:rFonts w:ascii="Arial Narrow" w:hAnsi="Arial Narrow"/>
        </w:rPr>
        <w:t>5</w:t>
      </w:r>
      <w:r w:rsidRPr="004A09CC">
        <w:rPr>
          <w:rFonts w:ascii="Arial Narrow" w:hAnsi="Arial Narrow"/>
        </w:rPr>
        <w:t>= 2</w:t>
      </w:r>
      <w:r w:rsidR="00922259" w:rsidRPr="004A09CC">
        <w:rPr>
          <w:rFonts w:ascii="Arial Narrow" w:hAnsi="Arial Narrow"/>
        </w:rPr>
        <w:t>0</w:t>
      </w:r>
      <w:r w:rsidRPr="004A09CC">
        <w:rPr>
          <w:rFonts w:ascii="Arial Narrow" w:hAnsi="Arial Narrow"/>
        </w:rPr>
        <w:t xml:space="preserve"> м2.</w:t>
      </w:r>
    </w:p>
    <w:p w14:paraId="5AB5F1C9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13284190" w14:textId="4FFD64F6" w:rsidR="00C62F5B" w:rsidRPr="004A09CC" w:rsidRDefault="00891062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Таблица 5.8</w:t>
      </w:r>
      <w:r w:rsidR="00C62F5B" w:rsidRPr="004A09CC">
        <w:rPr>
          <w:rFonts w:ascii="Arial Narrow" w:hAnsi="Arial Narrow"/>
        </w:rPr>
        <w:t>.3.1 Строительство путепровода: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2226"/>
        <w:gridCol w:w="2312"/>
        <w:gridCol w:w="2048"/>
      </w:tblGrid>
      <w:tr w:rsidR="00C62F5B" w:rsidRPr="004A09CC" w14:paraId="1EDDEAAC" w14:textId="77777777" w:rsidTr="00571A58">
        <w:trPr>
          <w:jc w:val="center"/>
        </w:trPr>
        <w:tc>
          <w:tcPr>
            <w:tcW w:w="3515" w:type="dxa"/>
            <w:shd w:val="clear" w:color="auto" w:fill="auto"/>
          </w:tcPr>
          <w:p w14:paraId="094D383E" w14:textId="77777777" w:rsidR="00C62F5B" w:rsidRPr="004A09CC" w:rsidRDefault="00C62F5B" w:rsidP="00571A58">
            <w:pPr>
              <w:pStyle w:val="afffff1"/>
              <w:ind w:left="-142" w:firstLine="142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Назначение инвентарного здания (марка)</w:t>
            </w:r>
          </w:p>
        </w:tc>
        <w:tc>
          <w:tcPr>
            <w:tcW w:w="2226" w:type="dxa"/>
            <w:shd w:val="clear" w:color="auto" w:fill="auto"/>
          </w:tcPr>
          <w:p w14:paraId="72735087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Требуемая площадь, м</w:t>
            </w:r>
            <w:r w:rsidRPr="00806E1F">
              <w:rPr>
                <w:rFonts w:ascii="Arial Narrow" w:hAnsi="Arial Narrow"/>
                <w:vertAlign w:val="superscript"/>
                <w:lang w:val="ru-RU" w:eastAsia="ru-RU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4CE5391D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Полезная площадь инвентарного здания, м2</w:t>
            </w:r>
          </w:p>
        </w:tc>
        <w:tc>
          <w:tcPr>
            <w:tcW w:w="2048" w:type="dxa"/>
            <w:shd w:val="clear" w:color="auto" w:fill="auto"/>
          </w:tcPr>
          <w:p w14:paraId="10CCE0EF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Число инвентарных зданий</w:t>
            </w:r>
          </w:p>
        </w:tc>
      </w:tr>
      <w:tr w:rsidR="00C62F5B" w:rsidRPr="004A09CC" w14:paraId="27BB1357" w14:textId="77777777" w:rsidTr="00571A58">
        <w:trPr>
          <w:jc w:val="center"/>
        </w:trPr>
        <w:tc>
          <w:tcPr>
            <w:tcW w:w="3515" w:type="dxa"/>
            <w:shd w:val="clear" w:color="auto" w:fill="auto"/>
          </w:tcPr>
          <w:p w14:paraId="428084A7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Помещения для обогрева рабочих (Типовой блок-контейнер 6х3)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76DCF09" w14:textId="32784A72" w:rsidR="00C62F5B" w:rsidRPr="004A09CC" w:rsidRDefault="00922259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2,4</w:t>
            </w:r>
          </w:p>
        </w:tc>
        <w:tc>
          <w:tcPr>
            <w:tcW w:w="2312" w:type="dxa"/>
            <w:vMerge w:val="restart"/>
            <w:shd w:val="clear" w:color="auto" w:fill="auto"/>
            <w:vAlign w:val="center"/>
          </w:tcPr>
          <w:p w14:paraId="2AAC7A57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18,0</w:t>
            </w:r>
          </w:p>
        </w:tc>
        <w:tc>
          <w:tcPr>
            <w:tcW w:w="2048" w:type="dxa"/>
            <w:vMerge w:val="restart"/>
            <w:shd w:val="clear" w:color="auto" w:fill="auto"/>
            <w:vAlign w:val="center"/>
          </w:tcPr>
          <w:p w14:paraId="35DE2EED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1</w:t>
            </w:r>
          </w:p>
        </w:tc>
      </w:tr>
      <w:tr w:rsidR="00C62F5B" w:rsidRPr="004A09CC" w14:paraId="421F92F1" w14:textId="77777777" w:rsidTr="00571A58">
        <w:trPr>
          <w:jc w:val="center"/>
        </w:trPr>
        <w:tc>
          <w:tcPr>
            <w:tcW w:w="3515" w:type="dxa"/>
            <w:shd w:val="clear" w:color="auto" w:fill="auto"/>
          </w:tcPr>
          <w:p w14:paraId="4EE1B0E5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Сушилка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34C1530" w14:textId="206A4107" w:rsidR="00C62F5B" w:rsidRPr="004A09CC" w:rsidRDefault="00922259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4,8</w:t>
            </w:r>
          </w:p>
        </w:tc>
        <w:tc>
          <w:tcPr>
            <w:tcW w:w="2312" w:type="dxa"/>
            <w:vMerge/>
            <w:shd w:val="clear" w:color="auto" w:fill="auto"/>
            <w:vAlign w:val="center"/>
          </w:tcPr>
          <w:p w14:paraId="58D59DAA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</w:p>
        </w:tc>
        <w:tc>
          <w:tcPr>
            <w:tcW w:w="2048" w:type="dxa"/>
            <w:vMerge/>
            <w:shd w:val="clear" w:color="auto" w:fill="auto"/>
            <w:vAlign w:val="center"/>
          </w:tcPr>
          <w:p w14:paraId="160E6AB0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</w:p>
        </w:tc>
      </w:tr>
      <w:tr w:rsidR="00C62F5B" w:rsidRPr="004A09CC" w14:paraId="6930805F" w14:textId="77777777" w:rsidTr="00571A58">
        <w:trPr>
          <w:jc w:val="center"/>
        </w:trPr>
        <w:tc>
          <w:tcPr>
            <w:tcW w:w="3515" w:type="dxa"/>
            <w:shd w:val="clear" w:color="auto" w:fill="auto"/>
          </w:tcPr>
          <w:p w14:paraId="5054F972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Туалет (биотуалет)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6F278B5" w14:textId="0BC29963" w:rsidR="00C62F5B" w:rsidRPr="004A09CC" w:rsidRDefault="00922259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2,18</w:t>
            </w:r>
          </w:p>
        </w:tc>
        <w:tc>
          <w:tcPr>
            <w:tcW w:w="2312" w:type="dxa"/>
            <w:shd w:val="clear" w:color="auto" w:fill="auto"/>
            <w:vAlign w:val="center"/>
          </w:tcPr>
          <w:p w14:paraId="7F0D9FFA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2,25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48BF2D0F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</w:t>
            </w:r>
          </w:p>
        </w:tc>
      </w:tr>
      <w:tr w:rsidR="00C62F5B" w:rsidRPr="004A09CC" w14:paraId="0A196E84" w14:textId="77777777" w:rsidTr="00571A58">
        <w:trPr>
          <w:trHeight w:val="576"/>
          <w:jc w:val="center"/>
        </w:trPr>
        <w:tc>
          <w:tcPr>
            <w:tcW w:w="3515" w:type="dxa"/>
            <w:shd w:val="clear" w:color="auto" w:fill="auto"/>
          </w:tcPr>
          <w:p w14:paraId="04B9BA3F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Административные здания:</w:t>
            </w:r>
          </w:p>
          <w:p w14:paraId="642AAE6B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 xml:space="preserve">В том числе, Контора 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4722D2A" w14:textId="6F039870" w:rsidR="00C62F5B" w:rsidRPr="004A09CC" w:rsidRDefault="00922259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20</w:t>
            </w:r>
          </w:p>
        </w:tc>
        <w:tc>
          <w:tcPr>
            <w:tcW w:w="2312" w:type="dxa"/>
            <w:shd w:val="clear" w:color="auto" w:fill="auto"/>
            <w:vAlign w:val="center"/>
          </w:tcPr>
          <w:p w14:paraId="3B3B8C7C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18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76893DEC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</w:t>
            </w:r>
          </w:p>
        </w:tc>
      </w:tr>
      <w:tr w:rsidR="00C62F5B" w:rsidRPr="004A09CC" w14:paraId="719DC50F" w14:textId="77777777" w:rsidTr="00571A58">
        <w:trPr>
          <w:jc w:val="center"/>
        </w:trPr>
        <w:tc>
          <w:tcPr>
            <w:tcW w:w="3515" w:type="dxa"/>
            <w:shd w:val="clear" w:color="auto" w:fill="auto"/>
          </w:tcPr>
          <w:p w14:paraId="0CB16119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 xml:space="preserve">Навесы для отдыха с местами для курения 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0BE6B6D4" w14:textId="491BCDE1" w:rsidR="00C62F5B" w:rsidRPr="004A09CC" w:rsidRDefault="00922259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4,8</w:t>
            </w:r>
          </w:p>
        </w:tc>
        <w:tc>
          <w:tcPr>
            <w:tcW w:w="2312" w:type="dxa"/>
            <w:shd w:val="clear" w:color="auto" w:fill="auto"/>
            <w:vAlign w:val="center"/>
          </w:tcPr>
          <w:p w14:paraId="2D00A614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10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0CF0168D" w14:textId="77777777" w:rsidR="00C62F5B" w:rsidRPr="004A09CC" w:rsidRDefault="00C62F5B" w:rsidP="00571A58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1</w:t>
            </w:r>
          </w:p>
        </w:tc>
      </w:tr>
    </w:tbl>
    <w:p w14:paraId="717BB3D3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437ACD34" w14:textId="77777777" w:rsidR="00232B06" w:rsidRPr="004A09CC" w:rsidRDefault="00976938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  <w:jc w:val="both"/>
      </w:pPr>
      <w:bookmarkStart w:id="49" w:name="_Toc127691370"/>
      <w:bookmarkStart w:id="50" w:name="_Toc127691629"/>
      <w:bookmarkStart w:id="51" w:name="_Toc148646491"/>
      <w:bookmarkEnd w:id="37"/>
      <w:bookmarkEnd w:id="38"/>
      <w:r w:rsidRPr="004A09CC">
        <w:t xml:space="preserve">6. </w:t>
      </w:r>
      <w:r w:rsidR="00232B06" w:rsidRPr="004A09CC">
        <w:t>Перечень специальных вспомогательных сооружений, стендов, установок, приспособлений и устройств, требующих разработки рабочих чертежей для их строительства</w:t>
      </w:r>
      <w:r w:rsidR="00DC2B55" w:rsidRPr="004A09CC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DC2B55" w:rsidRPr="004A09CC">
        <w:rPr>
          <w:rFonts w:cs="Arial"/>
          <w:color w:val="444444"/>
          <w:shd w:val="clear" w:color="auto" w:fill="FFFFFF"/>
        </w:rPr>
        <w:t>реконструкции, капитального ремонта</w:t>
      </w:r>
      <w:r w:rsidR="00232B06" w:rsidRPr="004A09CC">
        <w:t>.</w:t>
      </w:r>
      <w:bookmarkEnd w:id="49"/>
      <w:bookmarkEnd w:id="50"/>
      <w:bookmarkEnd w:id="51"/>
    </w:p>
    <w:p w14:paraId="591F2585" w14:textId="77777777" w:rsidR="00976938" w:rsidRPr="004A09CC" w:rsidRDefault="00976938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40684BE1" w14:textId="5F3DDCFA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Для строительства путепровода на участке автомобильной дороги требуется разработка рабочей документации следующих </w:t>
      </w:r>
      <w:proofErr w:type="spellStart"/>
      <w:r w:rsidRPr="004A09CC">
        <w:rPr>
          <w:rFonts w:ascii="Arial Narrow" w:hAnsi="Arial Narrow" w:cs="Arial"/>
        </w:rPr>
        <w:t>СВСиУ</w:t>
      </w:r>
      <w:proofErr w:type="spellEnd"/>
      <w:r w:rsidRPr="004A09CC">
        <w:rPr>
          <w:rFonts w:ascii="Arial Narrow" w:hAnsi="Arial Narrow" w:cs="Arial"/>
        </w:rPr>
        <w:t xml:space="preserve">: </w:t>
      </w:r>
    </w:p>
    <w:p w14:paraId="7C33CC61" w14:textId="0FF43CE4" w:rsidR="00C62F5B" w:rsidRPr="004A09CC" w:rsidRDefault="00891062" w:rsidP="00C62F5B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ограждение котлованов (5-т</w:t>
      </w:r>
      <w:r w:rsidR="00C62F5B" w:rsidRPr="004A09CC">
        <w:rPr>
          <w:rFonts w:ascii="Arial Narrow" w:hAnsi="Arial Narrow" w:cs="Arial"/>
        </w:rPr>
        <w:t>и кратная оборачиваемость);</w:t>
      </w:r>
    </w:p>
    <w:p w14:paraId="6A3496AD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подмости для сооружения опор (5-ти кратная оборачиваемость);</w:t>
      </w:r>
    </w:p>
    <w:p w14:paraId="5F7422E0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временные площадки и технологические съезды из железобетонных плит (3-ёх кратная оборачиваемость);</w:t>
      </w:r>
    </w:p>
    <w:p w14:paraId="7F247D56" w14:textId="208585DC" w:rsidR="00976938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После завершения строительно-монтажных работ для конструкций, прошедших полную оборачиваемость, предусматривается возврат материалов, в </w:t>
      </w:r>
      <w:proofErr w:type="spellStart"/>
      <w:r w:rsidRPr="004A09CC">
        <w:rPr>
          <w:rFonts w:ascii="Arial Narrow" w:hAnsi="Arial Narrow" w:cs="Arial"/>
        </w:rPr>
        <w:t>т.ч</w:t>
      </w:r>
      <w:proofErr w:type="spellEnd"/>
      <w:r w:rsidRPr="004A09CC">
        <w:rPr>
          <w:rFonts w:ascii="Arial Narrow" w:hAnsi="Arial Narrow" w:cs="Arial"/>
        </w:rPr>
        <w:t>. сдача металла в металлолом.</w:t>
      </w:r>
    </w:p>
    <w:p w14:paraId="3D6D0FA8" w14:textId="77777777" w:rsidR="00C62F5B" w:rsidRPr="004A09CC" w:rsidRDefault="00C62F5B" w:rsidP="00C62F5B">
      <w:pPr>
        <w:spacing w:line="240" w:lineRule="auto"/>
        <w:ind w:left="142" w:right="142" w:firstLine="709"/>
        <w:jc w:val="both"/>
        <w:rPr>
          <w:rFonts w:ascii="Arial Narrow" w:hAnsi="Arial Narrow" w:cs="Arial"/>
          <w:lang w:val="x-none"/>
        </w:rPr>
      </w:pPr>
    </w:p>
    <w:p w14:paraId="35E94FBE" w14:textId="3118EE2D" w:rsidR="00232B06" w:rsidRPr="004A09CC" w:rsidRDefault="00976938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  <w:jc w:val="both"/>
        <w:rPr>
          <w:rStyle w:val="10"/>
          <w:b/>
        </w:rPr>
      </w:pPr>
      <w:bookmarkStart w:id="52" w:name="_Toc127691371"/>
      <w:bookmarkStart w:id="53" w:name="_Toc127691630"/>
      <w:bookmarkStart w:id="54" w:name="_Toc148646492"/>
      <w:r w:rsidRPr="004A09CC">
        <w:t>7</w:t>
      </w:r>
      <w:r w:rsidRPr="004A09CC">
        <w:rPr>
          <w:b w:val="0"/>
        </w:rPr>
        <w:t xml:space="preserve">. </w:t>
      </w:r>
      <w:r w:rsidR="00232B06" w:rsidRPr="004A09CC">
        <w:rPr>
          <w:rStyle w:val="10"/>
          <w:b/>
        </w:rPr>
        <w:t>Сведения об объёмах и трудоёмкости основных строительных и монтажных работ по участкам трассы.</w:t>
      </w:r>
      <w:bookmarkEnd w:id="52"/>
      <w:bookmarkEnd w:id="53"/>
      <w:bookmarkEnd w:id="54"/>
    </w:p>
    <w:p w14:paraId="52A4FD78" w14:textId="77777777" w:rsidR="00305955" w:rsidRPr="004A09CC" w:rsidRDefault="00305955" w:rsidP="008234EA">
      <w:pPr>
        <w:spacing w:line="240" w:lineRule="auto"/>
        <w:ind w:left="142" w:right="142" w:firstLine="709"/>
        <w:jc w:val="both"/>
      </w:pPr>
    </w:p>
    <w:p w14:paraId="4DE124A1" w14:textId="0AC90C8B" w:rsidR="00701071" w:rsidRPr="004A09CC" w:rsidRDefault="00622348" w:rsidP="008234EA">
      <w:pPr>
        <w:spacing w:after="200" w:line="276" w:lineRule="auto"/>
        <w:ind w:left="142" w:right="142" w:firstLine="709"/>
        <w:rPr>
          <w:rFonts w:ascii="Arial Narrow" w:hAnsi="Arial Narrow"/>
          <w:b/>
          <w:lang w:val="x-none"/>
        </w:rPr>
      </w:pPr>
      <w:r w:rsidRPr="004A09CC">
        <w:rPr>
          <w:rFonts w:ascii="Arial Narrow" w:hAnsi="Arial Narrow"/>
        </w:rPr>
        <w:t>«Ведомость объемов строительных, монтажных и специальных работ» приведена в прилагаемых документах к разделу 9 «Смета на строительство».</w:t>
      </w:r>
    </w:p>
    <w:p w14:paraId="51471332" w14:textId="77777777" w:rsidR="00232B06" w:rsidRPr="004A09CC" w:rsidRDefault="00097560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  <w:jc w:val="both"/>
      </w:pPr>
      <w:bookmarkStart w:id="55" w:name="_Toc148646493"/>
      <w:r w:rsidRPr="004A09CC">
        <w:t>8</w:t>
      </w:r>
      <w:r w:rsidR="0017176D" w:rsidRPr="004A09CC">
        <w:t xml:space="preserve">. </w:t>
      </w:r>
      <w:r w:rsidR="00232B06" w:rsidRPr="004A09CC">
        <w:t>Обоснование организационно-технологической схемы, определяющей оптимальную последовательность сооружения линейного объекта.</w:t>
      </w:r>
      <w:bookmarkEnd w:id="55"/>
    </w:p>
    <w:p w14:paraId="2EB855C8" w14:textId="77777777" w:rsidR="0082003A" w:rsidRPr="004A09CC" w:rsidRDefault="0082003A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5E28CC32" w14:textId="492CA80C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 xml:space="preserve">Производство всех работ по </w:t>
      </w:r>
      <w:r w:rsidR="00922259" w:rsidRPr="004A09CC">
        <w:rPr>
          <w:rFonts w:ascii="Arial Narrow" w:hAnsi="Arial Narrow" w:cs="Arial"/>
        </w:rPr>
        <w:t>строительству</w:t>
      </w:r>
      <w:r w:rsidRPr="004A09CC">
        <w:rPr>
          <w:rFonts w:ascii="Arial Narrow" w:hAnsi="Arial Narrow" w:cs="Arial"/>
        </w:rPr>
        <w:t xml:space="preserve"> путепровода будет осуществляться в присутствии и под контролем представителей дистанции пути, дистанции сигнализации, централизации и блокировки, дистанции электроснабжения, регионального центра связи, которых уведомить не менее чем за трое суток до начала работ.</w:t>
      </w:r>
    </w:p>
    <w:p w14:paraId="5E2E7D71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Все работы должны быть выполнены в соответствии с требованиями Положения «Об обеспечении безопасной эксплуатации технических сооружений и устройств железных дорог при строительстве, реконструкции и (или) ремонте объектов инфраструктуры ОАО «РЖД», утвержденного Распоряжением ОАО «РЖД» от 7 ноября 2018 г. </w:t>
      </w:r>
      <w:proofErr w:type="spellStart"/>
      <w:r w:rsidRPr="004A09CC">
        <w:rPr>
          <w:rFonts w:ascii="Arial Narrow" w:hAnsi="Arial Narrow" w:cs="Arial"/>
        </w:rPr>
        <w:t>No</w:t>
      </w:r>
      <w:proofErr w:type="spellEnd"/>
      <w:r w:rsidRPr="004A09CC">
        <w:rPr>
          <w:rFonts w:ascii="Arial Narrow" w:hAnsi="Arial Narrow" w:cs="Arial"/>
        </w:rPr>
        <w:t xml:space="preserve"> 2364 р. с учетом изменений и дополнений, утвержденных распоряжением OAO «РЖД» от 28 декабря 2020 г. </w:t>
      </w:r>
      <w:proofErr w:type="spellStart"/>
      <w:r w:rsidRPr="004A09CC">
        <w:rPr>
          <w:rFonts w:ascii="Arial Narrow" w:hAnsi="Arial Narrow" w:cs="Arial"/>
        </w:rPr>
        <w:t>No</w:t>
      </w:r>
      <w:proofErr w:type="spellEnd"/>
      <w:r w:rsidRPr="004A09CC">
        <w:rPr>
          <w:rFonts w:ascii="Arial Narrow" w:hAnsi="Arial Narrow" w:cs="Arial"/>
        </w:rPr>
        <w:t xml:space="preserve"> 2926/p.</w:t>
      </w:r>
    </w:p>
    <w:p w14:paraId="388F4BBE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Перед выполнением строительно-монтажных работ необходимо получить разрешение на строительство, а также заключить договор на осуществление технадзора с дирекциями Московской железной дорогой.</w:t>
      </w:r>
    </w:p>
    <w:p w14:paraId="6C597CE1" w14:textId="0C8C8776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Проектом предусматривается </w:t>
      </w:r>
      <w:r w:rsidR="00922259" w:rsidRPr="004A09CC">
        <w:rPr>
          <w:rFonts w:ascii="Arial Narrow" w:hAnsi="Arial Narrow" w:cs="Arial"/>
        </w:rPr>
        <w:t>строительство</w:t>
      </w:r>
      <w:r w:rsidRPr="004A09CC">
        <w:rPr>
          <w:rFonts w:ascii="Arial Narrow" w:hAnsi="Arial Narrow" w:cs="Arial"/>
        </w:rPr>
        <w:t xml:space="preserve"> путепровода </w:t>
      </w:r>
      <w:r w:rsidR="00922259" w:rsidRPr="004A09CC">
        <w:rPr>
          <w:rFonts w:ascii="Arial Narrow" w:hAnsi="Arial Narrow" w:cs="Arial"/>
        </w:rPr>
        <w:t>через ж/д пути</w:t>
      </w:r>
      <w:r w:rsidRPr="004A09CC">
        <w:rPr>
          <w:rFonts w:ascii="Arial Narrow" w:hAnsi="Arial Narrow" w:cs="Arial"/>
        </w:rPr>
        <w:t>. Основные решения по схеме организации метода производства работ приняты, руководствуясь стремлением применить максимально возможную, в данных условиях, индустриализацию и механизацию строительных работ.</w:t>
      </w:r>
    </w:p>
    <w:p w14:paraId="4018C12B" w14:textId="3346FD6E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В основу разработки схем организации </w:t>
      </w:r>
      <w:r w:rsidR="00922259" w:rsidRPr="004A09CC">
        <w:rPr>
          <w:rFonts w:ascii="Arial Narrow" w:hAnsi="Arial Narrow" w:cs="Arial"/>
        </w:rPr>
        <w:t>строительства</w:t>
      </w:r>
      <w:r w:rsidRPr="004A09CC">
        <w:rPr>
          <w:rFonts w:ascii="Arial Narrow" w:hAnsi="Arial Narrow" w:cs="Arial"/>
        </w:rPr>
        <w:t xml:space="preserve"> путепровода положены:</w:t>
      </w:r>
    </w:p>
    <w:p w14:paraId="10B76B29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проектно-сметные материалы по данному проекту;</w:t>
      </w:r>
    </w:p>
    <w:p w14:paraId="6796C3E2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обеспечение строительными материалами, конструкциями, строительными механизмами и транспортными средствами;</w:t>
      </w:r>
    </w:p>
    <w:p w14:paraId="1DE59397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сведения общего характера (данные о природных условиях, рельефе, особых местных условиях);</w:t>
      </w:r>
    </w:p>
    <w:p w14:paraId="39FD94F8" w14:textId="30BEF15C" w:rsidR="00006FBF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организация производства работ по </w:t>
      </w:r>
      <w:r w:rsidR="00922259" w:rsidRPr="004A09CC">
        <w:rPr>
          <w:rFonts w:ascii="Arial Narrow" w:hAnsi="Arial Narrow" w:cs="Arial"/>
        </w:rPr>
        <w:t>строительству</w:t>
      </w:r>
      <w:r w:rsidRPr="004A09CC">
        <w:rPr>
          <w:rFonts w:ascii="Arial Narrow" w:hAnsi="Arial Narrow" w:cs="Arial"/>
        </w:rPr>
        <w:t xml:space="preserve"> автомобильной дороги.</w:t>
      </w:r>
    </w:p>
    <w:p w14:paraId="5048CA1B" w14:textId="77777777" w:rsidR="00006FBF" w:rsidRPr="004A09CC" w:rsidRDefault="00006FBF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137E49C0" w14:textId="13168657" w:rsidR="0075200E" w:rsidRPr="004A09CC" w:rsidRDefault="0075200E" w:rsidP="003E46E7">
      <w:pPr>
        <w:pStyle w:val="21"/>
        <w:numPr>
          <w:ilvl w:val="1"/>
          <w:numId w:val="45"/>
        </w:numPr>
      </w:pPr>
      <w:bookmarkStart w:id="56" w:name="_Toc148646494"/>
      <w:r w:rsidRPr="004A09CC">
        <w:t>Организация и технология выполнения работ.</w:t>
      </w:r>
      <w:bookmarkEnd w:id="56"/>
      <w:r w:rsidRPr="004A09CC">
        <w:t xml:space="preserve"> </w:t>
      </w:r>
    </w:p>
    <w:p w14:paraId="1AAC2BE9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Подрядная организация определяется по результатам конкурса на строительно-монтажные работы. </w:t>
      </w:r>
    </w:p>
    <w:p w14:paraId="5A1D4AFB" w14:textId="0690FF5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При строительстве объекта необходимо руководствоваться общими нормативными документами по организации строительного производства и приемки работ СП 48.13330.2019, СП 46.13330.2012, СП 78.13330.2012, а также инструкциями и правилами техники безопасности по видам работ и механизмов. </w:t>
      </w:r>
    </w:p>
    <w:p w14:paraId="30D26802" w14:textId="07170A1E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Последовательность работ по строительству путепровода на участке автомобильной дороги следующая: </w:t>
      </w:r>
    </w:p>
    <w:p w14:paraId="12ECF2FD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подготовительные работы;</w:t>
      </w:r>
    </w:p>
    <w:p w14:paraId="5B665145" w14:textId="390A31A7" w:rsidR="003E46E7" w:rsidRPr="004A09CC" w:rsidRDefault="003E46E7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временных р</w:t>
      </w:r>
      <w:r w:rsidR="00D23F4D" w:rsidRPr="004A09CC">
        <w:rPr>
          <w:rFonts w:ascii="Arial Narrow" w:hAnsi="Arial Narrow"/>
        </w:rPr>
        <w:t>абочих и строительных площадок;</w:t>
      </w:r>
    </w:p>
    <w:p w14:paraId="7F48A864" w14:textId="29270203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</w:t>
      </w:r>
      <w:r w:rsidR="00D23F4D" w:rsidRPr="004A09CC">
        <w:rPr>
          <w:rFonts w:ascii="Arial Narrow" w:hAnsi="Arial Narrow"/>
        </w:rPr>
        <w:t>строительство</w:t>
      </w:r>
      <w:r w:rsidRPr="004A09CC">
        <w:rPr>
          <w:rFonts w:ascii="Arial Narrow" w:hAnsi="Arial Narrow"/>
        </w:rPr>
        <w:t xml:space="preserve"> путепровода; </w:t>
      </w:r>
    </w:p>
    <w:p w14:paraId="21710CDA" w14:textId="77777777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обустройство.</w:t>
      </w:r>
    </w:p>
    <w:p w14:paraId="6A9B056C" w14:textId="0906B8E0" w:rsidR="0075200E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  <w:lang w:val="x-none"/>
        </w:rPr>
      </w:pPr>
      <w:r w:rsidRPr="004A09CC">
        <w:rPr>
          <w:rFonts w:ascii="Arial Narrow" w:hAnsi="Arial Narrow"/>
        </w:rPr>
        <w:t>На объекте предусматривают размещение прорабской, КПП, помещения для обогрева, сушилки, биотуалетов и бака для мусора.</w:t>
      </w:r>
    </w:p>
    <w:p w14:paraId="1B86D5F9" w14:textId="77777777" w:rsidR="00D23F4D" w:rsidRPr="004A09CC" w:rsidRDefault="00D23F4D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79B136E2" w14:textId="4A67E233" w:rsidR="00D23F4D" w:rsidRPr="004A09CC" w:rsidRDefault="00D23F4D" w:rsidP="00D23F4D">
      <w:pPr>
        <w:pStyle w:val="21"/>
        <w:numPr>
          <w:ilvl w:val="1"/>
          <w:numId w:val="45"/>
        </w:numPr>
      </w:pPr>
      <w:bookmarkStart w:id="57" w:name="_Toc148646495"/>
      <w:r w:rsidRPr="004A09CC">
        <w:t>Подготовительные работы.</w:t>
      </w:r>
      <w:bookmarkEnd w:id="57"/>
      <w:r w:rsidRPr="004A09CC">
        <w:t xml:space="preserve"> </w:t>
      </w:r>
    </w:p>
    <w:p w14:paraId="1ECB8082" w14:textId="77777777" w:rsidR="00D23F4D" w:rsidRPr="004A09CC" w:rsidRDefault="00D23F4D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63842F6F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Перед началом основных работ по строительству путепровода на объекте необходимо выполнить подготовительные работы, в состав которых входят:</w:t>
      </w:r>
    </w:p>
    <w:p w14:paraId="611CAF3B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восстановление и закрепление трассы;</w:t>
      </w:r>
    </w:p>
    <w:p w14:paraId="247B5895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уточнение границ занимаемых земель;</w:t>
      </w:r>
    </w:p>
    <w:p w14:paraId="2B02000E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отвод земли и снос сооружений (при необходимости), попадающих в полосу отвода;</w:t>
      </w:r>
    </w:p>
    <w:p w14:paraId="06C8EE35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разбивка осей;</w:t>
      </w:r>
    </w:p>
    <w:p w14:paraId="656727EA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перенос коммуникаций (при необходимости);</w:t>
      </w:r>
    </w:p>
    <w:p w14:paraId="417332D8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выполнение вертикальной планировки; </w:t>
      </w:r>
    </w:p>
    <w:p w14:paraId="7B726574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обеспечение технологической площадки противопожарным водоснабжением, инвентарём, электроснабжением, освещением и средствами сигнализации;</w:t>
      </w:r>
    </w:p>
    <w:p w14:paraId="6EAAFCF0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снабжение технологической площадки электроэнергией от дизельных электростанций.</w:t>
      </w:r>
    </w:p>
    <w:p w14:paraId="30B66F4F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Оборачиваемость материалов при строительстве мостового сооружения принята следующая:</w:t>
      </w:r>
    </w:p>
    <w:p w14:paraId="61D907BC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 - железобетонные плиты – 3-ёх кратная оборачиваемость;</w:t>
      </w:r>
    </w:p>
    <w:p w14:paraId="5E0A8F90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lastRenderedPageBreak/>
        <w:t xml:space="preserve"> - шпунтовое ограждение – 7-ми кратная оборачиваемость;</w:t>
      </w:r>
    </w:p>
    <w:p w14:paraId="5632601A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 - подмости для сооружения опор – 5-ти кратная оборачиваемость.</w:t>
      </w:r>
    </w:p>
    <w:p w14:paraId="57122D01" w14:textId="659DA8A6" w:rsidR="00B46A43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После разборки подготовки под железобетонные плиты из щебня проектом предусмотрен вывоз части подготовки, смешанной с грунтом, на полигон ТБО, оставшуюся часть подготовки вывозят на полигон строительной организации.</w:t>
      </w:r>
    </w:p>
    <w:p w14:paraId="0E5DAABA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628D671D" w14:textId="7A752F44" w:rsidR="00D23F4D" w:rsidRPr="004A09CC" w:rsidRDefault="00D23F4D" w:rsidP="00D23F4D">
      <w:pPr>
        <w:pStyle w:val="21"/>
        <w:numPr>
          <w:ilvl w:val="1"/>
          <w:numId w:val="45"/>
        </w:numPr>
      </w:pPr>
      <w:bookmarkStart w:id="58" w:name="_Toc148646496"/>
      <w:r w:rsidRPr="004A09CC">
        <w:t>Технологическая последовательность выполнения работ.</w:t>
      </w:r>
      <w:bookmarkEnd w:id="58"/>
      <w:r w:rsidRPr="004A09CC">
        <w:t xml:space="preserve"> </w:t>
      </w:r>
    </w:p>
    <w:p w14:paraId="3A6B6023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4EBBE3DB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Основные работы по строительству путепровода включают в себя следующие виды работ:</w:t>
      </w:r>
    </w:p>
    <w:p w14:paraId="192139EE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рабочих площадок и технологических съездов;</w:t>
      </w:r>
    </w:p>
    <w:p w14:paraId="2AB80C1F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котлованов и их закрепление с помощью металлоконструкций и пиломатериалов;</w:t>
      </w:r>
    </w:p>
    <w:p w14:paraId="71B5BEA0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свайного основания, щебеночной подготовки, ростверка, стоек, насадок опор;</w:t>
      </w:r>
    </w:p>
    <w:p w14:paraId="645EF742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Монтаж балок пролетного строения длиной 21м, 24 м, 33 м;</w:t>
      </w:r>
    </w:p>
    <w:p w14:paraId="2A4097FD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защитного полога под пролетным строением над железнодорожными путями;</w:t>
      </w:r>
    </w:p>
    <w:p w14:paraId="0B1385CD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Омоноличивание балок пролетных строений, устройство консолей;</w:t>
      </w:r>
    </w:p>
    <w:p w14:paraId="0700C87E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деформационных швов;</w:t>
      </w:r>
    </w:p>
    <w:p w14:paraId="44183408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участков сопряжений путепровода с насыпью подходов;</w:t>
      </w:r>
    </w:p>
    <w:p w14:paraId="6F9101D4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Устройство мостового полотна;</w:t>
      </w:r>
    </w:p>
    <w:p w14:paraId="29000393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Устройство барьерного и перильного ограждений. </w:t>
      </w:r>
    </w:p>
    <w:p w14:paraId="0095E510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Демонтаж технологических съездов и рабочих площадок.</w:t>
      </w:r>
    </w:p>
    <w:p w14:paraId="1181554E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В целях предупреждения падения с высоты перемещаемых краном строительных конструкций, изделий, материалов, а также потери их устойчивости в процессе монтажа или складирования при производстве работ должны выполняться требования:</w:t>
      </w:r>
    </w:p>
    <w:p w14:paraId="29B2578C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для перемещения штучных или сыпучих материалов, а также бетона или раствора с учетом характера и массы перемещаемого груза и удобства подачи его к месту работ предусматриваются средства контейнеризации или тара;</w:t>
      </w:r>
    </w:p>
    <w:p w14:paraId="39D55C68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грузозахватные приспособления (грузовые стропы, траверсы и монтажные захваты), должны соответствовать массе и габаритам перемещаемого груза, условиям </w:t>
      </w:r>
      <w:proofErr w:type="spellStart"/>
      <w:r w:rsidRPr="004A09CC">
        <w:rPr>
          <w:rFonts w:ascii="Arial Narrow" w:hAnsi="Arial Narrow"/>
        </w:rPr>
        <w:t>строповки</w:t>
      </w:r>
      <w:proofErr w:type="spellEnd"/>
      <w:r w:rsidRPr="004A09CC">
        <w:rPr>
          <w:rFonts w:ascii="Arial Narrow" w:hAnsi="Arial Narrow"/>
        </w:rPr>
        <w:t xml:space="preserve"> и монтажа;</w:t>
      </w:r>
    </w:p>
    <w:p w14:paraId="4946C900" w14:textId="77777777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- способы </w:t>
      </w:r>
      <w:proofErr w:type="spellStart"/>
      <w:r w:rsidRPr="004A09CC">
        <w:rPr>
          <w:rFonts w:ascii="Arial Narrow" w:hAnsi="Arial Narrow"/>
        </w:rPr>
        <w:t>строповки</w:t>
      </w:r>
      <w:proofErr w:type="spellEnd"/>
      <w:r w:rsidRPr="004A09CC">
        <w:rPr>
          <w:rFonts w:ascii="Arial Narrow" w:hAnsi="Arial Narrow"/>
        </w:rPr>
        <w:t>, обеспечивающие подачу элементов конструкций при складировании и монтаже должны соответствовать проектным решениям;</w:t>
      </w:r>
    </w:p>
    <w:p w14:paraId="070F7EA3" w14:textId="19E405D2" w:rsidR="00D23F4D" w:rsidRPr="004A09CC" w:rsidRDefault="00D23F4D" w:rsidP="00D23F4D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временные конструкции должны быть закреплены и защищены от опрокидывания.</w:t>
      </w:r>
    </w:p>
    <w:p w14:paraId="1E5C84A4" w14:textId="77777777" w:rsidR="00D23F4D" w:rsidRPr="004A09CC" w:rsidRDefault="00D23F4D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1D94723" w14:textId="01294C44" w:rsidR="00D23F4D" w:rsidRPr="004A09CC" w:rsidRDefault="00D23F4D" w:rsidP="00D23F4D">
      <w:pPr>
        <w:pStyle w:val="21"/>
        <w:numPr>
          <w:ilvl w:val="1"/>
          <w:numId w:val="45"/>
        </w:numPr>
      </w:pPr>
      <w:bookmarkStart w:id="59" w:name="_Toc148646497"/>
      <w:r w:rsidRPr="004A09CC">
        <w:t>Организационно-технологическая схема проведения земляных работ.</w:t>
      </w:r>
      <w:bookmarkEnd w:id="59"/>
      <w:r w:rsidRPr="004A09CC">
        <w:t xml:space="preserve"> </w:t>
      </w:r>
    </w:p>
    <w:p w14:paraId="5E5945D8" w14:textId="77777777" w:rsidR="00D23F4D" w:rsidRPr="004A09CC" w:rsidRDefault="00D23F4D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BED7185" w14:textId="5A24B86B" w:rsidR="00D23F4D" w:rsidRPr="004A09CC" w:rsidRDefault="00D23F4D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Разработка грунта выполняется механизированным способом на 0,2 м выше проектной отметки земли экскаватором с емкостью ковша 0,65 м</w:t>
      </w:r>
      <w:r w:rsidRPr="004A09CC">
        <w:rPr>
          <w:rFonts w:ascii="Arial Narrow" w:hAnsi="Arial Narrow"/>
          <w:vertAlign w:val="superscript"/>
        </w:rPr>
        <w:t>3</w:t>
      </w:r>
      <w:r w:rsidRPr="004A09CC">
        <w:rPr>
          <w:rFonts w:ascii="Arial Narrow" w:hAnsi="Arial Narrow"/>
        </w:rPr>
        <w:t>, затем производится доработка вручную</w:t>
      </w:r>
      <w:r w:rsidR="00044D2B" w:rsidRPr="004A09CC">
        <w:rPr>
          <w:rFonts w:ascii="Arial Narrow" w:hAnsi="Arial Narrow"/>
        </w:rPr>
        <w:t xml:space="preserve"> до проектной отметки</w:t>
      </w:r>
      <w:r w:rsidRPr="004A09CC">
        <w:rPr>
          <w:rFonts w:ascii="Arial Narrow" w:hAnsi="Arial Narrow"/>
        </w:rPr>
        <w:t>. Для безопасной работы механизмов в рабочих зонах устраиваются рабочие площадки из железобетонных плит размером 3,0х1,75х0,17м, уложенные на щебеночную подготовку толщиной 0,15м.</w:t>
      </w:r>
    </w:p>
    <w:p w14:paraId="38B92160" w14:textId="77777777" w:rsidR="00044D2B" w:rsidRPr="004A09CC" w:rsidRDefault="00044D2B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37259B07" w14:textId="4AAE3060" w:rsidR="00044D2B" w:rsidRPr="004A09CC" w:rsidRDefault="00044D2B" w:rsidP="00044D2B">
      <w:pPr>
        <w:pStyle w:val="21"/>
        <w:numPr>
          <w:ilvl w:val="1"/>
          <w:numId w:val="45"/>
        </w:numPr>
      </w:pPr>
      <w:bookmarkStart w:id="60" w:name="_Toc148646498"/>
      <w:r w:rsidRPr="004A09CC">
        <w:t>Устройство опор путепровода.</w:t>
      </w:r>
      <w:bookmarkEnd w:id="60"/>
      <w:r w:rsidRPr="004A09CC">
        <w:t xml:space="preserve"> </w:t>
      </w:r>
    </w:p>
    <w:p w14:paraId="362606C6" w14:textId="77777777" w:rsidR="00044D2B" w:rsidRPr="004A09CC" w:rsidRDefault="00044D2B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640FA00A" w14:textId="7D668532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Проектом предусмотрено устройство крайних опор путепровода из монолитного железобетона, индивидуального проектирования, трех стоечны</w:t>
      </w:r>
      <w:r w:rsidR="00491CE9" w:rsidRPr="004A09CC">
        <w:rPr>
          <w:rFonts w:ascii="Arial Narrow" w:hAnsi="Arial Narrow"/>
        </w:rPr>
        <w:t>е</w:t>
      </w:r>
      <w:r w:rsidRPr="004A09CC">
        <w:rPr>
          <w:rFonts w:ascii="Arial Narrow" w:hAnsi="Arial Narrow"/>
        </w:rPr>
        <w:t xml:space="preserve"> на свайном основании.  Фундаментная часть представляет собой ростверк, объединяющий </w:t>
      </w:r>
      <w:r w:rsidR="00433758" w:rsidRPr="004A09CC">
        <w:rPr>
          <w:rFonts w:ascii="Arial Narrow" w:hAnsi="Arial Narrow"/>
        </w:rPr>
        <w:t>24</w:t>
      </w:r>
      <w:r w:rsidRPr="004A09CC">
        <w:rPr>
          <w:rFonts w:ascii="Arial Narrow" w:hAnsi="Arial Narrow"/>
        </w:rPr>
        <w:t xml:space="preserve"> </w:t>
      </w:r>
      <w:r w:rsidR="00433758" w:rsidRPr="004A09CC">
        <w:rPr>
          <w:rFonts w:ascii="Arial Narrow" w:hAnsi="Arial Narrow"/>
        </w:rPr>
        <w:t>забивные</w:t>
      </w:r>
      <w:r w:rsidRPr="004A09CC">
        <w:rPr>
          <w:rFonts w:ascii="Arial Narrow" w:hAnsi="Arial Narrow"/>
        </w:rPr>
        <w:t xml:space="preserve"> сваи </w:t>
      </w:r>
      <w:r w:rsidR="00433758" w:rsidRPr="004A09CC">
        <w:rPr>
          <w:rFonts w:ascii="Arial Narrow" w:hAnsi="Arial Narrow"/>
        </w:rPr>
        <w:t>сечением 35х35 см</w:t>
      </w:r>
      <w:r w:rsidRPr="004A09CC">
        <w:rPr>
          <w:rFonts w:ascii="Arial Narrow" w:hAnsi="Arial Narrow"/>
        </w:rPr>
        <w:t xml:space="preserve"> </w:t>
      </w:r>
      <w:r w:rsidR="00433758" w:rsidRPr="004A09CC">
        <w:rPr>
          <w:rFonts w:ascii="Arial Narrow" w:hAnsi="Arial Narrow"/>
        </w:rPr>
        <w:t xml:space="preserve">и длиной </w:t>
      </w:r>
      <w:r w:rsidRPr="004A09CC">
        <w:rPr>
          <w:rFonts w:ascii="Arial Narrow" w:hAnsi="Arial Narrow"/>
        </w:rPr>
        <w:t xml:space="preserve">7,0 м </w:t>
      </w:r>
      <w:r w:rsidR="00433758" w:rsidRPr="004A09CC">
        <w:rPr>
          <w:rFonts w:ascii="Arial Narrow" w:hAnsi="Arial Narrow"/>
        </w:rPr>
        <w:t xml:space="preserve">для опоры №1 </w:t>
      </w:r>
      <w:r w:rsidRPr="004A09CC">
        <w:rPr>
          <w:rFonts w:ascii="Arial Narrow" w:hAnsi="Arial Narrow"/>
        </w:rPr>
        <w:t xml:space="preserve">и </w:t>
      </w:r>
      <w:r w:rsidR="00433758" w:rsidRPr="004A09CC">
        <w:rPr>
          <w:rFonts w:ascii="Arial Narrow" w:hAnsi="Arial Narrow"/>
        </w:rPr>
        <w:t>44 забивные сваи сечением 40х40 см и длиной 18,0 м для опоры №10</w:t>
      </w:r>
      <w:r w:rsidRPr="004A09CC">
        <w:rPr>
          <w:rFonts w:ascii="Arial Narrow" w:hAnsi="Arial Narrow"/>
        </w:rPr>
        <w:t xml:space="preserve">. Сваи выполнены </w:t>
      </w:r>
      <w:r w:rsidR="00433758" w:rsidRPr="004A09CC">
        <w:rPr>
          <w:rFonts w:ascii="Arial Narrow" w:hAnsi="Arial Narrow"/>
        </w:rPr>
        <w:t>в соответствии с требованиями ГОСТ 19804-2012</w:t>
      </w:r>
      <w:r w:rsidRPr="004A09CC">
        <w:rPr>
          <w:rFonts w:ascii="Arial Narrow" w:hAnsi="Arial Narrow"/>
        </w:rPr>
        <w:t>. Основанием под нижними концами свай для опор</w:t>
      </w:r>
      <w:r w:rsidR="00433758" w:rsidRPr="004A09CC">
        <w:rPr>
          <w:rFonts w:ascii="Arial Narrow" w:hAnsi="Arial Narrow"/>
        </w:rPr>
        <w:t>ы</w:t>
      </w:r>
      <w:r w:rsidRPr="004A09CC">
        <w:rPr>
          <w:rFonts w:ascii="Arial Narrow" w:hAnsi="Arial Narrow"/>
        </w:rPr>
        <w:t xml:space="preserve"> №1 служит ИГЭ – </w:t>
      </w:r>
      <w:r w:rsidR="00433758" w:rsidRPr="004A09CC">
        <w:rPr>
          <w:rFonts w:ascii="Arial Narrow" w:hAnsi="Arial Narrow"/>
        </w:rPr>
        <w:t>9</w:t>
      </w:r>
      <w:r w:rsidRPr="004A09CC">
        <w:rPr>
          <w:rFonts w:ascii="Arial Narrow" w:hAnsi="Arial Narrow"/>
        </w:rPr>
        <w:t xml:space="preserve"> – </w:t>
      </w:r>
      <w:r w:rsidR="00433758" w:rsidRPr="004A09CC">
        <w:rPr>
          <w:rFonts w:ascii="Arial Narrow" w:hAnsi="Arial Narrow"/>
        </w:rPr>
        <w:t xml:space="preserve">суглинок коричневый тяжелый пылеватый твердый до полутвердого, для опоры №10 ИГЭ – 10 – суглинок коричневый легкий пылеватый </w:t>
      </w:r>
      <w:proofErr w:type="spellStart"/>
      <w:r w:rsidR="00433758" w:rsidRPr="004A09CC">
        <w:rPr>
          <w:rFonts w:ascii="Arial Narrow" w:hAnsi="Arial Narrow"/>
        </w:rPr>
        <w:t>тугопластичный</w:t>
      </w:r>
      <w:proofErr w:type="spellEnd"/>
      <w:r w:rsidRPr="004A09CC">
        <w:rPr>
          <w:rFonts w:ascii="Arial Narrow" w:hAnsi="Arial Narrow"/>
        </w:rPr>
        <w:t>.</w:t>
      </w:r>
    </w:p>
    <w:p w14:paraId="467B828A" w14:textId="77777777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Машины и механизмы для устройства опор располагаются на временных рабочих площадках из железобетонных плит.</w:t>
      </w:r>
    </w:p>
    <w:p w14:paraId="57C2873B" w14:textId="77777777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Ростверки крайних опор монолитные железобетонные выполнены из бетона В30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 xml:space="preserve">200 W6. </w:t>
      </w:r>
    </w:p>
    <w:p w14:paraId="5CCAB66D" w14:textId="3E585BA9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lastRenderedPageBreak/>
        <w:t>Надфундаментая</w:t>
      </w:r>
      <w:proofErr w:type="spellEnd"/>
      <w:r w:rsidRPr="004A09CC">
        <w:rPr>
          <w:rFonts w:ascii="Arial Narrow" w:hAnsi="Arial Narrow"/>
        </w:rPr>
        <w:t xml:space="preserve"> часть опор представляет собой </w:t>
      </w:r>
      <w:r w:rsidR="00433758" w:rsidRPr="004A09CC">
        <w:rPr>
          <w:rFonts w:ascii="Arial Narrow" w:hAnsi="Arial Narrow"/>
        </w:rPr>
        <w:t>три</w:t>
      </w:r>
      <w:r w:rsidRPr="004A09CC">
        <w:rPr>
          <w:rFonts w:ascii="Arial Narrow" w:hAnsi="Arial Narrow"/>
        </w:rPr>
        <w:t xml:space="preserve"> монолитны</w:t>
      </w:r>
      <w:r w:rsidR="00433758" w:rsidRPr="004A09CC">
        <w:rPr>
          <w:rFonts w:ascii="Arial Narrow" w:hAnsi="Arial Narrow"/>
        </w:rPr>
        <w:t xml:space="preserve">е </w:t>
      </w:r>
      <w:r w:rsidRPr="004A09CC">
        <w:rPr>
          <w:rFonts w:ascii="Arial Narrow" w:hAnsi="Arial Narrow"/>
        </w:rPr>
        <w:t>железобетонны</w:t>
      </w:r>
      <w:r w:rsidR="00433758" w:rsidRPr="004A09CC">
        <w:rPr>
          <w:rFonts w:ascii="Arial Narrow" w:hAnsi="Arial Narrow"/>
        </w:rPr>
        <w:t>е</w:t>
      </w:r>
      <w:r w:rsidR="00806E1F">
        <w:rPr>
          <w:rFonts w:ascii="Arial Narrow" w:hAnsi="Arial Narrow"/>
        </w:rPr>
        <w:t xml:space="preserve">   </w:t>
      </w:r>
      <w:proofErr w:type="gramStart"/>
      <w:r w:rsidR="00806E1F">
        <w:rPr>
          <w:rFonts w:ascii="Arial Narrow" w:hAnsi="Arial Narrow"/>
        </w:rPr>
        <w:t>сто</w:t>
      </w:r>
      <w:r w:rsidR="00433758" w:rsidRPr="004A09CC">
        <w:rPr>
          <w:rFonts w:ascii="Arial Narrow" w:hAnsi="Arial Narrow"/>
        </w:rPr>
        <w:t>й</w:t>
      </w:r>
      <w:r w:rsidRPr="004A09CC">
        <w:rPr>
          <w:rFonts w:ascii="Arial Narrow" w:hAnsi="Arial Narrow"/>
        </w:rPr>
        <w:t>к</w:t>
      </w:r>
      <w:r w:rsidR="00433758" w:rsidRPr="004A09CC">
        <w:rPr>
          <w:rFonts w:ascii="Arial Narrow" w:hAnsi="Arial Narrow"/>
        </w:rPr>
        <w:t xml:space="preserve">и </w:t>
      </w:r>
      <w:r w:rsidRPr="004A09CC">
        <w:rPr>
          <w:rFonts w:ascii="Arial Narrow" w:hAnsi="Arial Narrow"/>
        </w:rPr>
        <w:t xml:space="preserve"> диаметром</w:t>
      </w:r>
      <w:proofErr w:type="gramEnd"/>
      <w:r w:rsidRPr="004A09CC">
        <w:rPr>
          <w:rFonts w:ascii="Arial Narrow" w:hAnsi="Arial Narrow"/>
        </w:rPr>
        <w:t xml:space="preserve"> 1,</w:t>
      </w:r>
      <w:r w:rsidR="00433758" w:rsidRPr="004A09CC">
        <w:rPr>
          <w:rFonts w:ascii="Arial Narrow" w:hAnsi="Arial Narrow"/>
        </w:rPr>
        <w:t>0</w:t>
      </w:r>
      <w:r w:rsidRPr="004A09CC">
        <w:rPr>
          <w:rFonts w:ascii="Arial Narrow" w:hAnsi="Arial Narrow"/>
        </w:rPr>
        <w:t xml:space="preserve"> м, объединенных ригелем в единую конструкцию. Стойки выполнены из бетона В30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>200 W6</w:t>
      </w:r>
      <w:r w:rsidR="00433758" w:rsidRPr="004A09CC">
        <w:rPr>
          <w:rFonts w:ascii="Arial Narrow" w:hAnsi="Arial Narrow"/>
        </w:rPr>
        <w:t>, ригель</w:t>
      </w:r>
      <w:r w:rsidR="00491CE9" w:rsidRPr="004A09CC">
        <w:rPr>
          <w:rFonts w:ascii="Arial Narrow" w:hAnsi="Arial Narrow"/>
        </w:rPr>
        <w:t xml:space="preserve"> выполнен из бетона В30 F</w:t>
      </w:r>
      <w:r w:rsidR="00491CE9" w:rsidRPr="004A09CC">
        <w:rPr>
          <w:rFonts w:ascii="Arial Narrow" w:hAnsi="Arial Narrow"/>
          <w:vertAlign w:val="subscript"/>
        </w:rPr>
        <w:t>1</w:t>
      </w:r>
      <w:r w:rsidR="00491CE9" w:rsidRPr="004A09CC">
        <w:rPr>
          <w:rFonts w:ascii="Arial Narrow" w:hAnsi="Arial Narrow"/>
        </w:rPr>
        <w:t>200 W8</w:t>
      </w:r>
      <w:r w:rsidRPr="004A09CC">
        <w:rPr>
          <w:rFonts w:ascii="Arial Narrow" w:hAnsi="Arial Narrow"/>
        </w:rPr>
        <w:t>.</w:t>
      </w:r>
    </w:p>
    <w:p w14:paraId="67C56530" w14:textId="69C0B5B2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Шкафные стенки монолитные железобетонные из бетона В</w:t>
      </w:r>
      <w:r w:rsidR="00491CE9" w:rsidRPr="004A09CC">
        <w:rPr>
          <w:rFonts w:ascii="Arial Narrow" w:hAnsi="Arial Narrow"/>
        </w:rPr>
        <w:t>25</w:t>
      </w:r>
      <w:r w:rsidRPr="004A09CC">
        <w:rPr>
          <w:rFonts w:ascii="Arial Narrow" w:hAnsi="Arial Narrow"/>
        </w:rPr>
        <w:t xml:space="preserve">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>200 W</w:t>
      </w:r>
      <w:r w:rsidR="00491CE9" w:rsidRPr="004A09CC">
        <w:rPr>
          <w:rFonts w:ascii="Arial Narrow" w:hAnsi="Arial Narrow"/>
        </w:rPr>
        <w:t>8</w:t>
      </w:r>
      <w:r w:rsidRPr="004A09CC">
        <w:rPr>
          <w:rFonts w:ascii="Arial Narrow" w:hAnsi="Arial Narrow"/>
        </w:rPr>
        <w:t xml:space="preserve">. Для предотвращения попадания грунта насыпи подходов на ригель, шкафные стенки запроектированы с прямыми открылками. </w:t>
      </w:r>
    </w:p>
    <w:p w14:paraId="1AC7CA5E" w14:textId="5EACB6EB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Для передачи нагрузки от опорных частей пролетных строений и обеспечения требуемого поперечного уклона проезжей части предусмотрено устройство монолитных железобетонных подферменных </w:t>
      </w:r>
      <w:r w:rsidR="00491CE9" w:rsidRPr="004A09CC">
        <w:rPr>
          <w:rFonts w:ascii="Arial Narrow" w:hAnsi="Arial Narrow"/>
        </w:rPr>
        <w:t>тумб</w:t>
      </w:r>
      <w:r w:rsidRPr="004A09CC">
        <w:rPr>
          <w:rFonts w:ascii="Arial Narrow" w:hAnsi="Arial Narrow"/>
        </w:rPr>
        <w:t xml:space="preserve"> переменной высоты из бетона В</w:t>
      </w:r>
      <w:r w:rsidR="00491CE9" w:rsidRPr="004A09CC">
        <w:rPr>
          <w:rFonts w:ascii="Arial Narrow" w:hAnsi="Arial Narrow"/>
        </w:rPr>
        <w:t>25</w:t>
      </w:r>
      <w:r w:rsidRPr="004A09CC">
        <w:rPr>
          <w:rFonts w:ascii="Arial Narrow" w:hAnsi="Arial Narrow"/>
        </w:rPr>
        <w:t xml:space="preserve">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>200 W</w:t>
      </w:r>
      <w:r w:rsidR="00491CE9" w:rsidRPr="004A09CC">
        <w:rPr>
          <w:rFonts w:ascii="Arial Narrow" w:hAnsi="Arial Narrow"/>
        </w:rPr>
        <w:t>8</w:t>
      </w:r>
      <w:r w:rsidRPr="004A09CC">
        <w:rPr>
          <w:rFonts w:ascii="Arial Narrow" w:hAnsi="Arial Narrow"/>
        </w:rPr>
        <w:t xml:space="preserve">. Опорные части </w:t>
      </w:r>
      <w:proofErr w:type="spellStart"/>
      <w:proofErr w:type="gramStart"/>
      <w:r w:rsidRPr="004A09CC">
        <w:rPr>
          <w:rFonts w:ascii="Arial Narrow" w:hAnsi="Arial Narrow"/>
        </w:rPr>
        <w:t>резино</w:t>
      </w:r>
      <w:proofErr w:type="spellEnd"/>
      <w:r w:rsidRPr="004A09CC">
        <w:rPr>
          <w:rFonts w:ascii="Arial Narrow" w:hAnsi="Arial Narrow"/>
        </w:rPr>
        <w:t>-металлические</w:t>
      </w:r>
      <w:proofErr w:type="gramEnd"/>
      <w:r w:rsidRPr="004A09CC">
        <w:rPr>
          <w:rFonts w:ascii="Arial Narrow" w:hAnsi="Arial Narrow"/>
        </w:rPr>
        <w:t xml:space="preserve"> типа РОЧ Н размером 30х40х7,8 см. Так как, продольный уклон пролетных строений составляет 30 ‰, в проекте предусматривается установка стальных клиновидных прокладок. </w:t>
      </w:r>
    </w:p>
    <w:p w14:paraId="7E18246D" w14:textId="5EAA93B1" w:rsidR="00491CE9" w:rsidRPr="004A09CC" w:rsidRDefault="00491CE9" w:rsidP="00491CE9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Промежуточные опоры путепровода из монолитного железобетона, индивидуального проектирования, двух стоечные на свайном основании.  Фундаментная часть представляет собой ростверк, объединяющий 30 забивные свай сечением 35х35 см и длиной 10,0 м для опор №2, №3, №4, №5, длиной 11,0 м для опор №6, №7, №8 и длиной 16,0 м для опоры №9. Сваи выполнены в соответствии с требованиями ГОСТ 19804-2012. Основанием под нижними концами свай для опор №2, №3, №4, №5, №6 служит ИГЭ – 9 – суглинок коричневый тяжелый пылеватый твердый до полутвердого, для опор №7, №8, №9 ИГЭ – 10 – суглинок коричневый легкий пылеватый </w:t>
      </w:r>
      <w:proofErr w:type="spellStart"/>
      <w:r w:rsidRPr="004A09CC">
        <w:rPr>
          <w:rFonts w:ascii="Arial Narrow" w:hAnsi="Arial Narrow"/>
        </w:rPr>
        <w:t>тугопластичный</w:t>
      </w:r>
      <w:proofErr w:type="spellEnd"/>
      <w:r w:rsidRPr="004A09CC">
        <w:rPr>
          <w:rFonts w:ascii="Arial Narrow" w:hAnsi="Arial Narrow"/>
        </w:rPr>
        <w:t>.</w:t>
      </w:r>
    </w:p>
    <w:p w14:paraId="7F3A67A0" w14:textId="77777777" w:rsidR="00491CE9" w:rsidRPr="004A09CC" w:rsidRDefault="00491CE9" w:rsidP="00491CE9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Машины и механизмы для устройства опор располагаются на временных рабочих площадках из железобетонных плит.</w:t>
      </w:r>
    </w:p>
    <w:p w14:paraId="7EA6530B" w14:textId="4C9BC26B" w:rsidR="00491CE9" w:rsidRPr="004A09CC" w:rsidRDefault="00491CE9" w:rsidP="00491CE9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Ростверки </w:t>
      </w:r>
      <w:r w:rsidR="00A52145" w:rsidRPr="004A09CC">
        <w:rPr>
          <w:rFonts w:ascii="Arial Narrow" w:hAnsi="Arial Narrow"/>
        </w:rPr>
        <w:t>промежуточных</w:t>
      </w:r>
      <w:r w:rsidRPr="004A09CC">
        <w:rPr>
          <w:rFonts w:ascii="Arial Narrow" w:hAnsi="Arial Narrow"/>
        </w:rPr>
        <w:t xml:space="preserve"> опор монолитные железобетонные выполнены из бетона В30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 xml:space="preserve">200 W6. </w:t>
      </w:r>
    </w:p>
    <w:p w14:paraId="4DCCB8D1" w14:textId="0B2C4C54" w:rsidR="00491CE9" w:rsidRPr="004A09CC" w:rsidRDefault="00491CE9" w:rsidP="00491CE9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proofErr w:type="spellStart"/>
      <w:r w:rsidRPr="004A09CC">
        <w:rPr>
          <w:rFonts w:ascii="Arial Narrow" w:hAnsi="Arial Narrow"/>
        </w:rPr>
        <w:t>Надфундаментая</w:t>
      </w:r>
      <w:proofErr w:type="spellEnd"/>
      <w:r w:rsidRPr="004A09CC">
        <w:rPr>
          <w:rFonts w:ascii="Arial Narrow" w:hAnsi="Arial Narrow"/>
        </w:rPr>
        <w:t xml:space="preserve"> часть опор представляет собой </w:t>
      </w:r>
      <w:r w:rsidR="00A52145" w:rsidRPr="004A09CC">
        <w:rPr>
          <w:rFonts w:ascii="Arial Narrow" w:hAnsi="Arial Narrow"/>
        </w:rPr>
        <w:t>две</w:t>
      </w:r>
      <w:r w:rsidRPr="004A09CC">
        <w:rPr>
          <w:rFonts w:ascii="Arial Narrow" w:hAnsi="Arial Narrow"/>
        </w:rPr>
        <w:t xml:space="preserve"> </w:t>
      </w:r>
      <w:r w:rsidR="00A52145" w:rsidRPr="004A09CC">
        <w:rPr>
          <w:rFonts w:ascii="Arial Narrow" w:hAnsi="Arial Narrow"/>
        </w:rPr>
        <w:t>монолитные железобетонные сто</w:t>
      </w:r>
      <w:r w:rsidRPr="004A09CC">
        <w:rPr>
          <w:rFonts w:ascii="Arial Narrow" w:hAnsi="Arial Narrow"/>
        </w:rPr>
        <w:t>йки диаметром 1,</w:t>
      </w:r>
      <w:r w:rsidR="00A52145" w:rsidRPr="004A09CC">
        <w:rPr>
          <w:rFonts w:ascii="Arial Narrow" w:hAnsi="Arial Narrow"/>
        </w:rPr>
        <w:t>2</w:t>
      </w:r>
      <w:r w:rsidRPr="004A09CC">
        <w:rPr>
          <w:rFonts w:ascii="Arial Narrow" w:hAnsi="Arial Narrow"/>
        </w:rPr>
        <w:t xml:space="preserve"> м, объединенных ригелем в единую конструкцию. Стойки </w:t>
      </w:r>
      <w:r w:rsidR="00A52145" w:rsidRPr="004A09CC">
        <w:rPr>
          <w:rFonts w:ascii="Arial Narrow" w:hAnsi="Arial Narrow"/>
        </w:rPr>
        <w:t xml:space="preserve">и ригеля </w:t>
      </w:r>
      <w:r w:rsidRPr="004A09CC">
        <w:rPr>
          <w:rFonts w:ascii="Arial Narrow" w:hAnsi="Arial Narrow"/>
        </w:rPr>
        <w:t>выполнены из бетона В30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>200 W</w:t>
      </w:r>
      <w:r w:rsidR="00A52145" w:rsidRPr="004A09CC">
        <w:rPr>
          <w:rFonts w:ascii="Arial Narrow" w:hAnsi="Arial Narrow"/>
        </w:rPr>
        <w:t>8.</w:t>
      </w:r>
    </w:p>
    <w:p w14:paraId="60F1294D" w14:textId="77777777" w:rsidR="00A52145" w:rsidRPr="004A09CC" w:rsidRDefault="00491CE9" w:rsidP="00491CE9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Для передачи нагрузки от опорных частей пролетных строений и обеспечения требуемого поперечного уклона проезжей части предусмотрено устройство монолитных железобетонных подферменных тумб переменной высоты из бетона В25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 xml:space="preserve">200 W8. Опорные части </w:t>
      </w:r>
      <w:proofErr w:type="spellStart"/>
      <w:proofErr w:type="gramStart"/>
      <w:r w:rsidRPr="004A09CC">
        <w:rPr>
          <w:rFonts w:ascii="Arial Narrow" w:hAnsi="Arial Narrow"/>
        </w:rPr>
        <w:t>резино</w:t>
      </w:r>
      <w:proofErr w:type="spellEnd"/>
      <w:r w:rsidRPr="004A09CC">
        <w:rPr>
          <w:rFonts w:ascii="Arial Narrow" w:hAnsi="Arial Narrow"/>
        </w:rPr>
        <w:t>-металлические</w:t>
      </w:r>
      <w:proofErr w:type="gramEnd"/>
      <w:r w:rsidRPr="004A09CC">
        <w:rPr>
          <w:rFonts w:ascii="Arial Narrow" w:hAnsi="Arial Narrow"/>
        </w:rPr>
        <w:t xml:space="preserve"> типа РОЧ Н размером 30х40х7,8 см. Так как, продольный уклон пролетных строений составляет 30 ‰, в проекте предусматривается установка стальных клиновидных прокладок.</w:t>
      </w:r>
    </w:p>
    <w:p w14:paraId="2A568F11" w14:textId="3C837B8E" w:rsidR="00044D2B" w:rsidRPr="004A09CC" w:rsidRDefault="00A52145" w:rsidP="00491CE9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Для установки опор </w:t>
      </w:r>
      <w:proofErr w:type="spellStart"/>
      <w:r w:rsidRPr="004A09CC">
        <w:rPr>
          <w:rFonts w:ascii="Arial Narrow" w:hAnsi="Arial Narrow"/>
        </w:rPr>
        <w:t>осещения</w:t>
      </w:r>
      <w:proofErr w:type="spellEnd"/>
      <w:r w:rsidRPr="004A09CC">
        <w:rPr>
          <w:rFonts w:ascii="Arial Narrow" w:hAnsi="Arial Narrow"/>
        </w:rPr>
        <w:t xml:space="preserve"> на опорах </w:t>
      </w:r>
      <w:proofErr w:type="spellStart"/>
      <w:r w:rsidRPr="004A09CC">
        <w:rPr>
          <w:rFonts w:ascii="Arial Narrow" w:hAnsi="Arial Narrow"/>
        </w:rPr>
        <w:t>предесмотрено</w:t>
      </w:r>
      <w:proofErr w:type="spellEnd"/>
      <w:r w:rsidRPr="004A09CC">
        <w:rPr>
          <w:rFonts w:ascii="Arial Narrow" w:hAnsi="Arial Narrow"/>
        </w:rPr>
        <w:t xml:space="preserve"> устройство монолитных железобетонных кронштейнов, бетон </w:t>
      </w:r>
      <w:r w:rsidR="00491CE9" w:rsidRPr="004A09CC">
        <w:rPr>
          <w:rFonts w:ascii="Arial Narrow" w:hAnsi="Arial Narrow"/>
        </w:rPr>
        <w:t xml:space="preserve"> </w:t>
      </w:r>
      <w:r w:rsidR="00044D2B" w:rsidRPr="004A09CC">
        <w:rPr>
          <w:rFonts w:ascii="Arial Narrow" w:hAnsi="Arial Narrow"/>
        </w:rPr>
        <w:t xml:space="preserve"> </w:t>
      </w:r>
      <w:r w:rsidRPr="004A09CC">
        <w:rPr>
          <w:rFonts w:ascii="Arial Narrow" w:hAnsi="Arial Narrow"/>
        </w:rPr>
        <w:t>В30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>200 W8.</w:t>
      </w:r>
    </w:p>
    <w:p w14:paraId="55BB472E" w14:textId="77777777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Бетонирование конструкций осуществляется в деревометаллической опалубке.</w:t>
      </w:r>
    </w:p>
    <w:p w14:paraId="6F2AF309" w14:textId="2E4FEDAA" w:rsidR="00044D2B" w:rsidRPr="004A09CC" w:rsidRDefault="00044D2B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Отделка поверхностей опор осуществляется с подмостей, устраиваемых вдоль тела опор. По завершении набора бетоном ростверка требуемой прочности производится монтаж временных подмостей для бетонирования столбов, ригелей и подферменных площадок. </w:t>
      </w:r>
    </w:p>
    <w:p w14:paraId="5A7164E8" w14:textId="77777777" w:rsidR="00A52145" w:rsidRPr="004A09CC" w:rsidRDefault="00A52145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437EDC17" w14:textId="1F58D986" w:rsidR="00A52145" w:rsidRPr="004A09CC" w:rsidRDefault="00A52145" w:rsidP="00A52145">
      <w:pPr>
        <w:pStyle w:val="21"/>
        <w:numPr>
          <w:ilvl w:val="1"/>
          <w:numId w:val="45"/>
        </w:numPr>
      </w:pPr>
      <w:bookmarkStart w:id="61" w:name="_Toc148646499"/>
      <w:r w:rsidRPr="004A09CC">
        <w:t>Монтаж пролетных строений.</w:t>
      </w:r>
      <w:bookmarkEnd w:id="61"/>
      <w:r w:rsidRPr="004A09CC">
        <w:t xml:space="preserve"> </w:t>
      </w:r>
    </w:p>
    <w:p w14:paraId="796F2CB8" w14:textId="77777777" w:rsidR="00A52145" w:rsidRPr="004A09CC" w:rsidRDefault="00A52145" w:rsidP="00044D2B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14455B01" w14:textId="463F546E" w:rsidR="00A52145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Пролетные строения - сборные железобетонные из балок двутаврового сечения длиной 21,0 м (пролетные строения №4, №6), длиной 24,0 м (пролетные строения №7, №8) и длиной 33,0 м (пролетные строения №1, №2, №3, №5, №9) предварительно напряженные, применительно к т.п. серии </w:t>
      </w:r>
      <w:proofErr w:type="spellStart"/>
      <w:r w:rsidRPr="004A09CC">
        <w:rPr>
          <w:rFonts w:ascii="Arial Narrow" w:hAnsi="Arial Narrow"/>
        </w:rPr>
        <w:t>инв</w:t>
      </w:r>
      <w:proofErr w:type="spellEnd"/>
      <w:r w:rsidRPr="004A09CC">
        <w:rPr>
          <w:rFonts w:ascii="Arial Narrow" w:hAnsi="Arial Narrow"/>
        </w:rPr>
        <w:t xml:space="preserve"> №54184-М, </w:t>
      </w:r>
      <w:proofErr w:type="spellStart"/>
      <w:r w:rsidRPr="004A09CC">
        <w:rPr>
          <w:rFonts w:ascii="Arial Narrow" w:hAnsi="Arial Narrow"/>
        </w:rPr>
        <w:t>инв</w:t>
      </w:r>
      <w:proofErr w:type="spellEnd"/>
      <w:r w:rsidRPr="004A09CC">
        <w:rPr>
          <w:rFonts w:ascii="Arial Narrow" w:hAnsi="Arial Narrow"/>
        </w:rPr>
        <w:t xml:space="preserve"> № 54166-М</w:t>
      </w:r>
      <w:r w:rsidR="00B74B08" w:rsidRPr="004A09CC">
        <w:rPr>
          <w:rFonts w:ascii="Arial Narrow" w:hAnsi="Arial Narrow"/>
        </w:rPr>
        <w:t xml:space="preserve"> и </w:t>
      </w:r>
      <w:r w:rsidRPr="004A09CC">
        <w:rPr>
          <w:rFonts w:ascii="Arial Narrow" w:hAnsi="Arial Narrow"/>
        </w:rPr>
        <w:t>инв. №54172-М «Союздорпроекта»</w:t>
      </w:r>
      <w:r w:rsidR="00B74B08" w:rsidRPr="004A09CC">
        <w:rPr>
          <w:rFonts w:ascii="Arial Narrow" w:hAnsi="Arial Narrow"/>
        </w:rPr>
        <w:t xml:space="preserve"> соответственно</w:t>
      </w:r>
      <w:r w:rsidRPr="004A09CC">
        <w:rPr>
          <w:rFonts w:ascii="Arial Narrow" w:hAnsi="Arial Narrow"/>
        </w:rPr>
        <w:t>. Балки запроектированы под нагрузку А14, Н14.</w:t>
      </w:r>
    </w:p>
    <w:p w14:paraId="43C0ED09" w14:textId="6E9A86F3" w:rsidR="00A52145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В поперечном сечении</w:t>
      </w:r>
      <w:r w:rsidR="00B74B08" w:rsidRPr="004A09CC">
        <w:rPr>
          <w:rFonts w:ascii="Arial Narrow" w:hAnsi="Arial Narrow"/>
        </w:rPr>
        <w:t xml:space="preserve"> пролетное строение состоят из </w:t>
      </w:r>
      <w:r w:rsidRPr="004A09CC">
        <w:rPr>
          <w:rFonts w:ascii="Arial Narrow" w:hAnsi="Arial Narrow"/>
        </w:rPr>
        <w:t>5-ти балок высотой 1530 мм</w:t>
      </w:r>
      <w:r w:rsidR="00B74B08" w:rsidRPr="004A09CC">
        <w:rPr>
          <w:rFonts w:ascii="Arial Narrow" w:hAnsi="Arial Narrow"/>
        </w:rPr>
        <w:t xml:space="preserve"> и 1230 мм</w:t>
      </w:r>
      <w:r w:rsidRPr="004A09CC">
        <w:rPr>
          <w:rFonts w:ascii="Arial Narrow" w:hAnsi="Arial Narrow"/>
        </w:rPr>
        <w:t xml:space="preserve"> (объединяемых соединительными монолитными участками по плите), с шагом 2</w:t>
      </w:r>
      <w:r w:rsidR="00B74B08" w:rsidRPr="004A09CC">
        <w:rPr>
          <w:rFonts w:ascii="Arial Narrow" w:hAnsi="Arial Narrow"/>
        </w:rPr>
        <w:t>20</w:t>
      </w:r>
      <w:r w:rsidRPr="004A09CC">
        <w:rPr>
          <w:rFonts w:ascii="Arial Narrow" w:hAnsi="Arial Narrow"/>
        </w:rPr>
        <w:t xml:space="preserve">0 мм. Пролетное строение устанавливается на клиновидные металлические прокладки, которые укладываются на резиновые опорные части РОЧН 30х40х7,8 см. Монтаж балок осуществляется </w:t>
      </w:r>
      <w:r w:rsidR="00B74B08" w:rsidRPr="004A09CC">
        <w:rPr>
          <w:rFonts w:ascii="Arial Narrow" w:hAnsi="Arial Narrow"/>
        </w:rPr>
        <w:t>краном грузоподъемностью 20</w:t>
      </w:r>
      <w:r w:rsidRPr="004A09CC">
        <w:rPr>
          <w:rFonts w:ascii="Arial Narrow" w:hAnsi="Arial Narrow"/>
        </w:rPr>
        <w:t xml:space="preserve">0т с последующей </w:t>
      </w:r>
      <w:r w:rsidR="00B74B08" w:rsidRPr="004A09CC">
        <w:rPr>
          <w:rFonts w:ascii="Arial Narrow" w:hAnsi="Arial Narrow"/>
        </w:rPr>
        <w:t>поперечной передвижкой</w:t>
      </w:r>
      <w:r w:rsidRPr="004A09CC">
        <w:rPr>
          <w:rFonts w:ascii="Arial Narrow" w:hAnsi="Arial Narrow"/>
        </w:rPr>
        <w:t xml:space="preserve"> и установ</w:t>
      </w:r>
      <w:r w:rsidR="00B74B08" w:rsidRPr="004A09CC">
        <w:rPr>
          <w:rFonts w:ascii="Arial Narrow" w:hAnsi="Arial Narrow"/>
        </w:rPr>
        <w:t>кой в проектное положение. Кран</w:t>
      </w:r>
      <w:r w:rsidRPr="004A09CC">
        <w:rPr>
          <w:rFonts w:ascii="Arial Narrow" w:hAnsi="Arial Narrow"/>
        </w:rPr>
        <w:t xml:space="preserve"> устанавлива</w:t>
      </w:r>
      <w:r w:rsidR="00B74B08" w:rsidRPr="004A09CC">
        <w:rPr>
          <w:rFonts w:ascii="Arial Narrow" w:hAnsi="Arial Narrow"/>
        </w:rPr>
        <w:t>е</w:t>
      </w:r>
      <w:r w:rsidRPr="004A09CC">
        <w:rPr>
          <w:rFonts w:ascii="Arial Narrow" w:hAnsi="Arial Narrow"/>
        </w:rPr>
        <w:t xml:space="preserve">тся на временных рабочих площадках. Доставка балок производится балковозами, при снятии балки балковоз располагается на отсыпанной насыпи съезда временной рабочей площадки. </w:t>
      </w:r>
    </w:p>
    <w:p w14:paraId="5B524A89" w14:textId="3B5736C5" w:rsidR="00A52145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По плите пролетного строения устраивается выравнивающий слой из монолитного бетона B</w:t>
      </w:r>
      <w:r w:rsidR="00B74B08" w:rsidRPr="004A09CC">
        <w:rPr>
          <w:rFonts w:ascii="Arial Narrow" w:hAnsi="Arial Narrow"/>
        </w:rPr>
        <w:t>25</w:t>
      </w:r>
      <w:r w:rsidRPr="004A09CC">
        <w:rPr>
          <w:rFonts w:ascii="Arial Narrow" w:hAnsi="Arial Narrow"/>
        </w:rPr>
        <w:t xml:space="preserve"> F</w:t>
      </w:r>
      <w:r w:rsidRPr="004A09CC">
        <w:rPr>
          <w:rFonts w:ascii="Arial Narrow" w:hAnsi="Arial Narrow"/>
          <w:vertAlign w:val="subscript"/>
        </w:rPr>
        <w:t>1</w:t>
      </w:r>
      <w:r w:rsidR="00B74B08" w:rsidRPr="004A09CC">
        <w:rPr>
          <w:rFonts w:ascii="Arial Narrow" w:hAnsi="Arial Narrow"/>
        </w:rPr>
        <w:t>2</w:t>
      </w:r>
      <w:r w:rsidRPr="004A09CC">
        <w:rPr>
          <w:rFonts w:ascii="Arial Narrow" w:hAnsi="Arial Narrow"/>
        </w:rPr>
        <w:t xml:space="preserve">00 W8 толщиной от 30 мм. </w:t>
      </w:r>
    </w:p>
    <w:p w14:paraId="7F02428E" w14:textId="2391A9F7" w:rsidR="00A52145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Омоноличивание балок между собой осуществляется с помощью миксера и бетононасоса. Бетонирование конструкций осуществляется в деревометаллической опалубке. Для работы с арматурой </w:t>
      </w:r>
      <w:r w:rsidRPr="004A09CC">
        <w:rPr>
          <w:rFonts w:ascii="Arial Narrow" w:hAnsi="Arial Narrow"/>
        </w:rPr>
        <w:lastRenderedPageBreak/>
        <w:t>используют станки для гибки (КМВ-42Н) и установок для сварки (ручной дуговой). Подача монолитного бетона к месту производства работ осуществляется миксерами емкостью 9м</w:t>
      </w:r>
      <w:r w:rsidRPr="004A09CC">
        <w:rPr>
          <w:rFonts w:ascii="Arial Narrow" w:hAnsi="Arial Narrow"/>
          <w:vertAlign w:val="superscript"/>
        </w:rPr>
        <w:t>3</w:t>
      </w:r>
      <w:r w:rsidRPr="004A09CC">
        <w:rPr>
          <w:rFonts w:ascii="Arial Narrow" w:hAnsi="Arial Narrow"/>
        </w:rPr>
        <w:t xml:space="preserve">, бетонирование - </w:t>
      </w:r>
      <w:r w:rsidR="00B74B08" w:rsidRPr="004A09CC">
        <w:rPr>
          <w:rFonts w:ascii="Arial Narrow" w:hAnsi="Arial Narrow"/>
        </w:rPr>
        <w:t>автобетононасосами</w:t>
      </w:r>
      <w:r w:rsidRPr="004A09CC">
        <w:rPr>
          <w:rFonts w:ascii="Arial Narrow" w:hAnsi="Arial Narrow"/>
        </w:rPr>
        <w:t>.</w:t>
      </w:r>
    </w:p>
    <w:p w14:paraId="14C04B28" w14:textId="4B630545" w:rsidR="00A52145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Монтаж крепления элементов водоотводной системы ведется с помощью перфораторов. Установка на металлические кронштейны водоотводных лотков выполняется в участке омоноличивания балок пролетных строений.</w:t>
      </w:r>
    </w:p>
    <w:p w14:paraId="301003E4" w14:textId="53E8767D" w:rsidR="00A52145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Далее на пролетн</w:t>
      </w:r>
      <w:r w:rsidR="00B74B08" w:rsidRPr="004A09CC">
        <w:rPr>
          <w:rFonts w:ascii="Arial Narrow" w:hAnsi="Arial Narrow"/>
        </w:rPr>
        <w:t>ых строениях</w:t>
      </w:r>
      <w:r w:rsidRPr="004A09CC">
        <w:rPr>
          <w:rFonts w:ascii="Arial Narrow" w:hAnsi="Arial Narrow"/>
        </w:rPr>
        <w:t xml:space="preserve"> устанавливаются металлическое барьерное ограждение и </w:t>
      </w:r>
      <w:r w:rsidR="00B74B08" w:rsidRPr="004A09CC">
        <w:rPr>
          <w:rFonts w:ascii="Arial Narrow" w:hAnsi="Arial Narrow"/>
        </w:rPr>
        <w:t>металлическое</w:t>
      </w:r>
      <w:r w:rsidRPr="004A09CC">
        <w:rPr>
          <w:rFonts w:ascii="Arial Narrow" w:hAnsi="Arial Narrow"/>
        </w:rPr>
        <w:t xml:space="preserve"> перильное ограждения, устраивается покрытие проезжей части, устанавливаются дорожные знаки, наносится разметка.</w:t>
      </w:r>
    </w:p>
    <w:p w14:paraId="71720ACE" w14:textId="77777777" w:rsidR="00A52145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В основу работ положен поточный метод, как наиболее оптимальный. </w:t>
      </w:r>
    </w:p>
    <w:p w14:paraId="0AB71580" w14:textId="6A2711C9" w:rsidR="00C6169E" w:rsidRPr="004A09CC" w:rsidRDefault="00A52145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Устройство покрытия, установка знаков, нанесение разметки производится специализированной техникой.</w:t>
      </w:r>
    </w:p>
    <w:p w14:paraId="77E23E5B" w14:textId="391403B2" w:rsidR="00B74B08" w:rsidRPr="004A09CC" w:rsidRDefault="00B74B08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0562477A" w14:textId="19CDB21E" w:rsidR="00B74B08" w:rsidRPr="004A09CC" w:rsidRDefault="00B74B08" w:rsidP="00B74B08">
      <w:pPr>
        <w:pStyle w:val="21"/>
        <w:numPr>
          <w:ilvl w:val="1"/>
          <w:numId w:val="45"/>
        </w:numPr>
      </w:pPr>
      <w:bookmarkStart w:id="62" w:name="_Toc148646500"/>
      <w:r w:rsidRPr="004A09CC">
        <w:t>Устройство мостового полотна.</w:t>
      </w:r>
      <w:bookmarkEnd w:id="62"/>
      <w:r w:rsidRPr="004A09CC">
        <w:t xml:space="preserve"> </w:t>
      </w:r>
    </w:p>
    <w:p w14:paraId="4FDE9AE1" w14:textId="5219F0E5" w:rsidR="00B74B08" w:rsidRPr="004A09CC" w:rsidRDefault="00B74B08" w:rsidP="00A52145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00377376" w14:textId="77777777" w:rsidR="00B74B08" w:rsidRPr="004A09CC" w:rsidRDefault="00B74B08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Мостовое полотно многослойное, двускатное, с уклонами 0,02. </w:t>
      </w:r>
    </w:p>
    <w:p w14:paraId="6A551376" w14:textId="77777777" w:rsidR="00B74B08" w:rsidRPr="004A09CC" w:rsidRDefault="00B74B08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Покрытие проезжей части путепровода двухслойное: </w:t>
      </w:r>
    </w:p>
    <w:p w14:paraId="5CD88C67" w14:textId="30D441C9" w:rsidR="00B74B08" w:rsidRPr="004A09CC" w:rsidRDefault="00B74B08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верхний слой покрытия на проезжей части мостового сооружения из асфальтобетонной смеси А16Вн по ГОСТ Р 58406.2-2020 на БНД 70/100 по ГОСТ Р 31133, толщиной 5 см;</w:t>
      </w:r>
    </w:p>
    <w:p w14:paraId="7A8F4147" w14:textId="2E1079A1" w:rsidR="00B74B08" w:rsidRPr="004A09CC" w:rsidRDefault="00B74B08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- нижний слой покрытия на проезжей части мостового сооружения из асфальтобетонной смеси А32НТн по ГОСТ Р 58406.2-2020 на БНД 70/100 по ГОСТ Р 31133, толщиной 6 см.</w:t>
      </w:r>
    </w:p>
    <w:p w14:paraId="64C83647" w14:textId="402D6D67" w:rsidR="00B74B08" w:rsidRPr="004A09CC" w:rsidRDefault="00B74B08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В</w:t>
      </w:r>
      <w:r w:rsidR="00841695" w:rsidRPr="004A09CC">
        <w:rPr>
          <w:rFonts w:ascii="Arial Narrow" w:hAnsi="Arial Narrow"/>
        </w:rPr>
        <w:t xml:space="preserve"> качестве гидроизоляции принята рулонная гидроизоляция «Техноэластмост» марки С</w:t>
      </w:r>
      <w:r w:rsidRPr="004A09CC">
        <w:rPr>
          <w:rFonts w:ascii="Arial Narrow" w:hAnsi="Arial Narrow"/>
        </w:rPr>
        <w:t xml:space="preserve"> или аналог. Поперечный уклон на мостовом сооружении – двухскатный 20 ‰, создается за счет разной высоты подферменных площадок.</w:t>
      </w:r>
    </w:p>
    <w:p w14:paraId="6FD73ACD" w14:textId="3D91368B" w:rsidR="00B74B08" w:rsidRPr="004A09CC" w:rsidRDefault="00B74B08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Предусматривается устройство барьерное ограждение металлическо</w:t>
      </w:r>
      <w:r w:rsidR="00841695" w:rsidRPr="004A09CC">
        <w:rPr>
          <w:rFonts w:ascii="Arial Narrow" w:hAnsi="Arial Narrow"/>
        </w:rPr>
        <w:t>го, оцинкованного</w:t>
      </w:r>
      <w:r w:rsidRPr="004A09CC">
        <w:rPr>
          <w:rFonts w:ascii="Arial Narrow" w:hAnsi="Arial Narrow"/>
        </w:rPr>
        <w:t xml:space="preserve"> мостовой группы по </w:t>
      </w:r>
      <w:r w:rsidR="000A63CC" w:rsidRPr="004A09CC">
        <w:rPr>
          <w:rFonts w:ascii="Arial Narrow" w:hAnsi="Arial Narrow"/>
        </w:rPr>
        <w:t>ГОСТ 52289-2019</w:t>
      </w:r>
      <w:r w:rsidRPr="004A09CC">
        <w:rPr>
          <w:rFonts w:ascii="Arial Narrow" w:hAnsi="Arial Narrow"/>
        </w:rPr>
        <w:t xml:space="preserve"> </w:t>
      </w:r>
      <w:r w:rsidR="000A63CC" w:rsidRPr="004A09CC">
        <w:rPr>
          <w:rFonts w:ascii="Arial Narrow" w:hAnsi="Arial Narrow"/>
        </w:rPr>
        <w:t>марки - 1</w:t>
      </w:r>
      <w:r w:rsidRPr="004A09CC">
        <w:rPr>
          <w:rFonts w:ascii="Arial Narrow" w:hAnsi="Arial Narrow"/>
        </w:rPr>
        <w:t>1 МО/</w:t>
      </w:r>
      <w:r w:rsidR="000A63CC" w:rsidRPr="004A09CC">
        <w:rPr>
          <w:rFonts w:ascii="Arial Narrow" w:hAnsi="Arial Narrow"/>
        </w:rPr>
        <w:t>13</w:t>
      </w:r>
      <w:r w:rsidRPr="004A09CC">
        <w:rPr>
          <w:rFonts w:ascii="Arial Narrow" w:hAnsi="Arial Narrow"/>
        </w:rPr>
        <w:t>0-</w:t>
      </w:r>
      <w:r w:rsidR="000A63CC" w:rsidRPr="004A09CC">
        <w:rPr>
          <w:rFonts w:ascii="Arial Narrow" w:hAnsi="Arial Narrow"/>
        </w:rPr>
        <w:t>0,75:3,0</w:t>
      </w:r>
      <w:r w:rsidRPr="004A09CC">
        <w:rPr>
          <w:rFonts w:ascii="Arial Narrow" w:hAnsi="Arial Narrow"/>
        </w:rPr>
        <w:t>-0,75 (1,1), с уровнем удерживающей способности У</w:t>
      </w:r>
      <w:r w:rsidR="000A63CC" w:rsidRPr="004A09CC">
        <w:rPr>
          <w:rFonts w:ascii="Arial Narrow" w:hAnsi="Arial Narrow"/>
        </w:rPr>
        <w:t>1</w:t>
      </w:r>
      <w:r w:rsidRPr="004A09CC">
        <w:rPr>
          <w:rFonts w:ascii="Arial Narrow" w:hAnsi="Arial Narrow"/>
        </w:rPr>
        <w:t xml:space="preserve"> (не менее </w:t>
      </w:r>
      <w:r w:rsidR="000A63CC" w:rsidRPr="004A09CC">
        <w:rPr>
          <w:rFonts w:ascii="Arial Narrow" w:hAnsi="Arial Narrow"/>
        </w:rPr>
        <w:t>130</w:t>
      </w:r>
      <w:r w:rsidRPr="004A09CC">
        <w:rPr>
          <w:rFonts w:ascii="Arial Narrow" w:hAnsi="Arial Narrow"/>
        </w:rPr>
        <w:t xml:space="preserve"> кДж) и </w:t>
      </w:r>
      <w:r w:rsidR="000A63CC" w:rsidRPr="004A09CC">
        <w:rPr>
          <w:rFonts w:ascii="Arial Narrow" w:hAnsi="Arial Narrow"/>
        </w:rPr>
        <w:t>металлического</w:t>
      </w:r>
      <w:r w:rsidRPr="004A09CC">
        <w:rPr>
          <w:rFonts w:ascii="Arial Narrow" w:hAnsi="Arial Narrow"/>
        </w:rPr>
        <w:t xml:space="preserve"> перильного ограждения высотой 1100 мм.</w:t>
      </w:r>
    </w:p>
    <w:p w14:paraId="2EF7B1BA" w14:textId="51CCD2A9" w:rsidR="00B74B08" w:rsidRPr="004A09CC" w:rsidRDefault="000A63CC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Водоотвод с проезжей части путепровода осуществляется по продольному и поперечному уклону через водоотводные трубки в водоотводные лотки, подвешенные к плите пролётных строений, далее в железобетонные телескопические водосбросные лотки, устроенные на откосах конусов опор №1 и №10, со сбросом воды в железобетонные гасители, устроенные у подошвы конусов.</w:t>
      </w:r>
    </w:p>
    <w:p w14:paraId="483B5E2D" w14:textId="482B64E5" w:rsidR="00B74B08" w:rsidRPr="004A09CC" w:rsidRDefault="000A63CC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Для улучшения условий движения автотранспорта на путепроводе над опорами №№1,4,7,10 устанавливаются деформационные швы типа ОП ДШ-80 (либо аналог), над опорами №№2,3,5,6,8,9 устраивается непрерывная проезжая часть. Для защиты деформационных швов от ударно-динамических воздействий и сохранения целостности дорожного покрытия в зоне деформационных швов с двух сторон устраиваются переходные зоны из "ПУГМК (BJ BAUM)" (либо аналог)</w:t>
      </w:r>
    </w:p>
    <w:p w14:paraId="43CA719E" w14:textId="3478AE68" w:rsidR="001D4362" w:rsidRPr="004A09CC" w:rsidRDefault="001D4362" w:rsidP="00B74B08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46DC8CA9" w14:textId="1586A271" w:rsidR="001D4362" w:rsidRPr="004A09CC" w:rsidRDefault="001D4362" w:rsidP="001D4362">
      <w:pPr>
        <w:pStyle w:val="21"/>
        <w:numPr>
          <w:ilvl w:val="1"/>
          <w:numId w:val="45"/>
        </w:numPr>
      </w:pPr>
      <w:bookmarkStart w:id="63" w:name="_Toc148646501"/>
      <w:r w:rsidRPr="004A09CC">
        <w:t>Устройство сопряжений, укрепление конусов насыпи.</w:t>
      </w:r>
      <w:bookmarkEnd w:id="63"/>
      <w:r w:rsidRPr="004A09CC">
        <w:t xml:space="preserve"> </w:t>
      </w:r>
    </w:p>
    <w:p w14:paraId="6237D510" w14:textId="695B8DFC" w:rsidR="001D4362" w:rsidRPr="004A09CC" w:rsidRDefault="001D4362" w:rsidP="001D4362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Насыпь на участках сопряжений устраивается из дренирующего грунта с коэффициентом фильтрации k≥2,0 м/</w:t>
      </w:r>
      <w:proofErr w:type="spellStart"/>
      <w:r w:rsidRPr="004A09CC">
        <w:rPr>
          <w:rFonts w:ascii="Arial Narrow" w:hAnsi="Arial Narrow"/>
        </w:rPr>
        <w:t>сут</w:t>
      </w:r>
      <w:proofErr w:type="spellEnd"/>
      <w:r w:rsidRPr="004A09CC">
        <w:rPr>
          <w:rFonts w:ascii="Arial Narrow" w:hAnsi="Arial Narrow"/>
        </w:rPr>
        <w:t>. с послойным уплотнением.</w:t>
      </w:r>
    </w:p>
    <w:p w14:paraId="12F5C00D" w14:textId="7B2436C7" w:rsidR="001D4362" w:rsidRPr="004A09CC" w:rsidRDefault="001D4362" w:rsidP="001D4362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Плиты сопряжений толщиной 400 мм, предусмотрены из монолитного железобетона B30,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 xml:space="preserve">200, W6, длиной 8,0 м. Плиты опираются на сборный железобетонный лежень со стороны подходов, и на «зуб» шкафной стенки со стороны путепровода. Конусы насыпи </w:t>
      </w:r>
      <w:r w:rsidR="005F0117" w:rsidRPr="004A09CC">
        <w:rPr>
          <w:rFonts w:ascii="Arial Narrow" w:hAnsi="Arial Narrow"/>
        </w:rPr>
        <w:t>устраиваются</w:t>
      </w:r>
      <w:r w:rsidRPr="004A09CC">
        <w:rPr>
          <w:rFonts w:ascii="Arial Narrow" w:hAnsi="Arial Narrow"/>
        </w:rPr>
        <w:t xml:space="preserve"> с уклоном </w:t>
      </w:r>
      <w:r w:rsidR="005F0117" w:rsidRPr="004A09CC">
        <w:rPr>
          <w:rFonts w:ascii="Arial Narrow" w:hAnsi="Arial Narrow"/>
        </w:rPr>
        <w:t xml:space="preserve">1:1,25 и 1:1,5, </w:t>
      </w:r>
      <w:r w:rsidRPr="004A09CC">
        <w:rPr>
          <w:rFonts w:ascii="Arial Narrow" w:hAnsi="Arial Narrow"/>
        </w:rPr>
        <w:t>укрепляются монолитным бетоном B20, F</w:t>
      </w:r>
      <w:r w:rsidRPr="004A09CC">
        <w:rPr>
          <w:rFonts w:ascii="Arial Narrow" w:hAnsi="Arial Narrow"/>
          <w:vertAlign w:val="subscript"/>
        </w:rPr>
        <w:t>1</w:t>
      </w:r>
      <w:r w:rsidRPr="004A09CC">
        <w:rPr>
          <w:rFonts w:ascii="Arial Narrow" w:hAnsi="Arial Narrow"/>
        </w:rPr>
        <w:t xml:space="preserve">200, W8 толщиной 10 см, на слое щебня толщиной 10 см. </w:t>
      </w:r>
    </w:p>
    <w:p w14:paraId="78D56226" w14:textId="4A1BCC72" w:rsidR="001D4362" w:rsidRPr="004A09CC" w:rsidRDefault="001D4362" w:rsidP="001D4362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D234B2F" w14:textId="77777777" w:rsidR="001D4362" w:rsidRPr="004A09CC" w:rsidRDefault="001D4362" w:rsidP="001D4362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Доставка бетонной смеси осуществляется миксером, подача бетонной смеси осуществляется бетононасосом. Бетонирование конструкций осуществляется в деревометаллической опалубке.</w:t>
      </w:r>
    </w:p>
    <w:p w14:paraId="3E081BD2" w14:textId="479F6E1E" w:rsidR="001D4362" w:rsidRPr="004A09CC" w:rsidRDefault="001D4362" w:rsidP="001D4362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Лестничные сходы высотой 7,0 м и шириной 1,0 м, а также высотой 10,0 м и шириной 1,0 м для обслуживания путепровода устраиваются на конусах опор №1 и №10 соответственно, по одному сходу на опору. Сходы располагаются под углом 90° к оси проезжей части. Конструкции лестничных сходов сборные, железобетонные выполнены применительно к типовому проекту «Союздорпроекта» серии 3.503.1-96, выпуск </w:t>
      </w:r>
      <w:r w:rsidRPr="004A09CC">
        <w:rPr>
          <w:rFonts w:ascii="Arial Narrow" w:hAnsi="Arial Narrow"/>
        </w:rPr>
        <w:lastRenderedPageBreak/>
        <w:t xml:space="preserve">0-2 «Лестничные сходы. Материалы проектирования». Перильное ограждение лестничных сходов высотой 1,1 м из оцинкованного металла. </w:t>
      </w:r>
    </w:p>
    <w:p w14:paraId="6FA72B6A" w14:textId="7DFF4B00" w:rsidR="000A5CAB" w:rsidRPr="004A09CC" w:rsidRDefault="000A5CAB" w:rsidP="008234EA">
      <w:pPr>
        <w:spacing w:line="240" w:lineRule="auto"/>
        <w:ind w:left="142" w:right="142" w:firstLine="709"/>
        <w:rPr>
          <w:rFonts w:ascii="Arial Narrow" w:hAnsi="Arial Narrow"/>
          <w:b/>
        </w:rPr>
      </w:pPr>
    </w:p>
    <w:p w14:paraId="7B396AB4" w14:textId="77777777" w:rsidR="00232B06" w:rsidRPr="004A09CC" w:rsidRDefault="00097560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  <w:jc w:val="both"/>
      </w:pPr>
      <w:bookmarkStart w:id="64" w:name="_Toc127691372"/>
      <w:bookmarkStart w:id="65" w:name="_Toc127691631"/>
      <w:bookmarkStart w:id="66" w:name="_Toc148646502"/>
      <w:r w:rsidRPr="004A09CC">
        <w:t xml:space="preserve">9. </w:t>
      </w:r>
      <w:r w:rsidR="00232B06" w:rsidRPr="004A09CC"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приёмки перед производством последующих работ и устройством последующих конструкций.</w:t>
      </w:r>
      <w:bookmarkEnd w:id="64"/>
      <w:bookmarkEnd w:id="65"/>
      <w:bookmarkEnd w:id="66"/>
    </w:p>
    <w:p w14:paraId="64BF7C7D" w14:textId="77777777" w:rsidR="00EB7EDC" w:rsidRPr="004A09CC" w:rsidRDefault="00EB7EDC" w:rsidP="008234EA">
      <w:pPr>
        <w:spacing w:line="240" w:lineRule="auto"/>
        <w:ind w:left="142" w:right="142" w:firstLine="709"/>
      </w:pPr>
    </w:p>
    <w:p w14:paraId="56C45BBA" w14:textId="5AABF710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Контроль качества осуществляется на всех этапах производства работ в соответствии с требованиями проектной документации, строительных норм и правил, ГОСТов, СП и других нормативных документов.</w:t>
      </w:r>
    </w:p>
    <w:p w14:paraId="45FFE19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обеспечения непрерывного контроля качества работ и поступающих на строительную площадку материалов необходимо осуществление технического надзора силами подрядной организации и организации Заказчика.</w:t>
      </w:r>
    </w:p>
    <w:p w14:paraId="047E0A5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Для выполнения наиболее сложных операций в составе проекта производства работ необходимо разработать дополнительные инструкции и регламенты, согласовать их с проектными и другими заинтересованными организациями и утвердить Заказчиком. </w:t>
      </w:r>
    </w:p>
    <w:p w14:paraId="7260679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В процессе строительства выполняется оценка выполненных работ, результаты которых влияют на качество и безопасность объекта. Элементы конструкции, которые в соответствии с принятой технологией, становятся недоступными для контроля, после начала выполнения последующих работ, а также выполненных строительных конструкций и участков инженерных сетей, устранение дефектов, выявленных контролем, невозможно без разборки или повреждения последующих конструкций и участков инженерных сетей, необходимо оформить актами освидетельствования скрытых работ. </w:t>
      </w:r>
    </w:p>
    <w:p w14:paraId="777271C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К процедуре оценки соответствия отдельных конструкций исполнитель работ должен представить акты освидетельствования всех скрытых работ, входящих в состав этих конструкций, геодезические исполнительные схемы, протоколы испытаний конструкций в случаях, предусмотренных проектной документацией и/или договором строительного подряда. Результаты приемки отдельных конструкций должны оформляться актами промежуточной приемки ответственных конструкций. </w:t>
      </w:r>
    </w:p>
    <w:p w14:paraId="7C83D76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Испытания смонтированных конструкций выполняются согласно требованиям нормативных документов и оформляются актами согласно установленной ими формы. </w:t>
      </w:r>
    </w:p>
    <w:p w14:paraId="68EB6AD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При обнаружении в результате поэтапной приемки дефектов конструкций соответствующие акты оформляются после устранения выявленных дефектов. </w:t>
      </w:r>
    </w:p>
    <w:p w14:paraId="2A6EFE5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Строительные работы, подлежащие освидетельствованию:</w:t>
      </w:r>
    </w:p>
    <w:p w14:paraId="7F2044F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общий журнал работ; </w:t>
      </w:r>
    </w:p>
    <w:p w14:paraId="1401BCA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 приемки геодезической разбивочной основы для строительства, правильность проверки положения пролетных строений в плане и профиле;</w:t>
      </w:r>
    </w:p>
    <w:p w14:paraId="21AE0F5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 акты приемки специальных вспомогательных сооружений и устройств;</w:t>
      </w:r>
    </w:p>
    <w:p w14:paraId="2D8EF51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освидетельствования и приемки забивных свай;</w:t>
      </w:r>
    </w:p>
    <w:p w14:paraId="605E2D1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испытания забивных свай динамической нагрузкой;</w:t>
      </w:r>
    </w:p>
    <w:p w14:paraId="17F4466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освидетельствования и приемки котлованов; </w:t>
      </w:r>
    </w:p>
    <w:p w14:paraId="113E047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устройство щебеночной подготовки; </w:t>
      </w:r>
    </w:p>
    <w:p w14:paraId="133CEB7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устройство песчаной подготовки;</w:t>
      </w:r>
    </w:p>
    <w:p w14:paraId="2321351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освидетельствование опалубки перед бетонированием; </w:t>
      </w:r>
    </w:p>
    <w:p w14:paraId="4BFE10B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армирование железобетонных конструкций и установка закладных частей и деталей; </w:t>
      </w:r>
    </w:p>
    <w:p w14:paraId="6CD4FFA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 регистрации поступления арматурной стали;</w:t>
      </w:r>
    </w:p>
    <w:p w14:paraId="426046B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 регистрации поступления бетона;</w:t>
      </w:r>
    </w:p>
    <w:p w14:paraId="0286ACC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испытания строительных материалов (цемент, песок, щебень);</w:t>
      </w:r>
    </w:p>
    <w:p w14:paraId="039F529F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накладные на бетонную смесь;</w:t>
      </w:r>
    </w:p>
    <w:p w14:paraId="123148B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карты подбора бетона и режима </w:t>
      </w:r>
      <w:proofErr w:type="spellStart"/>
      <w:r w:rsidRPr="004A09CC">
        <w:rPr>
          <w:rFonts w:ascii="Arial Narrow" w:hAnsi="Arial Narrow" w:cs="Arial"/>
        </w:rPr>
        <w:t>тепловлажности</w:t>
      </w:r>
      <w:proofErr w:type="spellEnd"/>
      <w:r w:rsidRPr="004A09CC">
        <w:rPr>
          <w:rFonts w:ascii="Arial Narrow" w:hAnsi="Arial Narrow" w:cs="Arial"/>
        </w:rPr>
        <w:t xml:space="preserve"> обработки;</w:t>
      </w:r>
    </w:p>
    <w:p w14:paraId="07BEC89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 бетонных работ;</w:t>
      </w:r>
    </w:p>
    <w:p w14:paraId="3D21538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 ухода за бетоном;</w:t>
      </w:r>
    </w:p>
    <w:p w14:paraId="428F4DD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 регистрации результатов испытания контрольных образцов;</w:t>
      </w:r>
    </w:p>
    <w:p w14:paraId="0EAAB5D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 регистрации результатов испытания бетона на морозостойкость;</w:t>
      </w:r>
    </w:p>
    <w:p w14:paraId="460F709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>- акты испытания бетона на водонепроницаемость;</w:t>
      </w:r>
    </w:p>
    <w:p w14:paraId="595F4F7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 монтажных работ;</w:t>
      </w:r>
    </w:p>
    <w:p w14:paraId="387920D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 освидетельствования и приемки гидроизоляции;</w:t>
      </w:r>
    </w:p>
    <w:p w14:paraId="19ED94F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 освидетельствования и приемки дренажа проезжей части;</w:t>
      </w:r>
    </w:p>
    <w:p w14:paraId="4A77F4A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 освидетельствования и приемки деформационных швов;</w:t>
      </w:r>
    </w:p>
    <w:p w14:paraId="76F0DA3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освидетельствования и приемки установленных опорных частей на опорах;</w:t>
      </w:r>
    </w:p>
    <w:p w14:paraId="10EF86D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обратная засыпка с указанием методов и степени уплотнения грунта; </w:t>
      </w:r>
    </w:p>
    <w:p w14:paraId="50155F8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контроль качества сварных соединений; </w:t>
      </w:r>
    </w:p>
    <w:p w14:paraId="5EFF251F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антикоррозийная защита металлоконструкций; </w:t>
      </w:r>
    </w:p>
    <w:p w14:paraId="7D3FF6F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антикоррозийная защита сварных швов. </w:t>
      </w:r>
    </w:p>
    <w:p w14:paraId="19F35B3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акты об изготовлении контрольных образцов бетона; </w:t>
      </w:r>
    </w:p>
    <w:p w14:paraId="27FF516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освидетельствования и приемки конструкций, выполненных из монолитного железобетона или бетона;</w:t>
      </w:r>
    </w:p>
    <w:p w14:paraId="08E1CE8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акты приемки смонтированных сборных бетонных, железобетонных и стальных конструкций; </w:t>
      </w:r>
    </w:p>
    <w:p w14:paraId="59BC03A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акты промежуточной приемки ответственных конструкций. </w:t>
      </w:r>
    </w:p>
    <w:p w14:paraId="1CE500E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Сдача-приёмка в эксплуатацию: </w:t>
      </w:r>
    </w:p>
    <w:p w14:paraId="185F57B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акт государственной приемочной комиссии о приемке в эксплуатацию законченного строительством объекта. </w:t>
      </w:r>
    </w:p>
    <w:p w14:paraId="1CB5904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Эксплуатация объекта до завершения приемки недопустима. </w:t>
      </w:r>
    </w:p>
    <w:p w14:paraId="7C6CCA7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Настоящий перечень исполнительной документации может быть дополнен или откорректирован в процессе работ по требованию заказчика или органов технического надзора.</w:t>
      </w:r>
    </w:p>
    <w:p w14:paraId="74A0D6F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Операционный контроль качества</w:t>
      </w:r>
    </w:p>
    <w:p w14:paraId="59633BA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Операционный контроль качества должен осуществляться в ходе выполнения процессов или производственных операций и обеспечивать своевременное выявление дефектов и принятие мер по их устранению и предупреждению.</w:t>
      </w:r>
    </w:p>
    <w:p w14:paraId="4EF4A75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операционном контроле следует проверять соответствие выполняемых работ рабочим чертежам, ППР, СП и стандартам.</w:t>
      </w:r>
    </w:p>
    <w:p w14:paraId="1AC3E85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Основными документами при операционном контроле являются нормативные документы, технологические схемы и в их составе схемы операционного контроля качества.</w:t>
      </w:r>
    </w:p>
    <w:p w14:paraId="68B4BBC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Схемы операционного контроля качества, как правило, должны содержать эскизы конструкций с указанием допускаемых отклонений в размерах, данные о составе исполнителей, сроках и способах контроля.</w:t>
      </w:r>
    </w:p>
    <w:p w14:paraId="789586C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Исполнителями операционного контроля являются производители работ, мастера и работники строительных лабораторий, геодезических и других служб строительной организации, а также представители заказчика и проектной организации.</w:t>
      </w:r>
    </w:p>
    <w:p w14:paraId="1B60824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Результаты выполнения операционного контроля качества фиксируются в табл. 5 «Общего журнала работ» или в специальных журналах по отдельным видам работ. На скрытые работы составляются акты установленной формы.</w:t>
      </w:r>
    </w:p>
    <w:p w14:paraId="607356C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Приемочный контроль строительно-монтажных работ</w:t>
      </w:r>
    </w:p>
    <w:p w14:paraId="43D500D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приемочном контроле необходимо производить проверку качества СМР, а также принимаемых конструкций. Скрытые работы подлежат освидетельствованию с составлением актов.</w:t>
      </w:r>
    </w:p>
    <w:p w14:paraId="5D8DE4D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Запрещается выполнение последующих работ при отсутствии актов освидетельствования предшествующих скрытых работ во всех случаях.</w:t>
      </w:r>
    </w:p>
    <w:p w14:paraId="2790D07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К скрытым работам относятся такие работы, которые частично или полностью будут скрыты при последующих работах, например, котлован под фундамент опоры, арматура железобетонных конструкций и т.п.</w:t>
      </w:r>
    </w:p>
    <w:p w14:paraId="79994BB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Перечни работ, для которых необходимо составление актов освидетельствования скрытых работ, включаются проектными организациями в состав общих данных по рабочим чертежам. Ответственные конструкции, по мере их готовности, подлежат приемке в процессе выполнения работ по строительству (с участием представителей заказчика и проектной организации) с составлением акта промежуточной приемки этих конструкций.  </w:t>
      </w:r>
    </w:p>
    <w:p w14:paraId="08FA0B4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Акты промежуточной приемки ответственных конструкций: фундаментов, опор, пролетных строений, специальных вспомогательных сооружений оформляются по определённой форме.</w:t>
      </w:r>
    </w:p>
    <w:p w14:paraId="7B8EDF4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>Проектная организация должна также определить перечень ответственных конструкций и частей сооружения, подлежащих исполнительной геодезической съемке при выполнении приемочного контроля.</w:t>
      </w:r>
    </w:p>
    <w:p w14:paraId="3318B41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Освидетельствование скрытых работ и промежуточная приемка ответственных конструкций осуществляется комиссиями с обязательным участием представителей:</w:t>
      </w:r>
    </w:p>
    <w:p w14:paraId="55C25FD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мостостроительного подразделения;</w:t>
      </w:r>
    </w:p>
    <w:p w14:paraId="1CE310B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технического надзора заказчика;</w:t>
      </w:r>
    </w:p>
    <w:p w14:paraId="4E045DD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проектных организаций - при приемке ответственных конструкций и скрытых работ, предусмотренных договором на проведение авторского надзора.</w:t>
      </w:r>
    </w:p>
    <w:p w14:paraId="189117D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Освидетельствование и приемка работ производится по мере их готовности. </w:t>
      </w:r>
    </w:p>
    <w:p w14:paraId="114D3E7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Мостостроительное подразделение обязано заблаговременно вызывать представителей технического надзора заказчика и проектных организаций. При неявке указанных представителей освидетельствование и приемка оформляются односторонним актом с отметкой в акте о неявке представителей и ссылкой на дату и номер извещения об их вызове.</w:t>
      </w:r>
    </w:p>
    <w:p w14:paraId="5B6167F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До приемки скрытых работ запрещается производить последующие работы. Запрещается также производить </w:t>
      </w:r>
      <w:proofErr w:type="spellStart"/>
      <w:r w:rsidRPr="004A09CC">
        <w:rPr>
          <w:rFonts w:ascii="Arial Narrow" w:hAnsi="Arial Narrow" w:cs="Arial"/>
        </w:rPr>
        <w:t>загружение</w:t>
      </w:r>
      <w:proofErr w:type="spellEnd"/>
      <w:r w:rsidRPr="004A09CC">
        <w:rPr>
          <w:rFonts w:ascii="Arial Narrow" w:hAnsi="Arial Narrow" w:cs="Arial"/>
        </w:rPr>
        <w:t xml:space="preserve"> строительными и эксплуатационными нагрузками законченные ответственные конструкции мостовых сооружений и труб до оформления акта приемки этих конструкций.</w:t>
      </w:r>
    </w:p>
    <w:p w14:paraId="42DF472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приемочном контроле должна быть представлена следующая документация:</w:t>
      </w:r>
    </w:p>
    <w:p w14:paraId="0ABA634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исполнительные чертежи с внесенными (при их наличии) отступлениями или изменениями и документы об их согласовании с проектными организациями-разработчиками чертежей;</w:t>
      </w:r>
    </w:p>
    <w:p w14:paraId="2B7ED9F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заводские технические паспорта, сертификаты, акты приемки заводской инспекцией на стальные, железобетонные и деревянные конструкции;</w:t>
      </w:r>
    </w:p>
    <w:p w14:paraId="3C7D477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-сертификаты или паспорта, удостоверяющие качество материалов, примененных при производстве строительно-монтажных работ;</w:t>
      </w:r>
    </w:p>
    <w:p w14:paraId="2D2AFBB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освидетельствования скрытых работ;</w:t>
      </w:r>
    </w:p>
    <w:p w14:paraId="6508704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промежуточной приемки конструкций;</w:t>
      </w:r>
    </w:p>
    <w:p w14:paraId="0FC74B5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исполнительные геодезические схемы положения конструкций;</w:t>
      </w:r>
    </w:p>
    <w:p w14:paraId="6BA2781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журналы работ;</w:t>
      </w:r>
    </w:p>
    <w:p w14:paraId="52E5CD4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документы о контроле качества сварных соединений;</w:t>
      </w:r>
    </w:p>
    <w:p w14:paraId="55008B7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акты испытания конструкций (если испытания предусмотрены рабочими чертежами);</w:t>
      </w:r>
    </w:p>
    <w:p w14:paraId="10F3EF7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другие документы, указанные в рабочих чертежах.</w:t>
      </w:r>
    </w:p>
    <w:p w14:paraId="79364C6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На всех стадиях строительства с целью проверки эффективности ранее выполненного производственного контроля должен выборочно осуществляться инспекционный контроль.</w:t>
      </w:r>
    </w:p>
    <w:p w14:paraId="331E9ACF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Инспекционный контроль осуществляется специальными службами, если они имеются в составе строительной организации, либо специально создаваемыми для этой цели комиссиями.</w:t>
      </w:r>
    </w:p>
    <w:p w14:paraId="3825CD7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proofErr w:type="spellStart"/>
      <w:r w:rsidRPr="004A09CC">
        <w:rPr>
          <w:rFonts w:ascii="Arial Narrow" w:hAnsi="Arial Narrow" w:cs="Arial"/>
        </w:rPr>
        <w:t>Госархстройнадзор</w:t>
      </w:r>
      <w:proofErr w:type="spellEnd"/>
      <w:r w:rsidRPr="004A09CC">
        <w:rPr>
          <w:rFonts w:ascii="Arial Narrow" w:hAnsi="Arial Narrow" w:cs="Arial"/>
        </w:rPr>
        <w:t xml:space="preserve"> РФ, представляемый инспекциями соответствующих уровней, осуществляет выборочные проверки качества строительной продукции с целью защиты прав и интересов потребителей посредством обеспечения соблюдения участниками строительства нормативного уровня качества, строительной безопасности и эксплуатационной надежности возводимых и законченных строительством объектов.</w:t>
      </w:r>
    </w:p>
    <w:p w14:paraId="1D47448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Инспекция </w:t>
      </w:r>
      <w:proofErr w:type="spellStart"/>
      <w:r w:rsidRPr="004A09CC">
        <w:rPr>
          <w:rFonts w:ascii="Arial Narrow" w:hAnsi="Arial Narrow" w:cs="Arial"/>
        </w:rPr>
        <w:t>Госархстройнадзора</w:t>
      </w:r>
      <w:proofErr w:type="spellEnd"/>
      <w:r w:rsidRPr="004A09CC">
        <w:rPr>
          <w:rFonts w:ascii="Arial Narrow" w:hAnsi="Arial Narrow" w:cs="Arial"/>
        </w:rPr>
        <w:t xml:space="preserve"> РФ в пределах своей компетентности осуществляет выборочные проверки качества СМР, строительных материалов, изделий и конструкций вне зависимости от ведомственной принадлежности и форм собственности участников строительства, по своему усмотрению выбирая формы и методы проверок для реализации возложенных на нее функций.</w:t>
      </w:r>
    </w:p>
    <w:p w14:paraId="521C34F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Результаты отдельных проверок качества СМР заносятся в общий журнал работ (табл. 6 «Замечания контролирующих органов и служб»).</w:t>
      </w:r>
    </w:p>
    <w:p w14:paraId="1F29171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Исполнительная документация</w:t>
      </w:r>
    </w:p>
    <w:p w14:paraId="06669C2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На объекте строительства надлежит: </w:t>
      </w:r>
    </w:p>
    <w:p w14:paraId="298147C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вести общий журнал работ по определённой форме, специальные журналы по отдельным видам работ, перечень которых устанавливается генподрядчиком по согласованию с субподрядными организациями и заказчиком, и журнал авторского Надзора проектных организаций (при его наличии);</w:t>
      </w:r>
    </w:p>
    <w:p w14:paraId="5FAA8AC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составлять акты освидетельствования скрытых работ, промежуточной приемки ответственных конструкций;</w:t>
      </w:r>
    </w:p>
    <w:p w14:paraId="2C9BFCE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>- оформлять другую техническую документацию, предусмотренную СП по отдельным видам работ, и исполнительную документацию — комплект рабочих чертежей с надписями о соответствии выполненных в натуре работ этим чертежам или внесенным в них по согласованию с проектной организацией изменениям, согласованными лицами, ответственными за производство строительно-монтажных работ.</w:t>
      </w:r>
    </w:p>
    <w:p w14:paraId="7742956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Общий журнал работ является основным первичным производственным документом, отражающим технологическую последовательность, сроки, качество выполнения и условия производства строительно-монтажных работ. Общий журнал работ ведется на строительстве отдельных или групп однотипных одновременно строящихся сооружений, расположенных в пределах одной технологической площадки.</w:t>
      </w:r>
    </w:p>
    <w:p w14:paraId="506AFFB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Общий журнал работ ведет лицо, ответственное за строительство объекта (производитель работ, старший производитель работ) и заполняет его с первого дня работы на объекте лично или поручает заполнение руководителям смены.</w:t>
      </w:r>
    </w:p>
    <w:p w14:paraId="33E1D5C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Титульный лист журнала заполняется до начала работ по строительству производственно-техническим отделом подразделения.</w:t>
      </w:r>
    </w:p>
    <w:p w14:paraId="79D3A84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Список инженерно-технического персонала, занятого при строительстве, составляет руководитель подразделения. </w:t>
      </w:r>
    </w:p>
    <w:p w14:paraId="47ECB73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журнале приводится в календарном порядке перечень всех актов промежуточной приемки ответственных конструкций и освидетельствования скрытых работ строящегося объекта. Этот перечень должен составляться производственно-техническим отделом совместно с представителем проектной организации.</w:t>
      </w:r>
    </w:p>
    <w:p w14:paraId="5F3C9A3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журнале — «Результаты операционного контроля качества строительно-монтажных работ» включаются все работы по частям и элементам сооружений, качество которых контролируется.</w:t>
      </w:r>
    </w:p>
    <w:p w14:paraId="32F4C11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 «Перечень специальных журналов работ» заполняет лицо, ответственное за ведение общего журнала работ. В него вносятся наименования специальных журналов и фамилии лиц, ответственных за их ведение. </w:t>
      </w:r>
    </w:p>
    <w:p w14:paraId="729F6C8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После окончания специальных работ, например, монтажных, в таблице делается отметка о сдаче журнала с подписью должностного лица, сдающего и принимающего журнал.</w:t>
      </w:r>
    </w:p>
    <w:p w14:paraId="6913A8E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Регулярные сведения о производстве работ (с начала и до их окончания), включаемые в «Сведения о производстве работ», — являются основной частью журнала. В них должны приводиться сведения о начале и окончании работ с отражением хода их выполнения.</w:t>
      </w:r>
    </w:p>
    <w:p w14:paraId="324447F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Описание работы должно производиться по всем конструктивным элементам сооружения по мере его возведения с указанием места производства работ по высоте и по расположению на плане с привязкой к осям и со ссылкой на рабочие чертежи. </w:t>
      </w:r>
    </w:p>
    <w:p w14:paraId="0089AD9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журнале приводятся краткие сведения о:</w:t>
      </w:r>
    </w:p>
    <w:p w14:paraId="3CD5520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-методах производства работ, </w:t>
      </w:r>
    </w:p>
    <w:p w14:paraId="5EB9682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-применяемых материалах, изделиях и конструкциях, </w:t>
      </w:r>
    </w:p>
    <w:p w14:paraId="09DE9F8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-отступлении от рабочих чертежей и их согласовании, </w:t>
      </w:r>
    </w:p>
    <w:p w14:paraId="3C99D5D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-изменении расположения охранных, защитных и сигнальных ограждений, </w:t>
      </w:r>
    </w:p>
    <w:p w14:paraId="74AD082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-переносе транспортных и пожарных проездов, </w:t>
      </w:r>
    </w:p>
    <w:p w14:paraId="2D1F57E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-прокладке и разборке временных инженерных сооружений, </w:t>
      </w:r>
    </w:p>
    <w:p w14:paraId="267B08C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-наличии и выполнении схем операционного контроля качества, </w:t>
      </w:r>
    </w:p>
    <w:p w14:paraId="590BF94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-результаты геодезической инструментальной проверки при операционном контроле качества, </w:t>
      </w:r>
    </w:p>
    <w:p w14:paraId="3B661957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-данные об исправлениях или переделках выполненных работ с указанием виновных, а также о метеорологических и других особых условиях производства работ. </w:t>
      </w:r>
    </w:p>
    <w:p w14:paraId="56E6F99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Работы по возведению временных сооружений, а также подготовительные работы фиксируются в журнале по датам начала и окончания.</w:t>
      </w:r>
    </w:p>
    <w:p w14:paraId="76011D2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В журнале — «Ведомость поступления технической документации» — лицо, ответственное за ведение журнала, записывает номера чертежей и других документов, поступивших из производственно-технического отдела на объект. </w:t>
      </w:r>
    </w:p>
    <w:p w14:paraId="23C7FCB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журнале — «Замечания контролирующих органов и служб» вносятся замечания лиц, контролирующих производство и безопасность работ соответствии с предоставленными им правами, а также уполномоченных представителей проектной организации или ее авторского надзора. Общий журнал работ должен быть прошнурован, оформлен всеми подписями на титульном листе и скреплен подписью и печатью выдавшей его строительной организации.</w:t>
      </w:r>
    </w:p>
    <w:p w14:paraId="4A37D8D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>Работники авторского надзора проектных организаций должны вести журнал авторского надзора. Оформленный журнал авторского надзора передается заказчиком генеральному подрядчику для хранения до окончания работ по строительству.</w:t>
      </w:r>
    </w:p>
    <w:p w14:paraId="5B87A04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Журнал авторского надзора выдается генподрядчиком по требованию работников проектных организаций, осуществляющих авторский надзор.</w:t>
      </w:r>
    </w:p>
    <w:p w14:paraId="7D1D9A2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Производители работ строительно-монтажных организаций и представитель заказчика обязаны фиксировать в журнале авторского надзора исполнение указаний работников проектных организаций, осуществляющих авторский надзор.</w:t>
      </w:r>
    </w:p>
    <w:p w14:paraId="73AF2DB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Ответственность за своевременное и качественное исполнение требований авторского надзора, а также за сохранность и содержание в надлежащем виде журнала несет руководитель генподрядной организации или назначаемый его приказом ответственный представитель организации. После приемки объекта в эксплуатацию генеральный подрядчик должен передать журнал авторского надзора заказчику. </w:t>
      </w:r>
    </w:p>
    <w:p w14:paraId="2278DE9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Данные о производстве отдельных видов строительно-монтажных работ следует ежедневно вносить в соответствующие специальные журналы.</w:t>
      </w:r>
    </w:p>
    <w:p w14:paraId="1200AB2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Специальные журналы работ выдаются руководителям работ производственно-техническим отделом строительства с заполненным титульным листом и с указанием количества прошнурованных и пронумерованных листов. Журнал должен быть зарегистрирован и при выдаче подписан руководителем организации, выдавшей журнал.</w:t>
      </w:r>
    </w:p>
    <w:p w14:paraId="3EB32F5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Полученные на производство журналы хранятся во время выполнения работ у лиц, ответственных за их ведение, а во время перерывов — у начальников участков.</w:t>
      </w:r>
    </w:p>
    <w:p w14:paraId="7B2C089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Новые журналы могут выдаваться только после сдачи в установленном порядке законченных журналов, которые являются основными документами, предъявляемыми при сдаче объектов в эксплуатацию.</w:t>
      </w:r>
    </w:p>
    <w:p w14:paraId="6351E5C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заполнении журналов работ необходимо иметь в виду, что записи в них должны производиться либо непосредственно у места ведения работ, например, при погружении свай, оболочек, шпунта, либо в конце смены при ведении сменных журналов отдельных видов работ.</w:t>
      </w:r>
    </w:p>
    <w:p w14:paraId="58D68AED" w14:textId="2CABECE6" w:rsidR="009527B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Запрещается ведение черновых записей на отдельных листах, тетрадях и т.п. с последующим переписыванием данных в журнал.</w:t>
      </w:r>
    </w:p>
    <w:p w14:paraId="399C7E70" w14:textId="77777777" w:rsidR="009527B9" w:rsidRPr="004A09CC" w:rsidRDefault="009527B9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22B8EA80" w14:textId="46D12A2B" w:rsidR="003D2F84" w:rsidRPr="004A09CC" w:rsidRDefault="003D2F84" w:rsidP="008234EA">
      <w:pPr>
        <w:spacing w:line="240" w:lineRule="auto"/>
        <w:ind w:left="142" w:right="142" w:firstLine="709"/>
        <w:jc w:val="both"/>
        <w:rPr>
          <w:rFonts w:ascii="Arial Narrow" w:hAnsi="Arial Narrow"/>
          <w:b/>
        </w:rPr>
      </w:pPr>
    </w:p>
    <w:p w14:paraId="2B08F73C" w14:textId="77777777" w:rsidR="00232B06" w:rsidRPr="004A09CC" w:rsidRDefault="00232B06" w:rsidP="008234EA">
      <w:pPr>
        <w:pStyle w:val="1"/>
        <w:numPr>
          <w:ilvl w:val="0"/>
          <w:numId w:val="40"/>
        </w:numPr>
        <w:spacing w:line="240" w:lineRule="auto"/>
        <w:ind w:left="142" w:right="142" w:firstLine="709"/>
        <w:jc w:val="both"/>
      </w:pPr>
      <w:bookmarkStart w:id="67" w:name="_Toc127691373"/>
      <w:bookmarkStart w:id="68" w:name="_Toc127691632"/>
      <w:bookmarkStart w:id="69" w:name="_Toc148646503"/>
      <w:r w:rsidRPr="004A09CC">
        <w:t>Указание мест обхода или преодоления специальными средствами естественных препятствий и преград, переправ на водных объектах.</w:t>
      </w:r>
      <w:bookmarkEnd w:id="67"/>
      <w:bookmarkEnd w:id="68"/>
      <w:bookmarkEnd w:id="69"/>
    </w:p>
    <w:p w14:paraId="12017E42" w14:textId="77777777" w:rsidR="00EB7EDC" w:rsidRPr="004A09CC" w:rsidRDefault="00EB7EDC" w:rsidP="008234EA">
      <w:pPr>
        <w:spacing w:line="240" w:lineRule="auto"/>
        <w:ind w:left="142" w:right="142" w:firstLine="709"/>
      </w:pPr>
    </w:p>
    <w:p w14:paraId="5E556C10" w14:textId="6D24815B" w:rsidR="00232B06" w:rsidRPr="004A09CC" w:rsidRDefault="00B045F9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строительстве путепровода мест обхода или преодоления специальными средствами естественных препятствий и преград, переправ на водных объектах не предусмотрено.</w:t>
      </w:r>
    </w:p>
    <w:p w14:paraId="2A4803AB" w14:textId="77777777" w:rsidR="007A1391" w:rsidRPr="004A09CC" w:rsidRDefault="007A1391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0E1F8399" w14:textId="0B5CDEEB" w:rsidR="00232B06" w:rsidRPr="004A09CC" w:rsidRDefault="00232B06" w:rsidP="008234EA">
      <w:pPr>
        <w:pStyle w:val="1"/>
        <w:numPr>
          <w:ilvl w:val="0"/>
          <w:numId w:val="40"/>
        </w:numPr>
        <w:spacing w:line="240" w:lineRule="auto"/>
        <w:ind w:left="142" w:right="142" w:firstLine="709"/>
        <w:jc w:val="both"/>
      </w:pPr>
      <w:bookmarkStart w:id="70" w:name="_Toc127691374"/>
      <w:bookmarkStart w:id="71" w:name="_Toc127691633"/>
      <w:bookmarkStart w:id="72" w:name="_Toc148646504"/>
      <w:r w:rsidRPr="004A09CC">
        <w:t>Описание технических решений по возможному использованию отдельных участков проектируемого линейного объекта для нужд строительства</w:t>
      </w:r>
      <w:r w:rsidR="00C42696" w:rsidRPr="004A09CC">
        <w:t>,</w:t>
      </w:r>
      <w:r w:rsidR="00C42696" w:rsidRPr="004A09CC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C42696" w:rsidRPr="004A09CC">
        <w:rPr>
          <w:rFonts w:cs="Arial"/>
          <w:shd w:val="clear" w:color="auto" w:fill="FFFFFF"/>
        </w:rPr>
        <w:t>реконструкции, капитального ремонта</w:t>
      </w:r>
      <w:r w:rsidRPr="004A09CC">
        <w:t>.</w:t>
      </w:r>
      <w:bookmarkEnd w:id="70"/>
      <w:bookmarkEnd w:id="71"/>
      <w:bookmarkEnd w:id="72"/>
    </w:p>
    <w:p w14:paraId="6A0839A1" w14:textId="77777777" w:rsidR="009170CC" w:rsidRPr="004A09CC" w:rsidRDefault="009170CC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111B3BC8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данном проекте предусмотрено использовании участков подходов к мостовому сооружению для нужд строительства.</w:t>
      </w:r>
    </w:p>
    <w:p w14:paraId="5CD115BC" w14:textId="6F22E35C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Технологическая площадка для размещения санитарно-бытовых помещений и временного складирования материалов располагается близи путепровода на участках подходов к мостовому сооружению. Технологическая площадка по периметру ограждается металлическим забором. На въезде и выезде организованы металлические ворота. Покрытие технологической площадки выполняется из железобетонных плит 2П30.18-30 на щебеночной подготовке.</w:t>
      </w:r>
    </w:p>
    <w:p w14:paraId="5897C667" w14:textId="7E3DE09A" w:rsidR="00232B06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Рабочие площадки для расположения техники размещаются на участках сопряжения путепровода с насыпью подходов, а также около проектируемых опор. Вдоль мостового сооружения для перемещения техники предусмотрен технологический проезд. Покрытие рабочих площадок и технологического проезда выполняется из железобетонных плит 2П30.18-30 на щебеночной подготовке.</w:t>
      </w:r>
    </w:p>
    <w:p w14:paraId="51A3535B" w14:textId="457B5BBF" w:rsidR="00232B06" w:rsidRPr="004A09CC" w:rsidRDefault="00232B06" w:rsidP="008234EA">
      <w:pPr>
        <w:ind w:left="142" w:right="142" w:firstLine="709"/>
      </w:pPr>
    </w:p>
    <w:p w14:paraId="01C1A028" w14:textId="13306D22" w:rsidR="00232B06" w:rsidRPr="004A09CC" w:rsidRDefault="00232B06" w:rsidP="008234EA">
      <w:pPr>
        <w:pStyle w:val="1"/>
        <w:numPr>
          <w:ilvl w:val="0"/>
          <w:numId w:val="40"/>
        </w:numPr>
        <w:spacing w:line="240" w:lineRule="auto"/>
        <w:ind w:left="142" w:right="142" w:firstLine="709"/>
        <w:jc w:val="both"/>
      </w:pPr>
      <w:bookmarkStart w:id="73" w:name="_Toc127691375"/>
      <w:bookmarkStart w:id="74" w:name="_Toc127691634"/>
      <w:bookmarkStart w:id="75" w:name="_Toc148646505"/>
      <w:r w:rsidRPr="004A09CC">
        <w:lastRenderedPageBreak/>
        <w:t>Перечень мероприятий по предотвращению в ходе строительства</w:t>
      </w:r>
      <w:r w:rsidR="00C42696" w:rsidRPr="004A09CC">
        <w:t>,</w:t>
      </w:r>
      <w:r w:rsidR="00C42696" w:rsidRPr="004A09CC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C42696" w:rsidRPr="004A09CC">
        <w:rPr>
          <w:rFonts w:cs="Arial"/>
          <w:shd w:val="clear" w:color="auto" w:fill="FFFFFF"/>
        </w:rPr>
        <w:t xml:space="preserve">реконструкции, капитального ремонта </w:t>
      </w:r>
      <w:r w:rsidRPr="004A09CC">
        <w:t>опасных инженерно-геологических и техногенных явлений, иных опасных природных процессов.</w:t>
      </w:r>
      <w:bookmarkEnd w:id="73"/>
      <w:bookmarkEnd w:id="74"/>
      <w:bookmarkEnd w:id="75"/>
    </w:p>
    <w:p w14:paraId="7C29C6B1" w14:textId="77777777" w:rsidR="0082003A" w:rsidRPr="004A09CC" w:rsidRDefault="0082003A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7E68289C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качестве наиболее вероятных источников возникновения чрезвычайных ситуаций техногенного характера рассматриваются:</w:t>
      </w:r>
    </w:p>
    <w:p w14:paraId="7CEAE3C7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аварии на сетях электроснабжения;</w:t>
      </w:r>
    </w:p>
    <w:p w14:paraId="5A3133EA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возникновение пожара на самом объекте.</w:t>
      </w:r>
    </w:p>
    <w:p w14:paraId="2CA18421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Основными поражающими факторами для людей в период строительства могут стать:</w:t>
      </w:r>
    </w:p>
    <w:p w14:paraId="4B56C3F3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поражающее действие электрического тока;</w:t>
      </w:r>
    </w:p>
    <w:p w14:paraId="5AA81293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тепловое излучение и отравляющее действие токсичных веществ, образующихся при пожарах.</w:t>
      </w:r>
    </w:p>
    <w:p w14:paraId="7CDD6E4F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защиты людей от поражения электрическим током все металлические части электрооборудования, арматуры, формально не находящиеся под напряжением, но способные оказаться под таковым в случае повреждения изоляции – присоединяются к нулевому, защитному проводнику. Также предусматривается подключение к заземлителю повторного заземления нулевого провода системы уравнивания потенциалов, путем объединения защитного проводника, основного заземляющего зажима, металлических частей строительных конструкций и РЕ проводника.</w:t>
      </w:r>
    </w:p>
    <w:p w14:paraId="55DDD5E4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Пожаротушение на площадках осуществляется от пожарного гидранта, установленного на площадке. К пожарному гидранту вода поступает из расходных емкостей, расположенных на площадке.</w:t>
      </w:r>
    </w:p>
    <w:p w14:paraId="3A637C25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Для внутреннего пожаротушения зданий технологической площадки предусматриваются первичные средства пожаротушения – ручные огнетушители. </w:t>
      </w:r>
    </w:p>
    <w:p w14:paraId="159E7C00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На технологических площадках имеются:</w:t>
      </w:r>
    </w:p>
    <w:p w14:paraId="7C07B655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пожарные щиты, оборудованные противопожарным инвентарем;</w:t>
      </w:r>
    </w:p>
    <w:p w14:paraId="4EEACCC5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запас песка у пожарных щитов объемом 0.2 м3. </w:t>
      </w:r>
    </w:p>
    <w:p w14:paraId="20BE7F01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эвакуации людей предусмотрены следующие мероприятия:</w:t>
      </w:r>
    </w:p>
    <w:p w14:paraId="471B103F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ширина и количество путей эвакуации соответствует нормам;</w:t>
      </w:r>
    </w:p>
    <w:p w14:paraId="744B1447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Эвакуационные пути в пределах помещений обеспечивают безопасную эвакуацию людей через эвакуационные выходы. К зданиям запроектированы подъезды с твердым покрытием, обеспечивающие вывод эвакуируемых не менее чем по двум направлениям.</w:t>
      </w:r>
    </w:p>
    <w:p w14:paraId="7F55EE5C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выполнении всех требований по технике безопасности и производственной санитарии; соблюдении установленных проектной и рабочей документацией, проектом производства работ способов выполнения производственных операций, а также при использовании сертифицированных машин, механизмов и оборудования полностью исключается опасность техногенных явлений в процессе строительства.</w:t>
      </w:r>
    </w:p>
    <w:p w14:paraId="1EA64851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качестве наиболее вероятных источников возникновения чрезвычайных ситуаций природного характера рассматриваются: сильные ветры, сильные морозы, снегопады, ливни грозы.</w:t>
      </w:r>
    </w:p>
    <w:p w14:paraId="6C311FDE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Климатические воздействия, перечисленные выше, не представляют непосредственной опасности для жизни и здоровья человека, однако могут нанести существенный ущерб проектируемому объекту при проведении строительно-монтажных работ. Поэтому предусмотрены технические решения, направленные на максимальное снижение негативных воздействий особо опасных погодных явлений.</w:t>
      </w:r>
    </w:p>
    <w:p w14:paraId="33A07CB0" w14:textId="77777777" w:rsidR="000529DC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ветровые нагрузки – в соответствии с требованиями СП 20.13330.2016 актуализированная редакция СНиП 2.01.07-85 «Нагрузки и воздействия», элементы сооружений объекта рассчитаны на восприятие ветровых нагрузок при скорости ветра 30 м/с;</w:t>
      </w:r>
    </w:p>
    <w:p w14:paraId="7DCC393F" w14:textId="2EDC3B4A" w:rsidR="004D531A" w:rsidRPr="004A09CC" w:rsidRDefault="000529DC" w:rsidP="000529DC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снеговые нагрузки – строительные конструкции объекта рассчитаны на восприятие снеговых нагрузок, установленных СП 20.13330.2016 актуализированная редакция СНиП 2.01.07-85 «Нагрузки и воздействия» для данного района</w:t>
      </w:r>
      <w:r w:rsidR="004D531A" w:rsidRPr="004A09CC">
        <w:rPr>
          <w:rFonts w:ascii="Arial Narrow" w:hAnsi="Arial Narrow" w:cs="Arial"/>
        </w:rPr>
        <w:t>.</w:t>
      </w:r>
    </w:p>
    <w:p w14:paraId="562C578D" w14:textId="3DA00B2E" w:rsidR="00BA4B00" w:rsidRPr="004A09CC" w:rsidRDefault="00BA4B00" w:rsidP="008234EA">
      <w:pPr>
        <w:spacing w:line="240" w:lineRule="auto"/>
        <w:ind w:left="142" w:right="142" w:firstLine="709"/>
        <w:rPr>
          <w:rFonts w:ascii="Arial Narrow" w:hAnsi="Arial Narrow"/>
          <w:b/>
        </w:rPr>
      </w:pPr>
    </w:p>
    <w:p w14:paraId="2BE49F64" w14:textId="77777777" w:rsidR="00266F29" w:rsidRPr="004A09CC" w:rsidRDefault="00266F29" w:rsidP="008234EA">
      <w:pPr>
        <w:spacing w:line="240" w:lineRule="auto"/>
        <w:ind w:left="142" w:right="142" w:firstLine="709"/>
        <w:rPr>
          <w:rFonts w:ascii="Arial Narrow" w:hAnsi="Arial Narrow"/>
          <w:b/>
        </w:rPr>
      </w:pPr>
    </w:p>
    <w:p w14:paraId="7CC38455" w14:textId="77777777" w:rsidR="00266F29" w:rsidRPr="004A09CC" w:rsidRDefault="00266F29" w:rsidP="008234EA">
      <w:pPr>
        <w:spacing w:line="240" w:lineRule="auto"/>
        <w:ind w:left="142" w:right="142" w:firstLine="709"/>
        <w:rPr>
          <w:rFonts w:ascii="Arial Narrow" w:hAnsi="Arial Narrow"/>
          <w:b/>
        </w:rPr>
      </w:pPr>
    </w:p>
    <w:p w14:paraId="7E27A545" w14:textId="77777777" w:rsidR="00232B06" w:rsidRPr="004A09CC" w:rsidRDefault="00232B06" w:rsidP="008234EA">
      <w:pPr>
        <w:pStyle w:val="1"/>
        <w:numPr>
          <w:ilvl w:val="0"/>
          <w:numId w:val="40"/>
        </w:numPr>
        <w:spacing w:line="240" w:lineRule="auto"/>
        <w:ind w:left="142" w:right="142" w:firstLine="709"/>
        <w:jc w:val="both"/>
      </w:pPr>
      <w:bookmarkStart w:id="76" w:name="_Toc127691376"/>
      <w:bookmarkStart w:id="77" w:name="_Toc127691635"/>
      <w:bookmarkStart w:id="78" w:name="_Toc148646506"/>
      <w:r w:rsidRPr="004A09CC">
        <w:t>Перечень мероприятий по обеспечению на линейном объекте безопасного движения в период его строительства</w:t>
      </w:r>
      <w:r w:rsidR="00C42696" w:rsidRPr="004A09CC">
        <w:t>,</w:t>
      </w:r>
      <w:r w:rsidR="00C42696" w:rsidRPr="004A09CC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C42696" w:rsidRPr="004A09CC">
        <w:rPr>
          <w:rFonts w:cs="Arial"/>
          <w:shd w:val="clear" w:color="auto" w:fill="FFFFFF"/>
        </w:rPr>
        <w:t>реконструкции, капитального ремонта</w:t>
      </w:r>
      <w:r w:rsidRPr="004A09CC">
        <w:t>.</w:t>
      </w:r>
      <w:bookmarkEnd w:id="76"/>
      <w:bookmarkEnd w:id="77"/>
      <w:bookmarkEnd w:id="78"/>
    </w:p>
    <w:p w14:paraId="51FC3B3B" w14:textId="77777777" w:rsidR="009170CC" w:rsidRPr="004A09CC" w:rsidRDefault="009170CC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23A37613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>Ремонт существующей автодороги осуществляется без перерыва движения транзитного транспорта по данному участку. При ремонте одной полосы, движение транзитного транспорта осуществляется по другой полосе.</w:t>
      </w:r>
    </w:p>
    <w:p w14:paraId="50F587C0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Составлены схемы организации (схемы приложены в данном томе) движения и ограждения мест производства дорожных работ обустройство выполнено согласно ОДМ 218.6.019-2016 «Рекомендации по организации движения и ограждению мест производства дорожных работ», существующей ситуации и рационального использования средств ОДД.</w:t>
      </w:r>
    </w:p>
    <w:p w14:paraId="7665AA36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Пропуск транзитного транспорта и строительной техники будет осуществляться по свободной полосе. В зоне производства дорожных работ устанавливают защитные блоки из полимерного материала без разрывов, скрепляя между собой за счет специальных пазов в сочетании со вставными сигнальными фонарями. В зонах отгона на каждой направляющей пластине устанавливают сигнальный фонарь. Временную дорожную разметку наносят по границам полос движения. Дорожные знаки устанавливают II типоразмера на флуоресцентной пленке типа Б.</w:t>
      </w:r>
    </w:p>
    <w:p w14:paraId="6CE1E70D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Движение транспортного потока при производстве работ производится без перерывов движения, поэтому дополнительных мероприятий на время производства работ в выходные и праздничные дни не предусматриваются.</w:t>
      </w:r>
    </w:p>
    <w:p w14:paraId="41435ABA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По территории участка строительства новой дороги отсутствует движение транзитного автомобильного транспорта, ограждение места производства работ временными техническими средствами организации дорожного движения не предусматривается.</w:t>
      </w:r>
    </w:p>
    <w:p w14:paraId="4FFC60EB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Техника безопасности при движении строительной техники в месте производства работ.</w:t>
      </w:r>
    </w:p>
    <w:p w14:paraId="201EFEED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перемещении грунта бульдозером уклоны участков не должны превышать указанные в паспорте машин (не более 30°). Нельзя поворачивать бульдозер с загруженным или заглубленным отвалом. При перемещении грунта бульдозером на подъеме необходимо следить за тем, чтобы отвал не врезался в грунт. Запрещается работать с глинистыми грунтами в дождливую погоду при уклонах, не обеспечивающих устойчивое движение машин. Переезд бульдозера своим ходом на другое место работы следует производить с поднятым в транспортное положение отвалом.</w:t>
      </w:r>
    </w:p>
    <w:p w14:paraId="60267E9F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развороте землеройных машин (прицепного автогрейдера и автогрейдера) в конце профилируемого участка, а также на крутых поворотах движение их должно осуществляться на минимальной скорости. Радиус поворота автогрейдера должен быть не менее 10 м, прицепного грейдера</w:t>
      </w:r>
    </w:p>
    <w:p w14:paraId="3FD48044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- 9 м. Расстояние между бровкой земляного полотна и внешними (по ходу) колесами автогрейдера или гусеницей трактора должно быть не менее 1 м.</w:t>
      </w:r>
    </w:p>
    <w:p w14:paraId="564976C3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Движение автомобилей-самосвалов задним ходом к месту погрузки и выгрузки грунта разрешается на расстояние не более 50 м и должно сопровождаться звуковым сигналом. При выгрузке грунта из автомобиля-самосвала на насыпь расстояние от оси его заднего колеса до бровки естественного откоса насыпи должно быть не менее 2 м, а расстояние от бровки до внешнего колеса машины, движущейся по насыпи - не менее 1 м.</w:t>
      </w:r>
    </w:p>
    <w:p w14:paraId="5B5DEA4F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Планировка откоса движущимся по нему бульдозером разрешается при крутизне откоса 1:2 и менее. Запрещается приступать к укрепительным работам на мокрой или мерзлой поверхности откоса. При отделочных работах, осуществляемых экскаватором-планировщиком, работающим запрещается находиться в зоне действия машины, ниже по откосу и у подошвы по фронту работ плюс по 15 м в обе стороны.</w:t>
      </w:r>
    </w:p>
    <w:p w14:paraId="3CF2BFE0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темное время суток место укладки асфальтобетонной смеси должно быть освещено согласно ГОСТ 12.1.046-85. Для освещения следует использовать передвижные, переносные и установленные на дорожно-строительных машинах осветительные приборы. Движение автомобилей-самосвалов в зоне укладки асфальтобетонной смеси разрешается только по сигналу приемщика смеси; перед началом движения водитель обязан подать звуковой сигнал.</w:t>
      </w:r>
    </w:p>
    <w:p w14:paraId="47B7D2C9" w14:textId="77777777" w:rsidR="00922259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Запрещается производить очистку от смеси крыльев приемного бункера во время движения </w:t>
      </w:r>
      <w:proofErr w:type="spellStart"/>
      <w:r w:rsidRPr="004A09CC">
        <w:rPr>
          <w:rFonts w:ascii="Arial Narrow" w:hAnsi="Arial Narrow" w:cs="Arial"/>
        </w:rPr>
        <w:t>асфальтоукладчика</w:t>
      </w:r>
      <w:proofErr w:type="spellEnd"/>
      <w:r w:rsidRPr="004A09CC">
        <w:rPr>
          <w:rFonts w:ascii="Arial Narrow" w:hAnsi="Arial Narrow" w:cs="Arial"/>
        </w:rPr>
        <w:t xml:space="preserve">. Выгрузку асфальтобетонной смеси из автомобиля-самосвала в приемный бункер </w:t>
      </w:r>
      <w:proofErr w:type="spellStart"/>
      <w:r w:rsidRPr="004A09CC">
        <w:rPr>
          <w:rFonts w:ascii="Arial Narrow" w:hAnsi="Arial Narrow" w:cs="Arial"/>
        </w:rPr>
        <w:t>асфальтоукладчика</w:t>
      </w:r>
      <w:proofErr w:type="spellEnd"/>
      <w:r w:rsidRPr="004A09CC">
        <w:rPr>
          <w:rFonts w:ascii="Arial Narrow" w:hAnsi="Arial Narrow" w:cs="Arial"/>
        </w:rPr>
        <w:t xml:space="preserve"> следует выполнять лишь после его остановки, предупредительного сигнала машиниста </w:t>
      </w:r>
      <w:proofErr w:type="spellStart"/>
      <w:r w:rsidRPr="004A09CC">
        <w:rPr>
          <w:rFonts w:ascii="Arial Narrow" w:hAnsi="Arial Narrow" w:cs="Arial"/>
        </w:rPr>
        <w:t>асфальтоукладчика</w:t>
      </w:r>
      <w:proofErr w:type="spellEnd"/>
      <w:r w:rsidRPr="004A09CC">
        <w:rPr>
          <w:rFonts w:ascii="Arial Narrow" w:hAnsi="Arial Narrow" w:cs="Arial"/>
        </w:rPr>
        <w:t xml:space="preserve"> и удаления рабочих на расстояние 1 м от боковых стенок бункера.</w:t>
      </w:r>
    </w:p>
    <w:p w14:paraId="40005E2E" w14:textId="0D344C64" w:rsidR="00675562" w:rsidRPr="004A09CC" w:rsidRDefault="00922259" w:rsidP="0092225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В процессе работы расстояние между катками и другими самоходными машинами должно быть не менее 5 м. При меньшей дистанции проход между катками и другими движущимися машинами запрещается. При длительных перерывах в работе (6 ч и более) </w:t>
      </w:r>
      <w:proofErr w:type="spellStart"/>
      <w:r w:rsidRPr="004A09CC">
        <w:rPr>
          <w:rFonts w:ascii="Arial Narrow" w:hAnsi="Arial Narrow" w:cs="Arial"/>
        </w:rPr>
        <w:t>асфальтоукладчики</w:t>
      </w:r>
      <w:proofErr w:type="spellEnd"/>
      <w:r w:rsidRPr="004A09CC">
        <w:rPr>
          <w:rFonts w:ascii="Arial Narrow" w:hAnsi="Arial Narrow" w:cs="Arial"/>
        </w:rPr>
        <w:t xml:space="preserve"> и катки необходимо очистить, </w:t>
      </w:r>
      <w:r w:rsidRPr="004A09CC">
        <w:rPr>
          <w:rFonts w:ascii="Arial Narrow" w:hAnsi="Arial Narrow" w:cs="Arial"/>
        </w:rPr>
        <w:lastRenderedPageBreak/>
        <w:t>установить в один ряд и затормозить.</w:t>
      </w:r>
      <w:r w:rsidR="00701F3C" w:rsidRPr="004A09CC">
        <w:rPr>
          <w:rFonts w:ascii="Arial Narrow" w:hAnsi="Arial Narrow" w:cs="Arial"/>
        </w:rPr>
        <w:cr/>
      </w:r>
    </w:p>
    <w:p w14:paraId="6929DC88" w14:textId="4B5E2E54" w:rsidR="00232B06" w:rsidRPr="004A09CC" w:rsidRDefault="00232B06" w:rsidP="008234EA">
      <w:pPr>
        <w:pStyle w:val="1"/>
        <w:numPr>
          <w:ilvl w:val="0"/>
          <w:numId w:val="40"/>
        </w:numPr>
        <w:spacing w:line="240" w:lineRule="auto"/>
        <w:ind w:left="142" w:right="142" w:firstLine="709"/>
        <w:jc w:val="both"/>
      </w:pPr>
      <w:bookmarkStart w:id="79" w:name="_Toc127691377"/>
      <w:bookmarkStart w:id="80" w:name="_Toc127691636"/>
      <w:bookmarkStart w:id="81" w:name="_Toc148646507"/>
      <w:r w:rsidRPr="004A09CC">
        <w:t xml:space="preserve">Описание проектных решений и мероприятий по реализации требований, предусмотренных пунктом 8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строительства, утвержденных постановлением Правительства Российской Федерации от 23 января 2016 г. </w:t>
      </w:r>
      <w:r w:rsidR="00C42696" w:rsidRPr="004A09CC">
        <w:t>№</w:t>
      </w:r>
      <w:r w:rsidRPr="004A09CC">
        <w:t xml:space="preserve"> 29.</w:t>
      </w:r>
      <w:bookmarkEnd w:id="79"/>
      <w:bookmarkEnd w:id="80"/>
      <w:bookmarkEnd w:id="81"/>
    </w:p>
    <w:p w14:paraId="05FE34BC" w14:textId="77777777" w:rsidR="009170CC" w:rsidRPr="004A09CC" w:rsidRDefault="009170CC" w:rsidP="008234EA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30B55053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На период строительства застройщик обязан организовать на строящемся объекте транспортной инфраструктуры следующие мероприятия:</w:t>
      </w:r>
    </w:p>
    <w:p w14:paraId="36D73D38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</w:t>
      </w:r>
      <w:r w:rsidRPr="004A09CC">
        <w:rPr>
          <w:rFonts w:ascii="Arial Narrow" w:hAnsi="Arial Narrow" w:cs="Arial"/>
        </w:rPr>
        <w:tab/>
        <w:t>досмотр в целях обеспечения транспортной безопасности;</w:t>
      </w:r>
    </w:p>
    <w:p w14:paraId="7A54689A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</w:t>
      </w:r>
      <w:r w:rsidRPr="004A09CC">
        <w:rPr>
          <w:rFonts w:ascii="Arial Narrow" w:hAnsi="Arial Narrow" w:cs="Arial"/>
        </w:rPr>
        <w:tab/>
        <w:t>пропускной режим, обеспечивающий контроль за входом (выходом) физических лиц, въездом (выездом) транспортных средств, вносом (выносом), ввозом (вывозом) грузов и иных материальных объектов, в том числе в целях предотвращения возможности размещения или попытки размещения взрывных устройств (взрывчатых веществ), угрожающих жизни или здоровью персонала и других лиц.</w:t>
      </w:r>
    </w:p>
    <w:p w14:paraId="133DE54B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В соответствии с п. 6 Постановления Правительства РФ от 8 октября 2020 г. N 1642 "Об утверждении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автомобильного транспорта", проектируемая автомобильная дорога не подлежит оснащению:</w:t>
      </w:r>
    </w:p>
    <w:p w14:paraId="48921FC6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</w:t>
      </w:r>
      <w:r w:rsidRPr="004A09CC">
        <w:rPr>
          <w:rFonts w:ascii="Arial Narrow" w:hAnsi="Arial Narrow" w:cs="Arial"/>
        </w:rPr>
        <w:tab/>
        <w:t>отдельными помещениями для размещения работников подразделений транспортной безопасности;</w:t>
      </w:r>
    </w:p>
    <w:p w14:paraId="28D9CB3E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</w:t>
      </w:r>
      <w:r w:rsidRPr="004A09CC">
        <w:rPr>
          <w:rFonts w:ascii="Arial Narrow" w:hAnsi="Arial Narrow" w:cs="Arial"/>
        </w:rPr>
        <w:tab/>
        <w:t>помещениями или участками помещений для управления техническими средствами и силами обеспечения транспортной безопасности (пунктами управления обеспечением транспортной безопасности);</w:t>
      </w:r>
    </w:p>
    <w:p w14:paraId="4656DAF8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</w:t>
      </w:r>
      <w:r w:rsidRPr="004A09CC">
        <w:rPr>
          <w:rFonts w:ascii="Arial Narrow" w:hAnsi="Arial Narrow" w:cs="Arial"/>
        </w:rPr>
        <w:tab/>
        <w:t>средствами управления и связи, обеспечивающими взаимодействие между силами обеспечения транспортной безопасности объекта;</w:t>
      </w:r>
    </w:p>
    <w:p w14:paraId="702E63C9" w14:textId="0D1B46F2" w:rsidR="007A1391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</w:t>
      </w:r>
      <w:r w:rsidRPr="004A09CC">
        <w:rPr>
          <w:rFonts w:ascii="Arial Narrow" w:hAnsi="Arial Narrow" w:cs="Arial"/>
        </w:rPr>
        <w:tab/>
        <w:t>техническими средствами обеспечения транспортной безопасности, предусмотренными частью 8 статьи 12.2 Федерального закона «О транспортной безопасности».</w:t>
      </w:r>
    </w:p>
    <w:p w14:paraId="6A7D6623" w14:textId="77777777" w:rsidR="00266F29" w:rsidRPr="004A09CC" w:rsidRDefault="00266F29" w:rsidP="00266F2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</w:p>
    <w:p w14:paraId="21629C55" w14:textId="2355F07B" w:rsidR="00232B06" w:rsidRPr="004A09CC" w:rsidRDefault="00232B06" w:rsidP="008234EA">
      <w:pPr>
        <w:pStyle w:val="1"/>
        <w:numPr>
          <w:ilvl w:val="0"/>
          <w:numId w:val="40"/>
        </w:numPr>
        <w:spacing w:line="240" w:lineRule="auto"/>
        <w:ind w:left="142" w:right="142" w:firstLine="709"/>
        <w:jc w:val="both"/>
      </w:pPr>
      <w:bookmarkStart w:id="82" w:name="_Toc127691378"/>
      <w:bookmarkStart w:id="83" w:name="_Toc127691637"/>
      <w:bookmarkStart w:id="84" w:name="_Toc148646508"/>
      <w:r w:rsidRPr="004A09CC">
        <w:t>Обоснование потребности строительства</w:t>
      </w:r>
      <w:r w:rsidR="00C42696" w:rsidRPr="004A09CC">
        <w:t>,</w:t>
      </w:r>
      <w:r w:rsidR="00C42696" w:rsidRPr="004A09CC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C42696" w:rsidRPr="004A09CC">
        <w:rPr>
          <w:rFonts w:cs="Arial"/>
          <w:shd w:val="clear" w:color="auto" w:fill="FFFFFF"/>
        </w:rPr>
        <w:t xml:space="preserve">реконструкции, капитального ремонта </w:t>
      </w:r>
      <w:r w:rsidRPr="004A09CC">
        <w:t>в кадрах, жилье и социально-бытовом обслуживании персонала, участвующего в строительстве</w:t>
      </w:r>
      <w:r w:rsidR="00C42696" w:rsidRPr="004A09CC">
        <w:t>,</w:t>
      </w:r>
      <w:r w:rsidR="00C42696" w:rsidRPr="004A09CC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C42696" w:rsidRPr="004A09CC">
        <w:rPr>
          <w:rFonts w:cs="Arial"/>
          <w:shd w:val="clear" w:color="auto" w:fill="FFFFFF"/>
        </w:rPr>
        <w:t>реконструкции, капитальном ремонте</w:t>
      </w:r>
      <w:r w:rsidRPr="004A09CC">
        <w:t>.</w:t>
      </w:r>
      <w:bookmarkEnd w:id="82"/>
      <w:bookmarkEnd w:id="83"/>
      <w:bookmarkEnd w:id="84"/>
    </w:p>
    <w:p w14:paraId="5F14208D" w14:textId="77777777" w:rsidR="00CF0FBA" w:rsidRPr="004A09CC" w:rsidRDefault="00CF0FBA" w:rsidP="008234EA">
      <w:pPr>
        <w:spacing w:line="240" w:lineRule="auto"/>
        <w:ind w:left="142" w:right="142" w:firstLine="709"/>
      </w:pPr>
    </w:p>
    <w:p w14:paraId="37F0A9AF" w14:textId="61C5A97D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Максимальное число рабочих в наиболее загруженную смену основного периода составляет – 24 чел. Численность человек принята при составлении календарного плана производства работ, учитывая состав звена и совместных видов работ.</w:t>
      </w:r>
    </w:p>
    <w:p w14:paraId="26AA76B1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</w:p>
    <w:p w14:paraId="436B6CBC" w14:textId="74982F27" w:rsidR="00232B06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Таблица 15.1 - Потребность в кадрах.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  <w:gridCol w:w="851"/>
        <w:gridCol w:w="1843"/>
      </w:tblGrid>
      <w:tr w:rsidR="00BD1B47" w:rsidRPr="004A09CC" w14:paraId="5AB1463D" w14:textId="77777777" w:rsidTr="00A52145">
        <w:tc>
          <w:tcPr>
            <w:tcW w:w="7087" w:type="dxa"/>
            <w:shd w:val="clear" w:color="auto" w:fill="auto"/>
            <w:vAlign w:val="center"/>
          </w:tcPr>
          <w:p w14:paraId="652F9594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Наименование категорий работающих</w:t>
            </w:r>
          </w:p>
        </w:tc>
        <w:tc>
          <w:tcPr>
            <w:tcW w:w="851" w:type="dxa"/>
            <w:vAlign w:val="center"/>
          </w:tcPr>
          <w:p w14:paraId="6D8A3B56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Ед. изм.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1333A6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Количество по строительству</w:t>
            </w:r>
          </w:p>
        </w:tc>
      </w:tr>
      <w:tr w:rsidR="00BD1B47" w:rsidRPr="004A09CC" w14:paraId="7165E632" w14:textId="77777777" w:rsidTr="00A52145">
        <w:trPr>
          <w:trHeight w:val="60"/>
        </w:trPr>
        <w:tc>
          <w:tcPr>
            <w:tcW w:w="7087" w:type="dxa"/>
            <w:shd w:val="clear" w:color="auto" w:fill="auto"/>
            <w:vAlign w:val="center"/>
          </w:tcPr>
          <w:p w14:paraId="5DE07164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Общая численность всех категорий работающих на строительстве</w:t>
            </w:r>
          </w:p>
        </w:tc>
        <w:tc>
          <w:tcPr>
            <w:tcW w:w="851" w:type="dxa"/>
            <w:vAlign w:val="center"/>
          </w:tcPr>
          <w:p w14:paraId="066B045D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чел.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932100" w14:textId="76D7F882" w:rsidR="00BD1B47" w:rsidRPr="004A09CC" w:rsidRDefault="0028273E" w:rsidP="00A52145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29</w:t>
            </w:r>
          </w:p>
        </w:tc>
      </w:tr>
      <w:tr w:rsidR="00BD1B47" w:rsidRPr="004A09CC" w14:paraId="5A32C258" w14:textId="77777777" w:rsidTr="00A52145">
        <w:trPr>
          <w:trHeight w:val="60"/>
        </w:trPr>
        <w:tc>
          <w:tcPr>
            <w:tcW w:w="9781" w:type="dxa"/>
            <w:gridSpan w:val="3"/>
            <w:shd w:val="clear" w:color="auto" w:fill="auto"/>
            <w:vAlign w:val="center"/>
          </w:tcPr>
          <w:p w14:paraId="6D3D0D43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В том числе:</w:t>
            </w:r>
          </w:p>
        </w:tc>
      </w:tr>
      <w:tr w:rsidR="00BD1B47" w:rsidRPr="004A09CC" w14:paraId="0891BA7B" w14:textId="77777777" w:rsidTr="00A52145">
        <w:tc>
          <w:tcPr>
            <w:tcW w:w="7087" w:type="dxa"/>
            <w:shd w:val="clear" w:color="auto" w:fill="auto"/>
            <w:vAlign w:val="center"/>
          </w:tcPr>
          <w:p w14:paraId="68567F4F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Рабочие</w:t>
            </w:r>
          </w:p>
        </w:tc>
        <w:tc>
          <w:tcPr>
            <w:tcW w:w="851" w:type="dxa"/>
          </w:tcPr>
          <w:p w14:paraId="595EF5A1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чел.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20BF7" w14:textId="22537772" w:rsidR="00BD1B47" w:rsidRPr="004A09CC" w:rsidRDefault="00BD1B47" w:rsidP="00A52145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24</w:t>
            </w:r>
          </w:p>
        </w:tc>
      </w:tr>
      <w:tr w:rsidR="00BD1B47" w:rsidRPr="004A09CC" w14:paraId="12895701" w14:textId="77777777" w:rsidTr="00A52145">
        <w:tc>
          <w:tcPr>
            <w:tcW w:w="7087" w:type="dxa"/>
            <w:shd w:val="clear" w:color="auto" w:fill="auto"/>
            <w:vAlign w:val="center"/>
          </w:tcPr>
          <w:p w14:paraId="59ABB98E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 xml:space="preserve">Инженерно-технические работники </w:t>
            </w:r>
          </w:p>
        </w:tc>
        <w:tc>
          <w:tcPr>
            <w:tcW w:w="851" w:type="dxa"/>
          </w:tcPr>
          <w:p w14:paraId="2BFA5142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чел.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0C0E32" w14:textId="12F527C7" w:rsidR="00BD1B47" w:rsidRPr="004A09CC" w:rsidRDefault="0028273E" w:rsidP="00A52145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3</w:t>
            </w:r>
          </w:p>
        </w:tc>
      </w:tr>
      <w:tr w:rsidR="00BD1B47" w:rsidRPr="004A09CC" w14:paraId="73873E3B" w14:textId="77777777" w:rsidTr="00A52145">
        <w:tc>
          <w:tcPr>
            <w:tcW w:w="7087" w:type="dxa"/>
            <w:shd w:val="clear" w:color="auto" w:fill="auto"/>
            <w:vAlign w:val="center"/>
          </w:tcPr>
          <w:p w14:paraId="39DB75BD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Служащие</w:t>
            </w:r>
          </w:p>
        </w:tc>
        <w:tc>
          <w:tcPr>
            <w:tcW w:w="851" w:type="dxa"/>
          </w:tcPr>
          <w:p w14:paraId="3340AC3A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чел.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1BFB5F" w14:textId="4516CAEA" w:rsidR="00BD1B47" w:rsidRPr="004A09CC" w:rsidRDefault="0028273E" w:rsidP="00A52145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1</w:t>
            </w:r>
          </w:p>
        </w:tc>
      </w:tr>
      <w:tr w:rsidR="00BD1B47" w:rsidRPr="004A09CC" w14:paraId="1F81A12A" w14:textId="77777777" w:rsidTr="00A52145">
        <w:tc>
          <w:tcPr>
            <w:tcW w:w="7087" w:type="dxa"/>
            <w:shd w:val="clear" w:color="auto" w:fill="auto"/>
            <w:vAlign w:val="center"/>
          </w:tcPr>
          <w:p w14:paraId="266B4BA8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Младшего обслуживающего персонала и охраны</w:t>
            </w:r>
          </w:p>
        </w:tc>
        <w:tc>
          <w:tcPr>
            <w:tcW w:w="851" w:type="dxa"/>
          </w:tcPr>
          <w:p w14:paraId="7D4226FF" w14:textId="77777777" w:rsidR="00BD1B47" w:rsidRPr="004A09CC" w:rsidRDefault="00BD1B47" w:rsidP="00A52145">
            <w:pPr>
              <w:pStyle w:val="afffff1"/>
              <w:jc w:val="both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чел.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DF02F7" w14:textId="77777777" w:rsidR="00BD1B47" w:rsidRPr="004A09CC" w:rsidRDefault="00BD1B47" w:rsidP="00A52145">
            <w:pPr>
              <w:pStyle w:val="afffff1"/>
              <w:rPr>
                <w:rFonts w:ascii="Arial Narrow" w:hAnsi="Arial Narrow"/>
                <w:lang w:val="ru-RU" w:eastAsia="ru-RU"/>
              </w:rPr>
            </w:pPr>
            <w:r w:rsidRPr="004A09CC">
              <w:rPr>
                <w:rFonts w:ascii="Arial Narrow" w:hAnsi="Arial Narrow"/>
                <w:lang w:val="ru-RU" w:eastAsia="ru-RU"/>
              </w:rPr>
              <w:t>1</w:t>
            </w:r>
          </w:p>
        </w:tc>
      </w:tr>
    </w:tbl>
    <w:p w14:paraId="165DF379" w14:textId="77777777" w:rsidR="00232B06" w:rsidRPr="004A09CC" w:rsidRDefault="00232B06" w:rsidP="008234EA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ab/>
      </w:r>
    </w:p>
    <w:p w14:paraId="456DA6EC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Потребность в рабочих определена в соответствии с расчетом и календарным графиком производства работ. Соотношение категорий работающих, принято в соответствии с МДС 12-46.2008 п 4.14.1.</w:t>
      </w:r>
    </w:p>
    <w:p w14:paraId="1AA984D4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Потребность в работающих, различных категорий определена расчетом.</w:t>
      </w:r>
    </w:p>
    <w:p w14:paraId="74596B5D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Расчетная численность рабочих, занятых в основном производстве непосредственно на выполнении строительно-монтажных работ, составляет:</w:t>
      </w:r>
    </w:p>
    <w:p w14:paraId="2578D163" w14:textId="6EAD25FD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lastRenderedPageBreak/>
        <w:t>Р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ОСН</w:t>
      </w:r>
      <w:r w:rsidRPr="004A09CC">
        <w:rPr>
          <w:rFonts w:ascii="Arial Narrow" w:eastAsia="Times New Roman" w:hAnsi="Arial Narrow" w:cs="Arial"/>
          <w:lang w:eastAsia="ru-RU"/>
        </w:rPr>
        <w:t xml:space="preserve"> = </w:t>
      </w:r>
      <w:r w:rsidR="0028273E" w:rsidRPr="004A09CC">
        <w:rPr>
          <w:rFonts w:ascii="Arial Narrow" w:eastAsia="Times New Roman" w:hAnsi="Arial Narrow" w:cs="Arial"/>
          <w:lang w:eastAsia="ru-RU"/>
        </w:rPr>
        <w:t>24</w:t>
      </w:r>
      <w:r w:rsidRPr="004A09CC">
        <w:rPr>
          <w:rFonts w:ascii="Arial Narrow" w:eastAsia="Times New Roman" w:hAnsi="Arial Narrow" w:cs="Arial"/>
          <w:lang w:eastAsia="ru-RU"/>
        </w:rPr>
        <w:t xml:space="preserve"> чел., что составляет 83,9% от общей численности персонала.</w:t>
      </w:r>
    </w:p>
    <w:p w14:paraId="27058D85" w14:textId="1B4BF62F" w:rsidR="00BD1B47" w:rsidRPr="004A09CC" w:rsidRDefault="0028273E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P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ОБЩ</w:t>
      </w:r>
      <w:r w:rsidRPr="004A09CC">
        <w:rPr>
          <w:rFonts w:ascii="Arial Narrow" w:eastAsia="Times New Roman" w:hAnsi="Arial Narrow" w:cs="Arial"/>
          <w:lang w:eastAsia="ru-RU"/>
        </w:rPr>
        <w:t xml:space="preserve"> = 2</w:t>
      </w:r>
      <w:r w:rsidR="00BD1B47" w:rsidRPr="004A09CC">
        <w:rPr>
          <w:rFonts w:ascii="Arial Narrow" w:eastAsia="Times New Roman" w:hAnsi="Arial Narrow" w:cs="Arial"/>
          <w:lang w:eastAsia="ru-RU"/>
        </w:rPr>
        <w:t xml:space="preserve">4/0,839 = </w:t>
      </w:r>
      <w:r w:rsidRPr="004A09CC">
        <w:rPr>
          <w:rFonts w:ascii="Arial Narrow" w:eastAsia="Times New Roman" w:hAnsi="Arial Narrow" w:cs="Arial"/>
          <w:lang w:eastAsia="ru-RU"/>
        </w:rPr>
        <w:t>29</w:t>
      </w:r>
      <w:r w:rsidR="00BD1B47" w:rsidRPr="004A09CC">
        <w:rPr>
          <w:rFonts w:ascii="Arial Narrow" w:eastAsia="Times New Roman" w:hAnsi="Arial Narrow" w:cs="Arial"/>
          <w:lang w:eastAsia="ru-RU"/>
        </w:rPr>
        <w:t xml:space="preserve"> чел.</w:t>
      </w:r>
    </w:p>
    <w:p w14:paraId="1B12F6E5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Расчетная численность инженерно-технических работников, занятых организацией и управлением строительства:</w:t>
      </w:r>
    </w:p>
    <w:p w14:paraId="41965EEC" w14:textId="2C4B7624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Р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ИТР</w:t>
      </w:r>
      <w:r w:rsidRPr="004A09CC">
        <w:rPr>
          <w:rFonts w:ascii="Arial Narrow" w:eastAsia="Times New Roman" w:hAnsi="Arial Narrow" w:cs="Arial"/>
          <w:lang w:eastAsia="ru-RU"/>
        </w:rPr>
        <w:t>=0,11*Р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ОСН</w:t>
      </w:r>
      <w:r w:rsidRPr="004A09CC">
        <w:rPr>
          <w:rFonts w:ascii="Arial Narrow" w:eastAsia="Times New Roman" w:hAnsi="Arial Narrow" w:cs="Arial"/>
          <w:lang w:eastAsia="ru-RU"/>
        </w:rPr>
        <w:t xml:space="preserve"> = 0,11*</w:t>
      </w:r>
      <w:r w:rsidR="0028273E" w:rsidRPr="004A09CC">
        <w:rPr>
          <w:rFonts w:ascii="Arial Narrow" w:eastAsia="Times New Roman" w:hAnsi="Arial Narrow" w:cs="Arial"/>
          <w:lang w:eastAsia="ru-RU"/>
        </w:rPr>
        <w:t>29</w:t>
      </w:r>
      <w:r w:rsidRPr="004A09CC">
        <w:rPr>
          <w:rFonts w:ascii="Arial Narrow" w:eastAsia="Times New Roman" w:hAnsi="Arial Narrow" w:cs="Arial"/>
          <w:lang w:eastAsia="ru-RU"/>
        </w:rPr>
        <w:t xml:space="preserve"> = </w:t>
      </w:r>
      <w:r w:rsidR="0028273E" w:rsidRPr="004A09CC">
        <w:rPr>
          <w:rFonts w:ascii="Arial Narrow" w:eastAsia="Times New Roman" w:hAnsi="Arial Narrow" w:cs="Arial"/>
          <w:lang w:eastAsia="ru-RU"/>
        </w:rPr>
        <w:t>3</w:t>
      </w:r>
      <w:r w:rsidRPr="004A09CC">
        <w:rPr>
          <w:rFonts w:ascii="Arial Narrow" w:eastAsia="Times New Roman" w:hAnsi="Arial Narrow" w:cs="Arial"/>
          <w:lang w:eastAsia="ru-RU"/>
        </w:rPr>
        <w:t xml:space="preserve"> чел</w:t>
      </w:r>
    </w:p>
    <w:p w14:paraId="40C45242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Расчетная численность служащих учреждений, обслуживающих строительство:</w:t>
      </w:r>
    </w:p>
    <w:p w14:paraId="4694959A" w14:textId="2A17FAF0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Р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ОБ</w:t>
      </w:r>
      <w:r w:rsidRPr="004A09CC">
        <w:rPr>
          <w:rFonts w:ascii="Arial Narrow" w:eastAsia="Times New Roman" w:hAnsi="Arial Narrow" w:cs="Arial"/>
          <w:lang w:eastAsia="ru-RU"/>
        </w:rPr>
        <w:t xml:space="preserve"> = 0,036*Р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ОСН</w:t>
      </w:r>
      <w:r w:rsidRPr="004A09CC">
        <w:rPr>
          <w:rFonts w:ascii="Arial Narrow" w:eastAsia="Times New Roman" w:hAnsi="Arial Narrow" w:cs="Arial"/>
          <w:lang w:eastAsia="ru-RU"/>
        </w:rPr>
        <w:t>=0,036*</w:t>
      </w:r>
      <w:r w:rsidR="0028273E" w:rsidRPr="004A09CC">
        <w:rPr>
          <w:rFonts w:ascii="Arial Narrow" w:eastAsia="Times New Roman" w:hAnsi="Arial Narrow" w:cs="Arial"/>
          <w:lang w:eastAsia="ru-RU"/>
        </w:rPr>
        <w:t>29 = 1</w:t>
      </w:r>
      <w:r w:rsidRPr="004A09CC">
        <w:rPr>
          <w:rFonts w:ascii="Arial Narrow" w:eastAsia="Times New Roman" w:hAnsi="Arial Narrow" w:cs="Arial"/>
          <w:lang w:eastAsia="ru-RU"/>
        </w:rPr>
        <w:t xml:space="preserve"> чел</w:t>
      </w:r>
    </w:p>
    <w:p w14:paraId="4D3C16CD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Расчетная численность младшего обслуживающего персонала и охраны:</w:t>
      </w:r>
    </w:p>
    <w:p w14:paraId="154398DB" w14:textId="647CAF6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Р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МОП</w:t>
      </w:r>
      <w:r w:rsidRPr="004A09CC">
        <w:rPr>
          <w:rFonts w:ascii="Arial Narrow" w:eastAsia="Times New Roman" w:hAnsi="Arial Narrow" w:cs="Arial"/>
          <w:lang w:eastAsia="ru-RU"/>
        </w:rPr>
        <w:t xml:space="preserve"> = 0,015*Р</w:t>
      </w:r>
      <w:r w:rsidRPr="004A09CC">
        <w:rPr>
          <w:rFonts w:ascii="Arial Narrow" w:eastAsia="Times New Roman" w:hAnsi="Arial Narrow" w:cs="Arial"/>
          <w:vertAlign w:val="subscript"/>
          <w:lang w:eastAsia="ru-RU"/>
        </w:rPr>
        <w:t>ОСН</w:t>
      </w:r>
      <w:r w:rsidRPr="004A09CC">
        <w:rPr>
          <w:rFonts w:ascii="Arial Narrow" w:eastAsia="Times New Roman" w:hAnsi="Arial Narrow" w:cs="Arial"/>
          <w:lang w:eastAsia="ru-RU"/>
        </w:rPr>
        <w:t xml:space="preserve"> = 0,015*</w:t>
      </w:r>
      <w:r w:rsidR="0028273E" w:rsidRPr="004A09CC">
        <w:rPr>
          <w:rFonts w:ascii="Arial Narrow" w:eastAsia="Times New Roman" w:hAnsi="Arial Narrow" w:cs="Arial"/>
          <w:lang w:eastAsia="ru-RU"/>
        </w:rPr>
        <w:t>29</w:t>
      </w:r>
      <w:r w:rsidRPr="004A09CC">
        <w:rPr>
          <w:rFonts w:ascii="Arial Narrow" w:eastAsia="Times New Roman" w:hAnsi="Arial Narrow" w:cs="Arial"/>
          <w:lang w:eastAsia="ru-RU"/>
        </w:rPr>
        <w:t xml:space="preserve"> = 1 чел</w:t>
      </w:r>
    </w:p>
    <w:p w14:paraId="5D4BCFFD" w14:textId="77777777" w:rsidR="00BD1B47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 xml:space="preserve">Все работающие на технологической площадке обеспечиваются доброкачественной питьевой водой, отвечающей требованиям действующих санитарных правил и нормативов. Питьевая вода – привозная, бутилированная, производственного изготовления. Среднее количество питьевой воды, потребное для одного рабочего, определяется 1,0 - 1,5 л зимой; 3,0 - 3,5 л летом. Температура воды для питьевых целей должна быть не ниже 8 °С и не выше 20 °С. </w:t>
      </w:r>
    </w:p>
    <w:p w14:paraId="2DCCEDD3" w14:textId="3CF97F43" w:rsidR="001139A5" w:rsidRPr="004A09CC" w:rsidRDefault="00BD1B47" w:rsidP="00BD1B47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  <w:r w:rsidRPr="004A09CC">
        <w:rPr>
          <w:rFonts w:ascii="Arial Narrow" w:eastAsia="Times New Roman" w:hAnsi="Arial Narrow" w:cs="Arial"/>
          <w:lang w:eastAsia="ru-RU"/>
        </w:rPr>
        <w:t>Питание работающих предусматривается на технологической площадке путем устройства помещения для приема пищи, оборудованное умывальной раковиной, холодильником, эл. чайником, микроволной печью, кулером с водой и доставкой комплексных обедов из организации, имеющей лицензию на данный вид д</w:t>
      </w:r>
      <w:r w:rsidR="0028273E" w:rsidRPr="004A09CC">
        <w:rPr>
          <w:rFonts w:ascii="Arial Narrow" w:eastAsia="Times New Roman" w:hAnsi="Arial Narrow" w:cs="Arial"/>
          <w:lang w:eastAsia="ru-RU"/>
        </w:rPr>
        <w:t>еятельности. Посуда одноразовая</w:t>
      </w:r>
      <w:r w:rsidR="001139A5" w:rsidRPr="004A09CC">
        <w:rPr>
          <w:rFonts w:ascii="Arial Narrow" w:eastAsia="Times New Roman" w:hAnsi="Arial Narrow" w:cs="Arial"/>
          <w:lang w:eastAsia="ru-RU"/>
        </w:rPr>
        <w:t>.</w:t>
      </w:r>
    </w:p>
    <w:p w14:paraId="1A502C41" w14:textId="77777777" w:rsidR="00B045F9" w:rsidRPr="004A09CC" w:rsidRDefault="00B045F9" w:rsidP="008234EA">
      <w:pPr>
        <w:spacing w:line="240" w:lineRule="auto"/>
        <w:ind w:left="142" w:right="142" w:firstLine="709"/>
        <w:jc w:val="both"/>
        <w:rPr>
          <w:rFonts w:ascii="Arial Narrow" w:eastAsia="Times New Roman" w:hAnsi="Arial Narrow" w:cs="Arial"/>
          <w:lang w:eastAsia="ru-RU"/>
        </w:rPr>
      </w:pPr>
    </w:p>
    <w:p w14:paraId="222B39DE" w14:textId="64392B27" w:rsidR="00232B06" w:rsidRPr="004A09CC" w:rsidRDefault="00232B06" w:rsidP="008234EA">
      <w:pPr>
        <w:pStyle w:val="1"/>
        <w:numPr>
          <w:ilvl w:val="0"/>
          <w:numId w:val="40"/>
        </w:numPr>
        <w:spacing w:line="240" w:lineRule="auto"/>
        <w:ind w:left="142" w:right="142" w:firstLine="709"/>
        <w:jc w:val="both"/>
      </w:pPr>
      <w:bookmarkStart w:id="85" w:name="_Toc127691379"/>
      <w:bookmarkStart w:id="86" w:name="_Toc127691638"/>
      <w:bookmarkStart w:id="87" w:name="_Toc148646509"/>
      <w:r w:rsidRPr="004A09CC">
        <w:t>Обоснование принятой продолжительности строительства</w:t>
      </w:r>
      <w:r w:rsidR="00C42696" w:rsidRPr="004A09CC">
        <w:t>,</w:t>
      </w:r>
      <w:r w:rsidR="00C42696" w:rsidRPr="004A09CC">
        <w:rPr>
          <w:rFonts w:cs="Arial"/>
          <w:color w:val="444444"/>
          <w:shd w:val="clear" w:color="auto" w:fill="FFFFFF"/>
        </w:rPr>
        <w:t xml:space="preserve"> </w:t>
      </w:r>
      <w:r w:rsidR="00C42696" w:rsidRPr="004A09CC">
        <w:rPr>
          <w:rFonts w:cs="Arial"/>
          <w:shd w:val="clear" w:color="auto" w:fill="FFFFFF"/>
        </w:rPr>
        <w:t>реконструкции, капитального ремонта</w:t>
      </w:r>
      <w:r w:rsidRPr="004A09CC">
        <w:t>.</w:t>
      </w:r>
      <w:bookmarkEnd w:id="85"/>
      <w:bookmarkEnd w:id="86"/>
      <w:bookmarkEnd w:id="87"/>
    </w:p>
    <w:p w14:paraId="6F57BD62" w14:textId="77777777" w:rsidR="00344EBB" w:rsidRPr="004A09CC" w:rsidRDefault="00344EBB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2E8567D7" w14:textId="77777777" w:rsidR="00011164" w:rsidRPr="004A09CC" w:rsidRDefault="00011164" w:rsidP="00011164">
      <w:pPr>
        <w:spacing w:line="276" w:lineRule="auto"/>
        <w:ind w:left="142" w:right="142" w:firstLine="709"/>
        <w:contextualSpacing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Максимальная численность работающих, затраты труда на выполнение строительно-монтажных работ, объемы и сроки выполнения всех видов строительно-монтажных работ отражены в прилагаемом календарном графике производства работ.</w:t>
      </w:r>
    </w:p>
    <w:p w14:paraId="4EED620B" w14:textId="4F7D4824" w:rsidR="00011164" w:rsidRPr="004A09CC" w:rsidRDefault="00011164" w:rsidP="00011164">
      <w:pPr>
        <w:spacing w:line="276" w:lineRule="auto"/>
        <w:ind w:left="142" w:right="142" w:firstLine="709"/>
        <w:contextualSpacing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В соответствии с нормами СНиП 1.04.03-85 «Нормы продолжительности строительства и задела в строительстве предприятий, зданий и сооружений» Часть 2 п. 8, срок строительства путепровода длиной 262,62 м при Г-8,0+2х0,75 м определен методом интерполяции. </w:t>
      </w:r>
    </w:p>
    <w:p w14:paraId="03D73005" w14:textId="7AF89147" w:rsidR="00011164" w:rsidRPr="004A09CC" w:rsidRDefault="00011164" w:rsidP="00011164">
      <w:pPr>
        <w:spacing w:line="276" w:lineRule="auto"/>
        <w:ind w:left="142" w:right="142" w:firstLine="709"/>
        <w:contextualSpacing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Методом интерполяции определяем прирост продолжительности строительства на единицу длины сооружения: (18-</w:t>
      </w:r>
      <w:proofErr w:type="gramStart"/>
      <w:r w:rsidRPr="004A09CC">
        <w:rPr>
          <w:rFonts w:ascii="Arial Narrow" w:hAnsi="Arial Narrow"/>
        </w:rPr>
        <w:t>16)/</w:t>
      </w:r>
      <w:proofErr w:type="gramEnd"/>
      <w:r w:rsidRPr="004A09CC">
        <w:rPr>
          <w:rFonts w:ascii="Arial Narrow" w:hAnsi="Arial Narrow"/>
        </w:rPr>
        <w:t>(300-200) = 0,02 мес.</w:t>
      </w:r>
    </w:p>
    <w:p w14:paraId="6C6FCE51" w14:textId="18D9072E" w:rsidR="00011164" w:rsidRPr="004A09CC" w:rsidRDefault="00011164" w:rsidP="00011164">
      <w:pPr>
        <w:spacing w:line="276" w:lineRule="auto"/>
        <w:ind w:left="142" w:right="142" w:firstLine="709"/>
        <w:contextualSpacing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Продолжительность строительства мостового сооружения длиной 262,62 м и шириной проезжей части 8,0 м составляет: 16,0мес</w:t>
      </w:r>
      <w:proofErr w:type="gramStart"/>
      <w:r w:rsidRPr="004A09CC">
        <w:rPr>
          <w:rFonts w:ascii="Arial Narrow" w:hAnsi="Arial Narrow"/>
        </w:rPr>
        <w:t>+(</w:t>
      </w:r>
      <w:proofErr w:type="gramEnd"/>
      <w:r w:rsidRPr="004A09CC">
        <w:rPr>
          <w:rFonts w:ascii="Arial Narrow" w:hAnsi="Arial Narrow"/>
        </w:rPr>
        <w:t>262,62 м-200,0м)*0,02мес=17,25мес ≈ 17мес.</w:t>
      </w:r>
    </w:p>
    <w:p w14:paraId="184AEC12" w14:textId="5528E110" w:rsidR="00011164" w:rsidRPr="004A09CC" w:rsidRDefault="00011164" w:rsidP="00011164">
      <w:pPr>
        <w:spacing w:line="276" w:lineRule="auto"/>
        <w:ind w:left="142" w:right="142" w:firstLine="709"/>
        <w:contextualSpacing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Итоговая продолжительность строительства мостового сооружения длиной 262,62 м и габаритом Г-8,0+2х0,75м составляет 17 месяцев, в том числе 3 месяца на подготовительный период.</w:t>
      </w:r>
    </w:p>
    <w:p w14:paraId="45A9446F" w14:textId="38066935" w:rsidR="00213F08" w:rsidRPr="004A09CC" w:rsidRDefault="00011164" w:rsidP="00011164">
      <w:pPr>
        <w:spacing w:line="276" w:lineRule="auto"/>
        <w:ind w:left="142" w:right="142" w:firstLine="709"/>
        <w:contextualSpacing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Производство работ принято в две смены продолжительностью 8 часов, что отражено в организационно-технологической схеме строительства.</w:t>
      </w:r>
    </w:p>
    <w:p w14:paraId="09B321B5" w14:textId="77777777" w:rsidR="00213F08" w:rsidRPr="004A09CC" w:rsidRDefault="00213F08" w:rsidP="008234EA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</w:p>
    <w:p w14:paraId="3820C5E4" w14:textId="77777777" w:rsidR="00232B06" w:rsidRPr="004A09CC" w:rsidRDefault="00213F08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  <w:jc w:val="both"/>
      </w:pPr>
      <w:bookmarkStart w:id="88" w:name="_Toc127691380"/>
      <w:bookmarkStart w:id="89" w:name="_Toc127691639"/>
      <w:bookmarkStart w:id="90" w:name="_Toc148646510"/>
      <w:r w:rsidRPr="004A09CC">
        <w:t xml:space="preserve">17. </w:t>
      </w:r>
      <w:r w:rsidR="00232B06" w:rsidRPr="004A09CC">
        <w:t>Описание проектных решений и перечень мероприятий, обеспечивающих сохранение окружающей среды в период строительства</w:t>
      </w:r>
      <w:r w:rsidR="00C42696" w:rsidRPr="004A09CC">
        <w:t>,</w:t>
      </w:r>
      <w:r w:rsidR="00C42696" w:rsidRPr="004A09CC">
        <w:rPr>
          <w:rFonts w:ascii="Arial" w:hAnsi="Arial"/>
          <w:color w:val="444444"/>
          <w:shd w:val="clear" w:color="auto" w:fill="FFFFFF"/>
        </w:rPr>
        <w:t xml:space="preserve"> </w:t>
      </w:r>
      <w:r w:rsidR="00C42696" w:rsidRPr="004A09CC">
        <w:rPr>
          <w:shd w:val="clear" w:color="auto" w:fill="FFFFFF"/>
        </w:rPr>
        <w:t>реконструкции, капитального ремонта</w:t>
      </w:r>
      <w:r w:rsidR="00232B06" w:rsidRPr="004A09CC">
        <w:t>.</w:t>
      </w:r>
      <w:bookmarkEnd w:id="88"/>
      <w:bookmarkEnd w:id="89"/>
      <w:bookmarkEnd w:id="90"/>
    </w:p>
    <w:p w14:paraId="5C548AF3" w14:textId="77777777" w:rsidR="00344EBB" w:rsidRPr="004A09CC" w:rsidRDefault="00344EBB" w:rsidP="008234EA">
      <w:pPr>
        <w:spacing w:line="240" w:lineRule="auto"/>
        <w:ind w:left="142" w:right="142" w:firstLine="709"/>
        <w:jc w:val="both"/>
      </w:pPr>
    </w:p>
    <w:p w14:paraId="6E76E195" w14:textId="0C3A2B8F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предотвращения и сведения к минимуму загрязнения окружающей среды необходимо соблюдение требований соответствующих законов и норм. При проектировании необходим выбор оптимального планировочного решения с позиции влияния на формирование благоприятной окружающей среды.</w:t>
      </w:r>
    </w:p>
    <w:p w14:paraId="61B914E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снижения воздействия со стороны объекта в период проведения работ на состояние воздушной среды, необходимо:</w:t>
      </w:r>
    </w:p>
    <w:p w14:paraId="1464B56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регламентированный режим строительных и монтажных работ;</w:t>
      </w:r>
    </w:p>
    <w:p w14:paraId="7690A43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запрет на работу техники в форсированном режиме;</w:t>
      </w:r>
    </w:p>
    <w:p w14:paraId="25F96DE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рассредоточение во времени работы техники и оборудования, не участвующих в едином технологическом процессе;</w:t>
      </w:r>
    </w:p>
    <w:p w14:paraId="6CF95A1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>- организация разъезда строительной техники и транспортных средств с минимальным совпадением по времени;</w:t>
      </w:r>
    </w:p>
    <w:p w14:paraId="3501AF7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используемые при строительстве механизмы и транспортные средства размещать только в пределах, отведенных для этого участка;</w:t>
      </w:r>
    </w:p>
    <w:p w14:paraId="1CB47DC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контролировать режим работы двигателей строительной техники в период </w:t>
      </w:r>
      <w:proofErr w:type="spellStart"/>
      <w:r w:rsidRPr="004A09CC">
        <w:rPr>
          <w:rFonts w:ascii="Arial Narrow" w:hAnsi="Arial Narrow" w:cs="Arial"/>
        </w:rPr>
        <w:t>пр</w:t>
      </w:r>
      <w:proofErr w:type="spellEnd"/>
      <w:r w:rsidRPr="004A09CC">
        <w:rPr>
          <w:rFonts w:ascii="Arial Narrow" w:hAnsi="Arial Narrow" w:cs="Arial"/>
        </w:rPr>
        <w:t>-ведения работ и вынужденных простоев;</w:t>
      </w:r>
    </w:p>
    <w:p w14:paraId="5349510B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контролировать соблюдение технологии производства работ;</w:t>
      </w:r>
    </w:p>
    <w:p w14:paraId="3EB6FD7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запретить сжигание строительных отходов на участке работ;</w:t>
      </w:r>
    </w:p>
    <w:p w14:paraId="0D26C2B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соблюдать нормативы по уровню выбросов загрязняющих веществ в атмосферу, принимать меры по их снижению, следить за состоянием атмосферного воздуха;</w:t>
      </w:r>
    </w:p>
    <w:p w14:paraId="230852A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контролировать точное соблюдение технологии производства работ;</w:t>
      </w:r>
    </w:p>
    <w:p w14:paraId="115698C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минимизировать сроки строительства путепровода.</w:t>
      </w:r>
    </w:p>
    <w:p w14:paraId="4230875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охраны подземных вод рекомендуется разработать следующие мероприятия:</w:t>
      </w:r>
    </w:p>
    <w:p w14:paraId="5AC4645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сбор и очистка ливневого стока, образующегося на этапе строительства путепровода;</w:t>
      </w:r>
    </w:p>
    <w:p w14:paraId="3B4AAB6F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недопущение засорения и замусоривания территории, хранение отходов на этапе строительства на специально оборудованных площадках в закрытых контейнерах;</w:t>
      </w:r>
    </w:p>
    <w:p w14:paraId="3A9F99E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вывоз отходов на специально оборудованные полигоны по размещению отходов, обладающие лицензией.</w:t>
      </w:r>
    </w:p>
    <w:p w14:paraId="17DF8E2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сокращения отрицательных воздействий на животный мир при строительства объекта необходимо:</w:t>
      </w:r>
    </w:p>
    <w:p w14:paraId="765C5AB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предусмотреть перемещение строительной техники только в границах отвода под зону работ;</w:t>
      </w:r>
    </w:p>
    <w:p w14:paraId="5010BFF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нельзя оставлять не закопанные ямы или котлованы на длительное время, во избежание попадания туда мелких животных; </w:t>
      </w:r>
    </w:p>
    <w:p w14:paraId="2DA194C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размещение временных бытовых сооружений и мест складирования строительных материалов необходимо предусмотреть строго в границах зоны производства работ, вне озелененных территорий (с максимальным использованием существующих искусственных покрытий);</w:t>
      </w:r>
    </w:p>
    <w:p w14:paraId="2AD5E15A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соблюдать правила противопожарной безопасности в пожароопасный сезон.</w:t>
      </w:r>
    </w:p>
    <w:p w14:paraId="6A32F69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Для минимизации ущерба животному миру предусмотреть следующие меры по его охране:</w:t>
      </w:r>
    </w:p>
    <w:p w14:paraId="402BB25D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запрещение использования строительной техники с неисправными системами охлаждения, питания или смазки; </w:t>
      </w:r>
    </w:p>
    <w:p w14:paraId="67665EA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пресечение самовольной охоты на объекты животного мира со стороны персонала строительных организаций; </w:t>
      </w:r>
    </w:p>
    <w:p w14:paraId="5D49B70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устройство защитных ограждений вдоль участка (на период строительства для предотвращения неорганизованных съездов и ограждения зон производства работ); </w:t>
      </w:r>
    </w:p>
    <w:p w14:paraId="6FFEA41C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организация экологического информирования строительного персонала в области охраны животных и, в частности, доведения информации о наличии в зоне строительства объекта; </w:t>
      </w:r>
    </w:p>
    <w:p w14:paraId="16EAC4F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экологический мониторинг в период строительства за состоянием животных, гнездовой популяции и пролетных скоплений птиц;</w:t>
      </w:r>
    </w:p>
    <w:p w14:paraId="4792850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При условии реализации мероприятий, предусмотренных проектом, реализацию проекта можно считать допустимой с точки зрения воздействия на животный мир.</w:t>
      </w:r>
    </w:p>
    <w:p w14:paraId="5B05525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С целью снижения воздействия на почвы и земельные ресурсы в период строительства объекта предусмотрены следующие природоохранные мероприятия: </w:t>
      </w:r>
    </w:p>
    <w:p w14:paraId="7634279F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снятие, сохранение растительного грунта при производстве земляных работ и восстановление его на грунтовых участках с последующим проведением агротехнических мероприятий; </w:t>
      </w:r>
    </w:p>
    <w:p w14:paraId="49E0E71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хранение снятого в процессе проведения земляных работ растительного грунта на специально отведенных участках;</w:t>
      </w:r>
    </w:p>
    <w:p w14:paraId="540D24A8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исключение проявления эрозионных процессов;</w:t>
      </w:r>
    </w:p>
    <w:p w14:paraId="174424B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максимальное сокращение размеров строительной и технологических площадок для производства строительно-монтажных работ;</w:t>
      </w:r>
    </w:p>
    <w:p w14:paraId="2C403DBE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сбор хозяйственно-бытовых сточных вод - в гидроизолированные накопители и биотуалеты с последующим вывозом; </w:t>
      </w:r>
    </w:p>
    <w:p w14:paraId="378D78A4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сбор и вывоз строительных отходов и строительного мусора, без временного хранения, по мере образования; </w:t>
      </w:r>
    </w:p>
    <w:p w14:paraId="495A0485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lastRenderedPageBreak/>
        <w:t xml:space="preserve">- избыточный грунт, образующийся при земляных работах, подлежит вывозу по договору с лицензированной организацией на специализированные полигоны; </w:t>
      </w:r>
    </w:p>
    <w:p w14:paraId="1D6C2D19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- использование бытовых сооружений на строительной площадке передвижного или контейнерного типа, не требующих устройства заглубления; </w:t>
      </w:r>
    </w:p>
    <w:p w14:paraId="5A0AD632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оборудование мест долговременной стоянки строительной техники твердым покрытием, предохраняющим от попадания в почву и грунтовые воды горюче-смазочных материалов;</w:t>
      </w:r>
    </w:p>
    <w:p w14:paraId="6CC82C41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>- строгое соблюдение технологии и сроков проведения работ.</w:t>
      </w:r>
    </w:p>
    <w:p w14:paraId="5656AFA0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Почвенный слой не должен орошаться маслами и горючим при работе двигателей внутреннего сгорания. </w:t>
      </w:r>
    </w:p>
    <w:p w14:paraId="569C6A43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Сразу после окончания строительства необходимо провести комплекс мероприятий по восстановлению естественного рельефа и почвенно-растительного покрова, восстановлению благоустройству) нарушенных земель. </w:t>
      </w:r>
    </w:p>
    <w:p w14:paraId="49A55DB6" w14:textId="77777777" w:rsidR="00B045F9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 w:cs="Arial"/>
        </w:rPr>
      </w:pPr>
      <w:r w:rsidRPr="004A09CC">
        <w:rPr>
          <w:rFonts w:ascii="Arial Narrow" w:hAnsi="Arial Narrow" w:cs="Arial"/>
        </w:rPr>
        <w:t xml:space="preserve">Для предотвращения </w:t>
      </w:r>
      <w:proofErr w:type="spellStart"/>
      <w:r w:rsidRPr="004A09CC">
        <w:rPr>
          <w:rFonts w:ascii="Arial Narrow" w:hAnsi="Arial Narrow" w:cs="Arial"/>
        </w:rPr>
        <w:t>деградационных</w:t>
      </w:r>
      <w:proofErr w:type="spellEnd"/>
      <w:r w:rsidRPr="004A09CC">
        <w:rPr>
          <w:rFonts w:ascii="Arial Narrow" w:hAnsi="Arial Narrow" w:cs="Arial"/>
        </w:rPr>
        <w:t xml:space="preserve"> процессов в почвах и эрозионных процессов, связанных с изменением водного режима, необходимо проведение мероприятий по регулированию поверхностного стока с учетом максимального восстановления естественного стока. </w:t>
      </w:r>
    </w:p>
    <w:p w14:paraId="161F19C4" w14:textId="3A5EFF59" w:rsidR="00232B06" w:rsidRPr="004A09CC" w:rsidRDefault="00B045F9" w:rsidP="00B045F9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 w:cs="Arial"/>
        </w:rPr>
        <w:t>На всех землях, где в результате строительства объекта произошли изменения, связанные с нарушением почвенного покрова, должно быть проведено их восстановление (благоустройство).</w:t>
      </w:r>
    </w:p>
    <w:p w14:paraId="31382F1F" w14:textId="73AA5A7F" w:rsidR="00BD1CE5" w:rsidRPr="004A09CC" w:rsidRDefault="00BD1CE5" w:rsidP="008234EA">
      <w:pPr>
        <w:ind w:left="142" w:right="142" w:firstLine="709"/>
      </w:pPr>
    </w:p>
    <w:p w14:paraId="7B821613" w14:textId="5F58FD04" w:rsidR="00F235B7" w:rsidRPr="004A09CC" w:rsidRDefault="001E794D" w:rsidP="008234EA">
      <w:pPr>
        <w:pStyle w:val="1"/>
        <w:numPr>
          <w:ilvl w:val="0"/>
          <w:numId w:val="0"/>
        </w:numPr>
        <w:spacing w:line="240" w:lineRule="auto"/>
        <w:ind w:left="142" w:right="142" w:firstLine="709"/>
      </w:pPr>
      <w:bookmarkStart w:id="91" w:name="_Toc148646511"/>
      <w:r>
        <w:t>18</w:t>
      </w:r>
      <w:r w:rsidR="00C42696" w:rsidRPr="004A09CC">
        <w:t xml:space="preserve">. </w:t>
      </w:r>
      <w:r w:rsidR="00F235B7" w:rsidRPr="004A09CC">
        <w:t>Нормативно-технические документы</w:t>
      </w:r>
      <w:r>
        <w:t>,</w:t>
      </w:r>
      <w:r w:rsidR="00F235B7" w:rsidRPr="004A09CC">
        <w:t xml:space="preserve"> использованные для разработки проекта.</w:t>
      </w:r>
      <w:bookmarkEnd w:id="91"/>
    </w:p>
    <w:p w14:paraId="4895E3D8" w14:textId="77777777" w:rsidR="00344EBB" w:rsidRPr="004A09CC" w:rsidRDefault="00344EBB" w:rsidP="008234EA">
      <w:pPr>
        <w:spacing w:line="240" w:lineRule="auto"/>
        <w:ind w:left="142" w:right="142" w:firstLine="709"/>
        <w:jc w:val="both"/>
        <w:rPr>
          <w:rFonts w:ascii="Arial Narrow" w:hAnsi="Arial Narrow"/>
          <w:b/>
        </w:rPr>
      </w:pPr>
    </w:p>
    <w:p w14:paraId="0BECBA02" w14:textId="010415DB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1. ГОСТ Р 21.101-2020 «Система проектной документации для строительства. Основные требования к проектной и рабочей документации»;</w:t>
      </w:r>
    </w:p>
    <w:p w14:paraId="13A89FFE" w14:textId="359DE95E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2.СП 49.13330-2010 «Безопасность труда в строительстве. Часть 1. Общие требования»;</w:t>
      </w:r>
    </w:p>
    <w:p w14:paraId="470E8EC4" w14:textId="78107422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3.СНиП 12-04-2002 «Безопасность труда в строительстве. Часть 2. Строительное производство»;</w:t>
      </w:r>
    </w:p>
    <w:p w14:paraId="1487D796" w14:textId="152A787A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4.СП 34.13330.2021 «Автомобильные дороги»;</w:t>
      </w:r>
    </w:p>
    <w:p w14:paraId="3A665BED" w14:textId="10036642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5.СП 35.13330.2011 «Мосты и трубы»;</w:t>
      </w:r>
    </w:p>
    <w:p w14:paraId="03E1630D" w14:textId="7D0675AE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6.СП 20.13330.2016 «Нагрузки и воздействия»;</w:t>
      </w:r>
    </w:p>
    <w:p w14:paraId="78A195ED" w14:textId="7B409E88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7.СП 22.13330.2016 «Основания зданий и сооружений»;</w:t>
      </w:r>
    </w:p>
    <w:p w14:paraId="6A01ABBE" w14:textId="46DE7F7D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8.СП 63.13330.2018 «Бетонные и железобетонные конструкции. Основные положения»;</w:t>
      </w:r>
    </w:p>
    <w:p w14:paraId="5D268199" w14:textId="4E81482A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9.ГОСТ 27751-2014 «Надежность строительных конструкций и оснований. Основные положения по расчету»;</w:t>
      </w:r>
    </w:p>
    <w:p w14:paraId="2946A1CD" w14:textId="16324980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10.СП 131.13330.2020 «Строительная климатология». </w:t>
      </w:r>
    </w:p>
    <w:p w14:paraId="15B9F96F" w14:textId="343FE57F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11.СП 48.13330.2019 Организация строительства (актуализированная редакция СНиП 12–01–2004 Организация строительства);</w:t>
      </w:r>
    </w:p>
    <w:p w14:paraId="1AA2E780" w14:textId="3B3E36F6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12.СНиП 12-03-2001 «Безопасность труда в строительстве»;</w:t>
      </w:r>
    </w:p>
    <w:p w14:paraId="7697DA9C" w14:textId="1AA2914E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13.ГОСТ 12.3.003-86 ССБТ «Работы электросварочные. Требования безопасности»;</w:t>
      </w:r>
    </w:p>
    <w:p w14:paraId="3AAA8CF5" w14:textId="32676AD6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14.ГОСТ 12.3.033-84 ССБТ «Строительные машины. Общие безопасности требования при эксплуатации»;</w:t>
      </w:r>
    </w:p>
    <w:p w14:paraId="3BEE5744" w14:textId="246C659A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15.ГОСТ 12.4.011-89 ССБТ «Средства защиты работающих. Общие требования и классификация»;</w:t>
      </w:r>
    </w:p>
    <w:p w14:paraId="41969163" w14:textId="428ECAAE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16.ГОСТ Р 58967-2020. «Ограждения инвентарные строительных площадок и участков производства строительно-монтажных работ»;</w:t>
      </w:r>
    </w:p>
    <w:p w14:paraId="485459F5" w14:textId="239C6C04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17.ГОСТ Р 58752-2019 «Средства </w:t>
      </w:r>
      <w:proofErr w:type="spellStart"/>
      <w:r w:rsidRPr="004A09CC">
        <w:rPr>
          <w:rFonts w:ascii="Arial Narrow" w:hAnsi="Arial Narrow"/>
        </w:rPr>
        <w:t>подмащивания</w:t>
      </w:r>
      <w:proofErr w:type="spellEnd"/>
      <w:r w:rsidRPr="004A09CC">
        <w:rPr>
          <w:rFonts w:ascii="Arial Narrow" w:hAnsi="Arial Narrow"/>
        </w:rPr>
        <w:t>. Общие технические условия»;</w:t>
      </w:r>
    </w:p>
    <w:p w14:paraId="670BE16C" w14:textId="70F34070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18.ГОСТ Р 58758-2019 «Площадки и лестницы для строительно-монтажных работ. Общие технические условия».</w:t>
      </w:r>
    </w:p>
    <w:p w14:paraId="4DD3C8C5" w14:textId="62225049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19.СП 28.13330.2017 Защита строительных конструкций от коррозии. </w:t>
      </w:r>
    </w:p>
    <w:p w14:paraId="50CA13EB" w14:textId="0F7C0D6A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20.СНиП 1.04.03-85* Нормы продолжительности строительства и задела в строительстве предприятий, зданий и сооружений. </w:t>
      </w:r>
    </w:p>
    <w:p w14:paraId="736AFCDA" w14:textId="21CC2114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>21.СП 48.13330.2019 Организация строительства.</w:t>
      </w:r>
    </w:p>
    <w:p w14:paraId="6A733945" w14:textId="21BDB442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22.СП 112.13330.2011 «Пожарная безопасность зданий и сооружений». </w:t>
      </w:r>
    </w:p>
    <w:p w14:paraId="6168F27E" w14:textId="256AF91D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23.СП 46.13330.2012 Мосты и трубы. </w:t>
      </w:r>
    </w:p>
    <w:p w14:paraId="122BB13B" w14:textId="1F344413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24.Федеральный закон "О промышленной безопасности опасных производственных объектов" № 116-Ф3 от 21.07.1997 г. </w:t>
      </w:r>
    </w:p>
    <w:p w14:paraId="313AD5AA" w14:textId="15138962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lastRenderedPageBreak/>
        <w:t xml:space="preserve">25.Федеральные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 </w:t>
      </w:r>
    </w:p>
    <w:p w14:paraId="39239B32" w14:textId="334D4328" w:rsidR="003E46E7" w:rsidRPr="004A09CC" w:rsidRDefault="003E46E7" w:rsidP="003E46E7">
      <w:pPr>
        <w:spacing w:line="240" w:lineRule="auto"/>
        <w:ind w:left="142" w:right="142" w:firstLine="709"/>
        <w:jc w:val="both"/>
        <w:rPr>
          <w:rFonts w:ascii="Arial Narrow" w:hAnsi="Arial Narrow"/>
        </w:rPr>
      </w:pPr>
      <w:r w:rsidRPr="004A09CC">
        <w:rPr>
          <w:rFonts w:ascii="Arial Narrow" w:hAnsi="Arial Narrow"/>
        </w:rPr>
        <w:t xml:space="preserve">26.МДС 12-46.2008. «Методические рекомендации по разработке и оформлению проекта организации строительства, проекта организации работ». </w:t>
      </w:r>
    </w:p>
    <w:p w14:paraId="0122F50A" w14:textId="091EE3FA" w:rsidR="00657DEE" w:rsidRPr="003E46E7" w:rsidRDefault="003E46E7" w:rsidP="003E46E7">
      <w:pPr>
        <w:spacing w:line="240" w:lineRule="auto"/>
        <w:ind w:left="142" w:right="142" w:firstLine="709"/>
        <w:jc w:val="both"/>
        <w:rPr>
          <w:rStyle w:val="a9"/>
          <w:lang w:val="x-none"/>
        </w:rPr>
      </w:pPr>
      <w:r w:rsidRPr="004A09CC">
        <w:rPr>
          <w:rFonts w:ascii="Arial Narrow" w:hAnsi="Arial Narrow"/>
        </w:rPr>
        <w:t>27.СанПиН 2.2.1/2.1.1.1200-03. Санитарно-защитные зоны и санитарная классификация предприятий, сооружений и иных объектов.</w:t>
      </w:r>
    </w:p>
    <w:sectPr w:rsidR="00657DEE" w:rsidRPr="003E46E7" w:rsidSect="007107D6">
      <w:footerReference w:type="default" r:id="rId24"/>
      <w:footerReference w:type="first" r:id="rId25"/>
      <w:pgSz w:w="11900" w:h="16840" w:code="9"/>
      <w:pgMar w:top="851" w:right="276" w:bottom="567" w:left="1134" w:header="437" w:footer="97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ED37D" w14:textId="77777777" w:rsidR="00043B2F" w:rsidRDefault="00043B2F" w:rsidP="00FD4ECF">
      <w:pPr>
        <w:spacing w:line="240" w:lineRule="auto"/>
      </w:pPr>
      <w:r>
        <w:separator/>
      </w:r>
    </w:p>
  </w:endnote>
  <w:endnote w:type="continuationSeparator" w:id="0">
    <w:p w14:paraId="0771F8CE" w14:textId="77777777" w:rsidR="00043B2F" w:rsidRDefault="00043B2F" w:rsidP="00FD4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Narrow">
    <w:altName w:val="Arial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346CF" w14:textId="77777777" w:rsidR="00C804D5" w:rsidRDefault="00C804D5">
    <w:pPr>
      <w:pStyle w:val="af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3DE142" wp14:editId="5AF78B60">
              <wp:simplePos x="0" y="0"/>
              <wp:positionH relativeFrom="column">
                <wp:posOffset>-90805</wp:posOffset>
              </wp:positionH>
              <wp:positionV relativeFrom="paragraph">
                <wp:posOffset>-19473</wp:posOffset>
              </wp:positionV>
              <wp:extent cx="6606540" cy="0"/>
              <wp:effectExtent l="0" t="0" r="22860" b="19050"/>
              <wp:wrapNone/>
              <wp:docPr id="26" name="Прямая соединительная линия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60654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<w:pict>
            <v:line w14:anchorId="163C6009" id="Прямая соединительная линия 2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5pt,-1.55pt" to="513.0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" strokecolor="black [3213]" strokeweight="1.25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70" w:rightFromText="170" w:vertAnchor="page" w:horzAnchor="page" w:tblpX="1231" w:tblpY="14204"/>
      <w:tblW w:w="1034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5"/>
      <w:gridCol w:w="564"/>
      <w:gridCol w:w="564"/>
      <w:gridCol w:w="564"/>
      <w:gridCol w:w="847"/>
      <w:gridCol w:w="564"/>
      <w:gridCol w:w="3836"/>
      <w:gridCol w:w="847"/>
      <w:gridCol w:w="847"/>
      <w:gridCol w:w="1150"/>
    </w:tblGrid>
    <w:tr w:rsidR="00C804D5" w14:paraId="3A23040F" w14:textId="77777777" w:rsidTr="0034640D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C4618D5" w14:textId="77777777" w:rsidR="00C804D5" w:rsidRPr="00811C21" w:rsidRDefault="00C804D5" w:rsidP="0034640D">
          <w:pPr>
            <w:pStyle w:val="aa"/>
            <w:tabs>
              <w:tab w:val="center" w:pos="-1843"/>
            </w:tabs>
            <w:rPr>
              <w:rFonts w:ascii="Arial Narrow" w:hAnsi="Arial Narrow"/>
            </w:rPr>
          </w:pPr>
        </w:p>
        <w:p w14:paraId="683378F2" w14:textId="77777777" w:rsidR="00C804D5" w:rsidRPr="00811C21" w:rsidRDefault="00C804D5" w:rsidP="0034640D">
          <w:pPr>
            <w:pStyle w:val="aa"/>
            <w:tabs>
              <w:tab w:val="center" w:pos="-1843"/>
            </w:tabs>
            <w:rPr>
              <w:rFonts w:ascii="Arial Narrow" w:hAnsi="Arial Narrow"/>
            </w:rPr>
          </w:pPr>
        </w:p>
        <w:p w14:paraId="19B3C664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20CEA214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22C9223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2EF1D62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5A471C2E" w14:textId="77777777" w:rsidR="00C804D5" w:rsidRPr="00660C1D" w:rsidRDefault="00C804D5" w:rsidP="0034640D">
          <w:pPr>
            <w:pStyle w:val="af0"/>
            <w:jc w:val="center"/>
            <w:rPr>
              <w:i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510F9FB" w14:textId="77777777" w:rsidR="00C804D5" w:rsidRPr="00660C1D" w:rsidRDefault="00C804D5" w:rsidP="0034640D">
          <w:pPr>
            <w:pStyle w:val="af0"/>
            <w:jc w:val="center"/>
            <w:rPr>
              <w:i/>
            </w:rPr>
          </w:pPr>
        </w:p>
      </w:tc>
      <w:tc>
        <w:tcPr>
          <w:tcW w:w="6680" w:type="dxa"/>
          <w:gridSpan w:val="4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7531A41" w14:textId="77777777" w:rsidR="00C804D5" w:rsidRPr="00811C21" w:rsidRDefault="00C804D5" w:rsidP="0034640D">
          <w:pPr>
            <w:pStyle w:val="af0"/>
            <w:tabs>
              <w:tab w:val="left" w:pos="6658"/>
            </w:tabs>
            <w:ind w:right="143"/>
            <w:jc w:val="center"/>
            <w:rPr>
              <w:rFonts w:ascii="Arial Narrow" w:hAnsi="Arial Narrow"/>
              <w:sz w:val="32"/>
              <w:szCs w:val="32"/>
            </w:rPr>
          </w:pPr>
          <w:r w:rsidRPr="00811C21">
            <w:rPr>
              <w:rFonts w:ascii="Arial Narrow" w:hAnsi="Arial Narrow"/>
              <w:sz w:val="32"/>
              <w:szCs w:val="32"/>
            </w:rPr>
            <w:t>800.18-ОТР-</w:t>
          </w:r>
          <w:r>
            <w:rPr>
              <w:rFonts w:ascii="Arial Narrow" w:hAnsi="Arial Narrow"/>
              <w:sz w:val="32"/>
              <w:szCs w:val="32"/>
            </w:rPr>
            <w:t>ЭВ-СП</w:t>
          </w:r>
        </w:p>
      </w:tc>
    </w:tr>
    <w:tr w:rsidR="00C804D5" w14:paraId="51A737D7" w14:textId="77777777" w:rsidTr="0034640D">
      <w:trPr>
        <w:cantSplit/>
        <w:trHeight w:hRule="exact" w:val="284"/>
      </w:trPr>
      <w:tc>
        <w:tcPr>
          <w:tcW w:w="565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6C5F821F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270FD4D3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25647C58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1B02FFB5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84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5D187E05" w14:textId="77777777" w:rsidR="00C804D5" w:rsidRPr="00660C1D" w:rsidRDefault="00C804D5" w:rsidP="0034640D">
          <w:pPr>
            <w:pStyle w:val="af0"/>
            <w:jc w:val="center"/>
            <w:rPr>
              <w:i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0FA779A9" w14:textId="77777777" w:rsidR="00C804D5" w:rsidRPr="00660C1D" w:rsidRDefault="00C804D5" w:rsidP="0034640D">
          <w:pPr>
            <w:pStyle w:val="af0"/>
            <w:jc w:val="center"/>
            <w:rPr>
              <w:i/>
            </w:rPr>
          </w:pPr>
        </w:p>
      </w:tc>
      <w:tc>
        <w:tcPr>
          <w:tcW w:w="6680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6F2F4D4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</w:tr>
    <w:tr w:rsidR="00C804D5" w14:paraId="2E6FA3E0" w14:textId="77777777" w:rsidTr="0034640D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716103F" w14:textId="77777777" w:rsidR="00C804D5" w:rsidRPr="001560A1" w:rsidRDefault="00C804D5" w:rsidP="0034640D">
          <w:pPr>
            <w:pStyle w:val="af0"/>
            <w:tabs>
              <w:tab w:val="clear" w:pos="4677"/>
              <w:tab w:val="clear" w:pos="9355"/>
              <w:tab w:val="left" w:pos="460"/>
            </w:tabs>
            <w:ind w:right="-391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Изм.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479EBE5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w w:val="75"/>
              <w:sz w:val="20"/>
              <w:szCs w:val="20"/>
            </w:rPr>
          </w:pPr>
          <w:proofErr w:type="spellStart"/>
          <w:r w:rsidRPr="001560A1">
            <w:rPr>
              <w:rFonts w:ascii="Arial Narrow" w:hAnsi="Arial Narrow"/>
              <w:sz w:val="20"/>
              <w:szCs w:val="20"/>
            </w:rPr>
            <w:t>Кол.уч</w:t>
          </w:r>
          <w:proofErr w:type="spellEnd"/>
          <w:r w:rsidRPr="001560A1">
            <w:rPr>
              <w:rFonts w:ascii="Arial Narrow" w:hAnsi="Arial Narrow"/>
              <w:sz w:val="20"/>
              <w:szCs w:val="20"/>
            </w:rPr>
            <w:t>.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45B9413" w14:textId="77777777" w:rsidR="00C804D5" w:rsidRPr="001560A1" w:rsidRDefault="00C804D5" w:rsidP="0034640D">
          <w:pPr>
            <w:pStyle w:val="af0"/>
            <w:ind w:left="51" w:right="-391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84C5540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w w:val="75"/>
              <w:sz w:val="20"/>
              <w:szCs w:val="20"/>
            </w:rPr>
          </w:pPr>
          <w:r w:rsidRPr="001560A1">
            <w:rPr>
              <w:rFonts w:ascii="Arial Narrow" w:hAnsi="Arial Narrow"/>
              <w:spacing w:val="-20"/>
              <w:sz w:val="20"/>
              <w:szCs w:val="20"/>
            </w:rPr>
            <w:t>№. док</w:t>
          </w: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36F4281" w14:textId="77777777" w:rsidR="00C804D5" w:rsidRPr="001560A1" w:rsidRDefault="00C804D5" w:rsidP="0034640D">
          <w:pPr>
            <w:pStyle w:val="af0"/>
            <w:ind w:left="51" w:right="-107" w:firstLine="0"/>
            <w:rPr>
              <w:rFonts w:ascii="Arial Narrow" w:hAnsi="Arial Narrow"/>
              <w:w w:val="90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Подпись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E5728EE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 xml:space="preserve"> Дата</w:t>
          </w:r>
        </w:p>
      </w:tc>
      <w:tc>
        <w:tcPr>
          <w:tcW w:w="6680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0C9F2AD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</w:tr>
    <w:tr w:rsidR="00C804D5" w14:paraId="069AD586" w14:textId="77777777" w:rsidTr="0034640D">
      <w:trPr>
        <w:cantSplit/>
        <w:trHeight w:hRule="exact" w:val="284"/>
      </w:trPr>
      <w:tc>
        <w:tcPr>
          <w:tcW w:w="1129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0BEE97BA" w14:textId="77777777" w:rsidR="00C804D5" w:rsidRPr="001560A1" w:rsidRDefault="00C804D5" w:rsidP="0034640D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noProof/>
              <w:sz w:val="20"/>
              <w:szCs w:val="20"/>
              <w:lang w:eastAsia="ru-RU"/>
            </w:rPr>
            <mc:AlternateContent>
              <mc:Choice Requires="wps">
                <w:drawing>
                  <wp:anchor distT="0" distB="0" distL="114299" distR="114299" simplePos="0" relativeHeight="251656192" behindDoc="0" locked="1" layoutInCell="0" allowOverlap="1" wp14:anchorId="5DFFE6D1" wp14:editId="3D46B8CB">
                    <wp:simplePos x="0" y="0"/>
                    <wp:positionH relativeFrom="page">
                      <wp:posOffset>-8256</wp:posOffset>
                    </wp:positionH>
                    <wp:positionV relativeFrom="page">
                      <wp:posOffset>-9277985</wp:posOffset>
                    </wp:positionV>
                    <wp:extent cx="0" cy="8714105"/>
                    <wp:effectExtent l="0" t="0" r="19050" b="10795"/>
                    <wp:wrapNone/>
                    <wp:docPr id="2" name="Прямая соединительная линия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87141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    <w:pict>
                  <v:line w14:anchorId="5255F6A2" id="Прямая соединительная линия 2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-.65pt,-730.55pt" to="-.65pt,-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" o:allowincell="f" strokeweight="1.5pt">
                    <w10:wrap anchorx="page" anchory="page"/>
                    <w10:anchorlock/>
                  </v:line>
                </w:pict>
              </mc:Fallback>
            </mc:AlternateContent>
          </w:r>
          <w:r w:rsidRPr="001560A1">
            <w:rPr>
              <w:rFonts w:ascii="Arial Narrow" w:hAnsi="Arial Narrow"/>
              <w:sz w:val="20"/>
              <w:szCs w:val="20"/>
            </w:rPr>
            <w:t>Разработал</w:t>
          </w:r>
        </w:p>
      </w:tc>
      <w:tc>
        <w:tcPr>
          <w:tcW w:w="1128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5B3F7BC2" w14:textId="77777777" w:rsidR="00C804D5" w:rsidRPr="001560A1" w:rsidRDefault="00C804D5" w:rsidP="0034640D">
          <w:pPr>
            <w:pStyle w:val="af0"/>
            <w:ind w:left="51" w:right="34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Максимов</w:t>
          </w:r>
        </w:p>
      </w:tc>
      <w:tc>
        <w:tcPr>
          <w:tcW w:w="847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2D7B9C5E" w14:textId="77777777" w:rsidR="00C804D5" w:rsidRPr="001560A1" w:rsidRDefault="00C804D5" w:rsidP="0034640D">
          <w:pPr>
            <w:pStyle w:val="af0"/>
            <w:rPr>
              <w:rFonts w:ascii="Arial Narrow" w:hAnsi="Arial Narrow"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A2A8249" w14:textId="77777777" w:rsidR="00C804D5" w:rsidRPr="001560A1" w:rsidRDefault="00C804D5" w:rsidP="0034640D">
          <w:pPr>
            <w:pStyle w:val="af0"/>
            <w:ind w:left="-232" w:right="-250" w:firstLine="0"/>
            <w:jc w:val="center"/>
            <w:rPr>
              <w:rFonts w:ascii="Arial Narrow" w:hAnsi="Arial Narrow"/>
              <w:lang w:val="en-US"/>
            </w:rPr>
          </w:pPr>
          <w:r w:rsidRPr="001560A1">
            <w:rPr>
              <w:rFonts w:ascii="Arial Narrow" w:hAnsi="Arial Narrow"/>
              <w:sz w:val="20"/>
              <w:szCs w:val="20"/>
            </w:rPr>
            <w:t>07</w:t>
          </w:r>
          <w:r w:rsidRPr="001560A1">
            <w:rPr>
              <w:rFonts w:ascii="Arial Narrow" w:hAnsi="Arial Narrow"/>
              <w:sz w:val="20"/>
              <w:szCs w:val="20"/>
              <w:lang w:val="en-US"/>
            </w:rPr>
            <w:t>.18</w:t>
          </w:r>
        </w:p>
      </w:tc>
      <w:tc>
        <w:tcPr>
          <w:tcW w:w="3836" w:type="dxa"/>
          <w:vMerge w:val="restart"/>
          <w:tcBorders>
            <w:top w:val="nil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4BD516F1" w14:textId="77777777" w:rsidR="00C804D5" w:rsidRPr="00620E6A" w:rsidRDefault="00C804D5" w:rsidP="0034640D">
          <w:pPr>
            <w:pStyle w:val="af0"/>
            <w:ind w:right="64" w:firstLine="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Состав ОТР</w:t>
          </w:r>
        </w:p>
      </w:tc>
      <w:tc>
        <w:tcPr>
          <w:tcW w:w="847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8DDEF18" w14:textId="77777777" w:rsidR="00C804D5" w:rsidRPr="00811C21" w:rsidRDefault="00C804D5" w:rsidP="0034640D">
          <w:pPr>
            <w:pStyle w:val="af0"/>
            <w:ind w:left="-120" w:right="-78" w:firstLine="2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Стадия</w:t>
          </w:r>
        </w:p>
      </w:tc>
      <w:tc>
        <w:tcPr>
          <w:tcW w:w="847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052A59DE" w14:textId="77777777" w:rsidR="00C804D5" w:rsidRPr="00811C21" w:rsidRDefault="00C804D5" w:rsidP="0034640D">
          <w:pPr>
            <w:pStyle w:val="af0"/>
            <w:ind w:left="-166" w:right="-77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1150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4C64D93" w14:textId="77777777" w:rsidR="00C804D5" w:rsidRPr="00811C21" w:rsidRDefault="00C804D5" w:rsidP="0034640D">
          <w:pPr>
            <w:pStyle w:val="af0"/>
            <w:ind w:left="21" w:right="0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Листов</w:t>
          </w:r>
        </w:p>
      </w:tc>
    </w:tr>
    <w:tr w:rsidR="00C804D5" w14:paraId="66CD920B" w14:textId="77777777" w:rsidTr="0034640D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CFE3657" w14:textId="77777777" w:rsidR="00C804D5" w:rsidRPr="00811C21" w:rsidRDefault="00C804D5" w:rsidP="0034640D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F779E71" w14:textId="77777777" w:rsidR="00C804D5" w:rsidRPr="00811C21" w:rsidRDefault="00C804D5" w:rsidP="0034640D">
          <w:pPr>
            <w:pStyle w:val="af0"/>
            <w:ind w:left="51" w:right="3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B06322F" w14:textId="77777777" w:rsidR="00C804D5" w:rsidRPr="00660C1D" w:rsidRDefault="00C804D5" w:rsidP="0034640D">
          <w:pPr>
            <w:pStyle w:val="af0"/>
            <w:rPr>
              <w:sz w:val="16"/>
              <w:szCs w:val="16"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7C02CCF" w14:textId="77777777" w:rsidR="00C804D5" w:rsidRPr="001560A1" w:rsidRDefault="00C804D5" w:rsidP="0034640D">
          <w:pPr>
            <w:pStyle w:val="af0"/>
            <w:ind w:left="-232" w:right="-250" w:firstLine="0"/>
            <w:jc w:val="center"/>
            <w:rPr>
              <w:rFonts w:ascii="Arial Narrow" w:hAnsi="Arial Narrow"/>
            </w:rPr>
          </w:pP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5283E53A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8FDCEB8" w14:textId="77777777" w:rsidR="00C804D5" w:rsidRPr="00811C21" w:rsidRDefault="00C804D5" w:rsidP="0034640D">
          <w:pPr>
            <w:pStyle w:val="af0"/>
            <w:ind w:left="22" w:right="-79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ОТР</w:t>
          </w: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BF02ADB" w14:textId="77777777" w:rsidR="00C804D5" w:rsidRPr="00811C21" w:rsidRDefault="00C804D5" w:rsidP="0034640D">
          <w:pPr>
            <w:pStyle w:val="af0"/>
            <w:ind w:right="-77" w:firstLine="22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1</w:t>
          </w:r>
        </w:p>
      </w:tc>
      <w:tc>
        <w:tcPr>
          <w:tcW w:w="11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37A8EE5F" w14:textId="77777777" w:rsidR="00C804D5" w:rsidRPr="00811C21" w:rsidRDefault="00C804D5" w:rsidP="0034640D">
          <w:pPr>
            <w:pStyle w:val="af0"/>
            <w:ind w:right="0" w:firstLine="0"/>
            <w:jc w:val="center"/>
            <w:rPr>
              <w:rStyle w:val="af2"/>
              <w:rFonts w:ascii="Arial Narrow" w:hAnsi="Arial Narrow"/>
              <w:sz w:val="20"/>
              <w:szCs w:val="20"/>
            </w:rPr>
          </w:pPr>
          <w:r w:rsidRPr="00811C21">
            <w:rPr>
              <w:rStyle w:val="af2"/>
              <w:rFonts w:ascii="Arial Narrow" w:hAnsi="Arial Narrow"/>
              <w:sz w:val="20"/>
              <w:szCs w:val="20"/>
            </w:rPr>
            <w:t>2</w:t>
          </w:r>
        </w:p>
      </w:tc>
    </w:tr>
    <w:tr w:rsidR="00C804D5" w14:paraId="1D64A451" w14:textId="77777777" w:rsidTr="0034640D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768A089" w14:textId="77777777" w:rsidR="00C804D5" w:rsidRPr="00811C21" w:rsidRDefault="00C804D5" w:rsidP="0034640D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Проверил</w:t>
          </w: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03E3A13B" w14:textId="77777777" w:rsidR="00C804D5" w:rsidRPr="00811C21" w:rsidRDefault="00C804D5" w:rsidP="0034640D">
          <w:pPr>
            <w:pStyle w:val="af0"/>
            <w:ind w:left="51" w:right="3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EAD18D8" w14:textId="77777777" w:rsidR="00C804D5" w:rsidRPr="00660C1D" w:rsidRDefault="00C804D5" w:rsidP="0034640D">
          <w:pPr>
            <w:pStyle w:val="af0"/>
            <w:jc w:val="center"/>
            <w:rPr>
              <w:i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19EEA16" w14:textId="77777777" w:rsidR="00C804D5" w:rsidRPr="001560A1" w:rsidRDefault="00C804D5" w:rsidP="0034640D">
          <w:pPr>
            <w:pStyle w:val="af0"/>
            <w:ind w:left="-232" w:right="-250" w:firstLine="0"/>
            <w:jc w:val="center"/>
            <w:rPr>
              <w:rFonts w:ascii="Arial Narrow" w:hAnsi="Arial Narrow"/>
            </w:rPr>
          </w:pP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2887431B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2844" w:type="dxa"/>
          <w:gridSpan w:val="3"/>
          <w:vMerge w:val="restart"/>
          <w:tcBorders>
            <w:top w:val="nil"/>
            <w:left w:val="single" w:sz="18" w:space="0" w:color="auto"/>
            <w:right w:val="single" w:sz="18" w:space="0" w:color="auto"/>
          </w:tcBorders>
          <w:vAlign w:val="center"/>
        </w:tcPr>
        <w:p w14:paraId="682638F9" w14:textId="77777777" w:rsidR="00C804D5" w:rsidRPr="00811C21" w:rsidRDefault="00C804D5" w:rsidP="0034640D">
          <w:pPr>
            <w:pStyle w:val="af0"/>
            <w:ind w:right="0" w:firstLine="0"/>
            <w:jc w:val="center"/>
            <w:rPr>
              <w:rFonts w:ascii="Arial Narrow" w:hAnsi="Arial Narrow"/>
              <w:w w:val="90"/>
              <w:sz w:val="20"/>
              <w:szCs w:val="20"/>
            </w:rPr>
          </w:pPr>
        </w:p>
      </w:tc>
    </w:tr>
    <w:tr w:rsidR="00C804D5" w14:paraId="3730FCBB" w14:textId="77777777" w:rsidTr="0034640D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9007491" w14:textId="77777777" w:rsidR="00C804D5" w:rsidRPr="00811C21" w:rsidRDefault="00C804D5" w:rsidP="0034640D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Н. контр.</w:t>
          </w: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184C0E8" w14:textId="77777777" w:rsidR="00C804D5" w:rsidRPr="00811C21" w:rsidRDefault="00C804D5" w:rsidP="0034640D">
          <w:pPr>
            <w:pStyle w:val="af0"/>
            <w:ind w:left="51" w:right="3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CE96324" w14:textId="77777777" w:rsidR="00C804D5" w:rsidRPr="00D163C6" w:rsidRDefault="00C804D5" w:rsidP="0034640D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08D3444" w14:textId="77777777" w:rsidR="00C804D5" w:rsidRPr="001560A1" w:rsidRDefault="00C804D5" w:rsidP="0034640D">
          <w:pPr>
            <w:pStyle w:val="af0"/>
            <w:ind w:left="-232" w:right="-250" w:firstLine="0"/>
            <w:jc w:val="center"/>
            <w:rPr>
              <w:rFonts w:ascii="Arial Narrow" w:hAnsi="Arial Narrow"/>
            </w:rPr>
          </w:pPr>
          <w:r w:rsidRPr="001560A1">
            <w:rPr>
              <w:rFonts w:ascii="Arial Narrow" w:hAnsi="Arial Narrow"/>
              <w:sz w:val="20"/>
              <w:szCs w:val="20"/>
            </w:rPr>
            <w:t>07</w:t>
          </w:r>
          <w:r w:rsidRPr="001560A1">
            <w:rPr>
              <w:rFonts w:ascii="Arial Narrow" w:hAnsi="Arial Narrow"/>
              <w:sz w:val="20"/>
              <w:szCs w:val="20"/>
              <w:lang w:val="en-US"/>
            </w:rPr>
            <w:t>.18</w:t>
          </w: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241B0CE4" w14:textId="77777777" w:rsidR="00C804D5" w:rsidRPr="00D163C6" w:rsidRDefault="00C804D5" w:rsidP="0034640D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2844" w:type="dxa"/>
          <w:gridSpan w:val="3"/>
          <w:vMerge/>
          <w:tcBorders>
            <w:left w:val="single" w:sz="18" w:space="0" w:color="auto"/>
            <w:right w:val="single" w:sz="18" w:space="0" w:color="auto"/>
          </w:tcBorders>
          <w:vAlign w:val="center"/>
        </w:tcPr>
        <w:p w14:paraId="3CCA47CB" w14:textId="77777777" w:rsidR="00C804D5" w:rsidRPr="00D163C6" w:rsidRDefault="00C804D5" w:rsidP="0034640D">
          <w:pPr>
            <w:pStyle w:val="af0"/>
            <w:jc w:val="center"/>
            <w:rPr>
              <w:rFonts w:ascii="Arial" w:hAnsi="Arial"/>
              <w:i/>
            </w:rPr>
          </w:pPr>
        </w:p>
      </w:tc>
    </w:tr>
    <w:tr w:rsidR="00C804D5" w14:paraId="22DDB2F6" w14:textId="77777777" w:rsidTr="0034640D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D5C5E6F" w14:textId="77777777" w:rsidR="00C804D5" w:rsidRPr="00811C21" w:rsidRDefault="00C804D5" w:rsidP="0034640D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ГИП</w:t>
          </w: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0B9FB3A0" w14:textId="77777777" w:rsidR="00C804D5" w:rsidRPr="00811C21" w:rsidRDefault="00C804D5" w:rsidP="0034640D">
          <w:pPr>
            <w:pStyle w:val="af0"/>
            <w:ind w:left="51"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Максимов</w:t>
          </w:r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08BAB8CD" w14:textId="77777777" w:rsidR="00C804D5" w:rsidRPr="00D163C6" w:rsidRDefault="00C804D5" w:rsidP="0034640D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7E50425F" w14:textId="77777777" w:rsidR="00C804D5" w:rsidRPr="001560A1" w:rsidRDefault="00C804D5" w:rsidP="0034640D">
          <w:pPr>
            <w:pStyle w:val="af0"/>
            <w:ind w:left="-232" w:right="-250" w:firstLine="0"/>
            <w:jc w:val="center"/>
            <w:rPr>
              <w:rFonts w:ascii="Arial Narrow" w:hAnsi="Arial Narrow"/>
            </w:rPr>
          </w:pPr>
          <w:r w:rsidRPr="001560A1">
            <w:rPr>
              <w:rFonts w:ascii="Arial Narrow" w:hAnsi="Arial Narrow"/>
              <w:sz w:val="20"/>
              <w:szCs w:val="20"/>
            </w:rPr>
            <w:t>07</w:t>
          </w:r>
          <w:r w:rsidRPr="001560A1">
            <w:rPr>
              <w:rFonts w:ascii="Arial Narrow" w:hAnsi="Arial Narrow"/>
              <w:sz w:val="20"/>
              <w:szCs w:val="20"/>
              <w:lang w:val="en-US"/>
            </w:rPr>
            <w:t>.18</w:t>
          </w: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80F35AA" w14:textId="77777777" w:rsidR="00C804D5" w:rsidRPr="00D163C6" w:rsidRDefault="00C804D5" w:rsidP="0034640D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2844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A8A9E0A" w14:textId="77777777" w:rsidR="00C804D5" w:rsidRPr="00D163C6" w:rsidRDefault="00C804D5" w:rsidP="0034640D">
          <w:pPr>
            <w:pStyle w:val="af0"/>
            <w:jc w:val="center"/>
            <w:rPr>
              <w:rFonts w:ascii="Arial" w:hAnsi="Arial"/>
              <w:i/>
            </w:rPr>
          </w:pPr>
        </w:p>
      </w:tc>
    </w:tr>
  </w:tbl>
  <w:p w14:paraId="2E274C3A" w14:textId="77777777" w:rsidR="00C804D5" w:rsidRDefault="00C804D5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6"/>
      <w:tblpPr w:vertAnchor="page" w:horzAnchor="page" w:tblpX="421" w:tblpY="11670"/>
      <w:tblW w:w="68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84"/>
      <w:gridCol w:w="396"/>
    </w:tblGrid>
    <w:tr w:rsidR="00C804D5" w14:paraId="4A7D798F" w14:textId="77777777" w:rsidTr="008234EA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1FCB6EA7" w14:textId="77777777" w:rsidR="00C804D5" w:rsidRPr="00811C21" w:rsidRDefault="00C804D5" w:rsidP="008234EA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>. инв. №</w:t>
          </w:r>
        </w:p>
      </w:tc>
      <w:tc>
        <w:tcPr>
          <w:tcW w:w="396" w:type="dxa"/>
        </w:tcPr>
        <w:p w14:paraId="5A60B145" w14:textId="77777777" w:rsidR="00C804D5" w:rsidRDefault="00C804D5" w:rsidP="008234EA"/>
      </w:tc>
    </w:tr>
    <w:tr w:rsidR="00C804D5" w14:paraId="3BEBC55F" w14:textId="77777777" w:rsidTr="008234EA">
      <w:trPr>
        <w:cantSplit/>
        <w:trHeight w:hRule="exact" w:val="1985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4AAD4674" w14:textId="77777777" w:rsidR="00C804D5" w:rsidRPr="00811C21" w:rsidRDefault="00C804D5" w:rsidP="008234EA">
          <w:pPr>
            <w:spacing w:line="240" w:lineRule="auto"/>
            <w:ind w:left="113" w:right="113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396" w:type="dxa"/>
        </w:tcPr>
        <w:p w14:paraId="7474B25E" w14:textId="77777777" w:rsidR="00C804D5" w:rsidRDefault="00C804D5" w:rsidP="008234EA"/>
      </w:tc>
    </w:tr>
    <w:tr w:rsidR="00C804D5" w14:paraId="2BC21EBA" w14:textId="77777777" w:rsidTr="008234EA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5EFFA5DA" w14:textId="77777777" w:rsidR="00C804D5" w:rsidRPr="00811C21" w:rsidRDefault="00C804D5" w:rsidP="008234EA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Инв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 xml:space="preserve"> .№ подл.</w:t>
          </w:r>
        </w:p>
      </w:tc>
      <w:tc>
        <w:tcPr>
          <w:tcW w:w="396" w:type="dxa"/>
        </w:tcPr>
        <w:p w14:paraId="108A7BF5" w14:textId="77777777" w:rsidR="00C804D5" w:rsidRDefault="00C804D5" w:rsidP="008234EA"/>
      </w:tc>
    </w:tr>
  </w:tbl>
  <w:tbl>
    <w:tblPr>
      <w:tblpPr w:vertAnchor="page" w:horzAnchor="margin" w:tblpY="15633"/>
      <w:tblW w:w="10432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2"/>
      <w:gridCol w:w="571"/>
      <w:gridCol w:w="571"/>
      <w:gridCol w:w="571"/>
      <w:gridCol w:w="857"/>
      <w:gridCol w:w="571"/>
      <w:gridCol w:w="6148"/>
      <w:gridCol w:w="571"/>
    </w:tblGrid>
    <w:tr w:rsidR="00C804D5" w:rsidRPr="00660C1D" w14:paraId="29E4DDF2" w14:textId="77777777" w:rsidTr="007107D6">
      <w:trPr>
        <w:cantSplit/>
        <w:trHeight w:hRule="exact" w:val="279"/>
      </w:trPr>
      <w:tc>
        <w:tcPr>
          <w:tcW w:w="572" w:type="dxa"/>
          <w:vAlign w:val="center"/>
        </w:tcPr>
        <w:p w14:paraId="51218C4D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0F1051CC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001EC133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36E67CF2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7" w:type="dxa"/>
          <w:vAlign w:val="center"/>
        </w:tcPr>
        <w:p w14:paraId="43542B54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0F0F0E75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148" w:type="dxa"/>
          <w:vMerge w:val="restart"/>
          <w:vAlign w:val="center"/>
        </w:tcPr>
        <w:p w14:paraId="4FAA6948" w14:textId="77777777" w:rsidR="00C804D5" w:rsidRPr="001560A1" w:rsidRDefault="00C804D5" w:rsidP="007107D6">
          <w:pPr>
            <w:pStyle w:val="af0"/>
            <w:ind w:left="23" w:right="0" w:hanging="23"/>
            <w:jc w:val="center"/>
            <w:rPr>
              <w:rFonts w:ascii="Arial Narrow" w:hAnsi="Arial Narrow"/>
              <w:sz w:val="32"/>
              <w:szCs w:val="32"/>
            </w:rPr>
          </w:pPr>
          <w:r>
            <w:rPr>
              <w:rFonts w:ascii="Arial Narrow" w:hAnsi="Arial Narrow"/>
              <w:sz w:val="32"/>
              <w:szCs w:val="32"/>
            </w:rPr>
            <w:t>22.007-ТП-ПОС-С</w:t>
          </w:r>
        </w:p>
      </w:tc>
      <w:tc>
        <w:tcPr>
          <w:tcW w:w="571" w:type="dxa"/>
          <w:vAlign w:val="center"/>
        </w:tcPr>
        <w:p w14:paraId="5795D3A2" w14:textId="77777777" w:rsidR="00C804D5" w:rsidRPr="00660C1D" w:rsidRDefault="00C804D5" w:rsidP="007107D6">
          <w:pPr>
            <w:pStyle w:val="af0"/>
            <w:ind w:left="-284" w:right="-283" w:firstLine="0"/>
            <w:jc w:val="center"/>
          </w:pPr>
          <w:r w:rsidRPr="00620E6A">
            <w:rPr>
              <w:rFonts w:ascii="Arial Narrow" w:hAnsi="Arial Narrow"/>
              <w:sz w:val="20"/>
              <w:szCs w:val="20"/>
            </w:rPr>
            <w:t>Лист</w:t>
          </w:r>
        </w:p>
      </w:tc>
    </w:tr>
    <w:tr w:rsidR="00C804D5" w:rsidRPr="00660C1D" w14:paraId="590C7780" w14:textId="77777777" w:rsidTr="007107D6">
      <w:trPr>
        <w:cantSplit/>
        <w:trHeight w:hRule="exact" w:val="279"/>
      </w:trPr>
      <w:tc>
        <w:tcPr>
          <w:tcW w:w="572" w:type="dxa"/>
          <w:vAlign w:val="center"/>
        </w:tcPr>
        <w:p w14:paraId="4C235C90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03A2DD61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1A137648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77AD69CA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7" w:type="dxa"/>
          <w:vAlign w:val="center"/>
        </w:tcPr>
        <w:p w14:paraId="52C06F14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71" w:type="dxa"/>
          <w:vAlign w:val="center"/>
        </w:tcPr>
        <w:p w14:paraId="3B72467B" w14:textId="77777777" w:rsidR="00C804D5" w:rsidRPr="00EA48E3" w:rsidRDefault="00C804D5" w:rsidP="007107D6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148" w:type="dxa"/>
          <w:vMerge/>
          <w:vAlign w:val="center"/>
        </w:tcPr>
        <w:p w14:paraId="2A06ABF6" w14:textId="77777777" w:rsidR="00C804D5" w:rsidRPr="001560A1" w:rsidRDefault="00C804D5" w:rsidP="007107D6">
          <w:pPr>
            <w:pStyle w:val="af0"/>
            <w:jc w:val="center"/>
            <w:rPr>
              <w:rFonts w:ascii="Arial Narrow" w:hAnsi="Arial Narrow"/>
            </w:rPr>
          </w:pPr>
        </w:p>
      </w:tc>
      <w:tc>
        <w:tcPr>
          <w:tcW w:w="571" w:type="dxa"/>
          <w:vMerge w:val="restart"/>
          <w:vAlign w:val="center"/>
        </w:tcPr>
        <w:p w14:paraId="5CFFB696" w14:textId="77777777" w:rsidR="00C804D5" w:rsidRPr="00660C1D" w:rsidRDefault="00C804D5" w:rsidP="007107D6">
          <w:pPr>
            <w:pStyle w:val="af0"/>
            <w:ind w:left="-144" w:right="-141" w:firstLine="32"/>
            <w:jc w:val="center"/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49024" behindDoc="0" locked="0" layoutInCell="1" allowOverlap="1" wp14:anchorId="624B599E" wp14:editId="7FB9F423">
                    <wp:simplePos x="0" y="0"/>
                    <wp:positionH relativeFrom="column">
                      <wp:posOffset>52070</wp:posOffset>
                    </wp:positionH>
                    <wp:positionV relativeFrom="paragraph">
                      <wp:posOffset>-48260</wp:posOffset>
                    </wp:positionV>
                    <wp:extent cx="228600" cy="257175"/>
                    <wp:effectExtent l="0" t="0" r="0" b="9525"/>
                    <wp:wrapNone/>
                    <wp:docPr id="20" name="Поле 2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8600" cy="2571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1BC4E6" w14:textId="6940CC8A" w:rsidR="00C804D5" w:rsidRPr="00FE508E" w:rsidRDefault="00C804D5" w:rsidP="009C7410">
                                <w:pPr>
                                  <w:ind w:right="6664" w:firstLine="0"/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 w:rsidRPr="00FE508E">
                                  <w:rPr>
                                    <w:rFonts w:ascii="Arial Narrow" w:hAnsi="Arial Narrow"/>
                                  </w:rPr>
                                  <w:fldChar w:fldCharType="begin"/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instrText xml:space="preserve"> =</w:instrText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fldChar w:fldCharType="begin"/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instrText xml:space="preserve"> PAGE   \* MERGEFORMAT </w:instrText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 Narrow" w:hAnsi="Arial Narrow"/>
                                    <w:noProof/>
                                  </w:rPr>
                                  <w:instrText>3</w:instrText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fldChar w:fldCharType="end"/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instrText xml:space="preserve">-1 </w:instrText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 Narrow" w:hAnsi="Arial Narrow"/>
                                    <w:noProof/>
                                  </w:rPr>
                                  <w:t>2</w:t>
                                </w:r>
                                <w:r w:rsidRPr="00FE508E">
                                  <w:rPr>
                                    <w:rFonts w:ascii="Arial Narrow" w:hAnsi="Arial Narrow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4B599E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0" o:spid="_x0000_s1028" type="#_x0000_t202" style="position:absolute;left:0;text-align:left;margin-left:4.1pt;margin-top:-3.8pt;width:18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" fillcolor="white [3201]" stroked="f" strokeweight=".5pt">
                    <v:textbox inset="1mm,1mm,1mm,1mm">
                      <w:txbxContent>
                        <w:p w14:paraId="0D1BC4E6" w14:textId="6940CC8A" w:rsidR="00C804D5" w:rsidRPr="00FE508E" w:rsidRDefault="00C804D5" w:rsidP="009C7410">
                          <w:pPr>
                            <w:ind w:right="6664" w:firstLine="0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FE508E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instrText xml:space="preserve"> =</w:instrText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instrText xml:space="preserve"> PAGE   \* MERGEFORMAT </w:instrText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</w:rPr>
                            <w:instrText>3</w:instrText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instrText xml:space="preserve">-1 </w:instrText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</w:rPr>
                            <w:t>2</w:t>
                          </w:r>
                          <w:r w:rsidRPr="00FE508E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C804D5" w:rsidRPr="00D163C6" w14:paraId="4DB9BCFC" w14:textId="77777777" w:rsidTr="007107D6">
      <w:trPr>
        <w:cantSplit/>
        <w:trHeight w:hRule="exact" w:val="279"/>
      </w:trPr>
      <w:tc>
        <w:tcPr>
          <w:tcW w:w="572" w:type="dxa"/>
          <w:vAlign w:val="center"/>
        </w:tcPr>
        <w:p w14:paraId="4E514FA0" w14:textId="77777777" w:rsidR="00C804D5" w:rsidRPr="001560A1" w:rsidRDefault="00C804D5" w:rsidP="007107D6">
          <w:pPr>
            <w:pStyle w:val="af0"/>
            <w:ind w:firstLine="0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1560A1">
            <w:rPr>
              <w:rFonts w:ascii="Arial Narrow" w:hAnsi="Arial Narrow"/>
              <w:sz w:val="20"/>
              <w:szCs w:val="20"/>
            </w:rPr>
            <w:t>Изм</w:t>
          </w:r>
          <w:proofErr w:type="spellEnd"/>
        </w:p>
      </w:tc>
      <w:tc>
        <w:tcPr>
          <w:tcW w:w="571" w:type="dxa"/>
          <w:vAlign w:val="center"/>
        </w:tcPr>
        <w:p w14:paraId="20689D12" w14:textId="77777777" w:rsidR="00C804D5" w:rsidRPr="001560A1" w:rsidRDefault="00C804D5" w:rsidP="007107D6">
          <w:pPr>
            <w:pStyle w:val="af0"/>
            <w:ind w:right="0" w:firstLine="0"/>
            <w:jc w:val="center"/>
            <w:rPr>
              <w:rFonts w:ascii="Arial Narrow" w:hAnsi="Arial Narrow"/>
              <w:w w:val="80"/>
              <w:sz w:val="20"/>
              <w:szCs w:val="20"/>
            </w:rPr>
          </w:pPr>
          <w:proofErr w:type="spellStart"/>
          <w:r w:rsidRPr="0057320B">
            <w:rPr>
              <w:rFonts w:ascii="Arial Narrow" w:hAnsi="Arial Narrow"/>
              <w:spacing w:val="-10"/>
              <w:sz w:val="20"/>
              <w:szCs w:val="20"/>
            </w:rPr>
            <w:t>Кол.уч</w:t>
          </w:r>
          <w:proofErr w:type="spellEnd"/>
          <w:r w:rsidRPr="0057320B">
            <w:rPr>
              <w:rFonts w:ascii="Arial Narrow" w:hAnsi="Arial Narrow"/>
              <w:spacing w:val="-10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685E7D40" w14:textId="77777777" w:rsidR="00C804D5" w:rsidRPr="001560A1" w:rsidRDefault="00C804D5" w:rsidP="007107D6">
          <w:pPr>
            <w:pStyle w:val="af0"/>
            <w:ind w:left="-176" w:right="-108" w:hanging="1"/>
            <w:jc w:val="center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0BF7E58E" w14:textId="77777777" w:rsidR="00C804D5" w:rsidRPr="001560A1" w:rsidRDefault="00C804D5" w:rsidP="007107D6">
          <w:pPr>
            <w:pStyle w:val="af0"/>
            <w:ind w:left="-145" w:right="-141" w:firstLine="0"/>
            <w:jc w:val="center"/>
            <w:rPr>
              <w:rFonts w:ascii="Arial Narrow" w:hAnsi="Arial Narrow"/>
              <w:w w:val="90"/>
              <w:sz w:val="20"/>
              <w:szCs w:val="20"/>
            </w:rPr>
          </w:pPr>
          <w:r w:rsidRPr="00BB442E">
            <w:rPr>
              <w:rFonts w:ascii="Arial Narrow" w:hAnsi="Arial Narrow"/>
              <w:spacing w:val="-4"/>
              <w:sz w:val="20"/>
              <w:szCs w:val="20"/>
            </w:rPr>
            <w:t>№.док</w:t>
          </w:r>
        </w:p>
      </w:tc>
      <w:tc>
        <w:tcPr>
          <w:tcW w:w="857" w:type="dxa"/>
          <w:vAlign w:val="center"/>
        </w:tcPr>
        <w:p w14:paraId="402E423E" w14:textId="77777777" w:rsidR="00C804D5" w:rsidRPr="001560A1" w:rsidRDefault="00C804D5" w:rsidP="007107D6">
          <w:pPr>
            <w:pStyle w:val="af0"/>
            <w:ind w:left="141" w:right="-142" w:hanging="142"/>
            <w:rPr>
              <w:rFonts w:ascii="Arial Narrow" w:hAnsi="Arial Narrow"/>
              <w:w w:val="90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 xml:space="preserve"> </w:t>
          </w:r>
          <w:r w:rsidRPr="001560A1">
            <w:rPr>
              <w:rFonts w:ascii="Arial Narrow" w:hAnsi="Arial Narrow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49B00D34" w14:textId="77777777" w:rsidR="00C804D5" w:rsidRPr="001560A1" w:rsidRDefault="00C804D5" w:rsidP="007107D6">
          <w:pPr>
            <w:pStyle w:val="af0"/>
            <w:ind w:left="-175" w:right="-108" w:firstLine="2"/>
            <w:jc w:val="center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Дата</w:t>
          </w:r>
        </w:p>
      </w:tc>
      <w:tc>
        <w:tcPr>
          <w:tcW w:w="6148" w:type="dxa"/>
          <w:vMerge/>
          <w:vAlign w:val="center"/>
        </w:tcPr>
        <w:p w14:paraId="01F76514" w14:textId="77777777" w:rsidR="00C804D5" w:rsidRPr="001560A1" w:rsidRDefault="00C804D5" w:rsidP="007107D6">
          <w:pPr>
            <w:pStyle w:val="af0"/>
            <w:jc w:val="center"/>
            <w:rPr>
              <w:rFonts w:ascii="Arial Narrow" w:hAnsi="Arial Narrow"/>
            </w:rPr>
          </w:pPr>
        </w:p>
      </w:tc>
      <w:tc>
        <w:tcPr>
          <w:tcW w:w="571" w:type="dxa"/>
          <w:vMerge/>
          <w:vAlign w:val="center"/>
        </w:tcPr>
        <w:p w14:paraId="0AED53EF" w14:textId="77777777" w:rsidR="00C804D5" w:rsidRPr="00D163C6" w:rsidRDefault="00C804D5" w:rsidP="007107D6">
          <w:pPr>
            <w:pStyle w:val="af0"/>
            <w:jc w:val="center"/>
            <w:rPr>
              <w:rFonts w:ascii="ISOCPEUR" w:hAnsi="ISOCPEUR"/>
              <w:i/>
            </w:rPr>
          </w:pPr>
        </w:p>
      </w:tc>
    </w:tr>
  </w:tbl>
  <w:p w14:paraId="6993F31D" w14:textId="77777777" w:rsidR="00C804D5" w:rsidRDefault="00C804D5"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70" w:rightFromText="170" w:vertAnchor="page" w:horzAnchor="page" w:tblpX="1231" w:tblpY="14204"/>
      <w:tblW w:w="1034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5"/>
      <w:gridCol w:w="564"/>
      <w:gridCol w:w="564"/>
      <w:gridCol w:w="564"/>
      <w:gridCol w:w="847"/>
      <w:gridCol w:w="564"/>
      <w:gridCol w:w="3836"/>
      <w:gridCol w:w="847"/>
      <w:gridCol w:w="847"/>
      <w:gridCol w:w="1150"/>
    </w:tblGrid>
    <w:tr w:rsidR="00C804D5" w14:paraId="6602E702" w14:textId="77777777" w:rsidTr="00087563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067C3272" w14:textId="77777777" w:rsidR="00C804D5" w:rsidRPr="00EA48E3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</w:rPr>
          </w:pPr>
        </w:p>
        <w:p w14:paraId="65A7E421" w14:textId="77777777" w:rsidR="00C804D5" w:rsidRPr="00EA48E3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</w:rPr>
          </w:pPr>
        </w:p>
        <w:p w14:paraId="74E79FF9" w14:textId="77777777" w:rsidR="00C804D5" w:rsidRPr="00EA48E3" w:rsidRDefault="00C804D5" w:rsidP="00EA48E3">
          <w:pPr>
            <w:pStyle w:val="af0"/>
            <w:ind w:right="-58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4F1196D" w14:textId="77777777" w:rsidR="00C804D5" w:rsidRPr="00EA48E3" w:rsidRDefault="00C804D5" w:rsidP="00EA48E3">
          <w:pPr>
            <w:pStyle w:val="af0"/>
            <w:ind w:right="-345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069621B" w14:textId="77777777" w:rsidR="00C804D5" w:rsidRPr="00EA48E3" w:rsidRDefault="00C804D5" w:rsidP="00EA48E3">
          <w:pPr>
            <w:pStyle w:val="af0"/>
            <w:ind w:left="5" w:right="-34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5E59B39" w14:textId="77777777" w:rsidR="00C804D5" w:rsidRPr="00EA48E3" w:rsidRDefault="00C804D5" w:rsidP="00EA48E3">
          <w:pPr>
            <w:pStyle w:val="af0"/>
            <w:ind w:left="8" w:right="-351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1480A563" w14:textId="77777777" w:rsidR="00C804D5" w:rsidRPr="00EA48E3" w:rsidRDefault="00C804D5" w:rsidP="00EA48E3">
          <w:pPr>
            <w:pStyle w:val="af0"/>
            <w:ind w:left="11" w:right="-5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26558BFA" w14:textId="77777777" w:rsidR="00C804D5" w:rsidRPr="00EA48E3" w:rsidRDefault="00C804D5" w:rsidP="00EA48E3">
          <w:pPr>
            <w:pStyle w:val="af0"/>
            <w:ind w:left="15" w:right="-357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680" w:type="dxa"/>
          <w:gridSpan w:val="4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3AE7B476" w14:textId="5778F3A7" w:rsidR="00C804D5" w:rsidRPr="00811C21" w:rsidRDefault="00C804D5" w:rsidP="005F69A3">
          <w:pPr>
            <w:pStyle w:val="af0"/>
            <w:tabs>
              <w:tab w:val="left" w:pos="6658"/>
            </w:tabs>
            <w:ind w:right="143"/>
            <w:jc w:val="center"/>
            <w:rPr>
              <w:rFonts w:ascii="Arial Narrow" w:hAnsi="Arial Narrow"/>
              <w:sz w:val="32"/>
              <w:szCs w:val="32"/>
            </w:rPr>
          </w:pPr>
          <w:r>
            <w:rPr>
              <w:rFonts w:ascii="Arial Narrow" w:hAnsi="Arial Narrow"/>
              <w:sz w:val="32"/>
              <w:szCs w:val="32"/>
            </w:rPr>
            <w:t>22.008-ТЕХ-ПОС.</w:t>
          </w:r>
          <w:r w:rsidR="00D673B0">
            <w:rPr>
              <w:rFonts w:ascii="Arial Narrow" w:hAnsi="Arial Narrow"/>
              <w:sz w:val="32"/>
              <w:szCs w:val="32"/>
            </w:rPr>
            <w:t>2.</w:t>
          </w:r>
          <w:r>
            <w:rPr>
              <w:rFonts w:ascii="Arial Narrow" w:hAnsi="Arial Narrow"/>
              <w:sz w:val="32"/>
              <w:szCs w:val="32"/>
            </w:rPr>
            <w:t>1</w:t>
          </w:r>
          <w:r w:rsidR="004A70B2">
            <w:rPr>
              <w:rFonts w:ascii="Arial Narrow" w:hAnsi="Arial Narrow"/>
              <w:sz w:val="32"/>
              <w:szCs w:val="32"/>
            </w:rPr>
            <w:t>-С</w:t>
          </w:r>
        </w:p>
      </w:tc>
    </w:tr>
    <w:tr w:rsidR="00C804D5" w14:paraId="45BFC39C" w14:textId="77777777" w:rsidTr="00087563">
      <w:trPr>
        <w:cantSplit/>
        <w:trHeight w:hRule="exact" w:val="284"/>
      </w:trPr>
      <w:tc>
        <w:tcPr>
          <w:tcW w:w="565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18653742" w14:textId="77777777" w:rsidR="00C804D5" w:rsidRPr="00073492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  <w:lang w:val="ru-RU"/>
            </w:rPr>
          </w:pPr>
          <w:r>
            <w:rPr>
              <w:rFonts w:ascii="Arial Narrow" w:hAnsi="Arial Narrow"/>
              <w:sz w:val="20"/>
              <w:szCs w:val="20"/>
              <w:lang w:val="ru-RU"/>
            </w:rPr>
            <w:t xml:space="preserve">    </w:t>
          </w:r>
        </w:p>
        <w:p w14:paraId="7E05984B" w14:textId="77777777" w:rsidR="00C804D5" w:rsidRPr="00073492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  <w:lang w:val="ru-RU"/>
            </w:rPr>
          </w:pPr>
        </w:p>
        <w:p w14:paraId="37B073BA" w14:textId="77777777" w:rsidR="00C804D5" w:rsidRPr="00EA48E3" w:rsidRDefault="00C804D5" w:rsidP="00EA48E3">
          <w:pPr>
            <w:pStyle w:val="af0"/>
            <w:ind w:right="-58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0754716D" w14:textId="77777777" w:rsidR="00C804D5" w:rsidRPr="00EA48E3" w:rsidRDefault="00C804D5" w:rsidP="00EA48E3">
          <w:pPr>
            <w:pStyle w:val="af0"/>
            <w:ind w:right="-345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4D9027AE" w14:textId="77777777" w:rsidR="00C804D5" w:rsidRPr="00EA48E3" w:rsidRDefault="00C804D5" w:rsidP="00EA48E3">
          <w:pPr>
            <w:pStyle w:val="af0"/>
            <w:ind w:left="5" w:right="-34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2E4F2A2F" w14:textId="77777777" w:rsidR="00C804D5" w:rsidRPr="00EA48E3" w:rsidRDefault="00C804D5" w:rsidP="00EA48E3">
          <w:pPr>
            <w:pStyle w:val="af0"/>
            <w:ind w:left="8" w:right="-351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4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2E121D19" w14:textId="77777777" w:rsidR="00C804D5" w:rsidRPr="00EA48E3" w:rsidRDefault="00C804D5" w:rsidP="00EA48E3">
          <w:pPr>
            <w:pStyle w:val="af0"/>
            <w:ind w:left="11" w:right="-5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07F321A0" w14:textId="77777777" w:rsidR="00C804D5" w:rsidRPr="00EA48E3" w:rsidRDefault="00C804D5" w:rsidP="008023AA">
          <w:pPr>
            <w:pStyle w:val="af0"/>
            <w:ind w:left="15" w:right="-357" w:firstLine="0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 xml:space="preserve"> </w:t>
          </w:r>
        </w:p>
      </w:tc>
      <w:tc>
        <w:tcPr>
          <w:tcW w:w="6680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55DACED" w14:textId="77777777" w:rsidR="00C804D5" w:rsidRPr="00811C21" w:rsidRDefault="00C804D5" w:rsidP="00EA48E3">
          <w:pPr>
            <w:pStyle w:val="af0"/>
            <w:jc w:val="center"/>
            <w:rPr>
              <w:rFonts w:ascii="Arial Narrow" w:hAnsi="Arial Narrow"/>
              <w:i/>
            </w:rPr>
          </w:pPr>
        </w:p>
      </w:tc>
    </w:tr>
    <w:tr w:rsidR="00C804D5" w14:paraId="23E1D49C" w14:textId="77777777" w:rsidTr="00087563">
      <w:trPr>
        <w:cantSplit/>
        <w:trHeight w:hRule="exact" w:val="284"/>
      </w:trPr>
      <w:tc>
        <w:tcPr>
          <w:tcW w:w="56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8C00465" w14:textId="77777777" w:rsidR="00C804D5" w:rsidRPr="001560A1" w:rsidRDefault="00C804D5" w:rsidP="0034640D">
          <w:pPr>
            <w:pStyle w:val="af0"/>
            <w:tabs>
              <w:tab w:val="clear" w:pos="4677"/>
              <w:tab w:val="clear" w:pos="9355"/>
              <w:tab w:val="left" w:pos="460"/>
            </w:tabs>
            <w:ind w:right="-391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Изм.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97596E5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w w:val="75"/>
              <w:sz w:val="20"/>
              <w:szCs w:val="20"/>
            </w:rPr>
          </w:pPr>
          <w:proofErr w:type="spellStart"/>
          <w:r w:rsidRPr="001560A1">
            <w:rPr>
              <w:rFonts w:ascii="Arial Narrow" w:hAnsi="Arial Narrow"/>
              <w:sz w:val="20"/>
              <w:szCs w:val="20"/>
            </w:rPr>
            <w:t>Кол.уч</w:t>
          </w:r>
          <w:proofErr w:type="spellEnd"/>
          <w:r w:rsidRPr="001560A1">
            <w:rPr>
              <w:rFonts w:ascii="Arial Narrow" w:hAnsi="Arial Narrow"/>
              <w:sz w:val="20"/>
              <w:szCs w:val="20"/>
            </w:rPr>
            <w:t>.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F2AA0DE" w14:textId="77777777" w:rsidR="00C804D5" w:rsidRPr="001560A1" w:rsidRDefault="00C804D5" w:rsidP="0034640D">
          <w:pPr>
            <w:pStyle w:val="af0"/>
            <w:ind w:left="51" w:right="-391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16A17AD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w w:val="75"/>
              <w:sz w:val="20"/>
              <w:szCs w:val="20"/>
            </w:rPr>
          </w:pPr>
          <w:r w:rsidRPr="00BB442E">
            <w:rPr>
              <w:rFonts w:ascii="Arial Narrow" w:hAnsi="Arial Narrow"/>
              <w:spacing w:val="-4"/>
              <w:sz w:val="20"/>
              <w:szCs w:val="20"/>
            </w:rPr>
            <w:t>№.док</w:t>
          </w: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E1B1613" w14:textId="77777777" w:rsidR="00C804D5" w:rsidRPr="001560A1" w:rsidRDefault="00C804D5" w:rsidP="0034640D">
          <w:pPr>
            <w:pStyle w:val="af0"/>
            <w:ind w:left="51" w:right="-107" w:firstLine="0"/>
            <w:rPr>
              <w:rFonts w:ascii="Arial Narrow" w:hAnsi="Arial Narrow"/>
              <w:w w:val="90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Подпись</w:t>
          </w:r>
        </w:p>
      </w:tc>
      <w:tc>
        <w:tcPr>
          <w:tcW w:w="5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02AA2A8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 xml:space="preserve"> Дата</w:t>
          </w:r>
        </w:p>
      </w:tc>
      <w:tc>
        <w:tcPr>
          <w:tcW w:w="6680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EAED302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</w:tr>
    <w:tr w:rsidR="00C804D5" w14:paraId="22B39822" w14:textId="77777777" w:rsidTr="00087563">
      <w:trPr>
        <w:cantSplit/>
        <w:trHeight w:hRule="exact" w:val="284"/>
      </w:trPr>
      <w:tc>
        <w:tcPr>
          <w:tcW w:w="1129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29A63931" w14:textId="77777777" w:rsidR="00C804D5" w:rsidRPr="001560A1" w:rsidRDefault="00C804D5" w:rsidP="00463EA8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noProof/>
              <w:sz w:val="20"/>
              <w:szCs w:val="20"/>
              <w:lang w:eastAsia="ru-RU"/>
            </w:rPr>
            <mc:AlternateContent>
              <mc:Choice Requires="wps">
                <w:drawing>
                  <wp:anchor distT="0" distB="0" distL="114299" distR="114299" simplePos="0" relativeHeight="251652096" behindDoc="0" locked="1" layoutInCell="0" allowOverlap="1" wp14:anchorId="035954D7" wp14:editId="151862D9">
                    <wp:simplePos x="0" y="0"/>
                    <wp:positionH relativeFrom="page">
                      <wp:posOffset>-8256</wp:posOffset>
                    </wp:positionH>
                    <wp:positionV relativeFrom="page">
                      <wp:posOffset>-9277985</wp:posOffset>
                    </wp:positionV>
                    <wp:extent cx="0" cy="8714105"/>
                    <wp:effectExtent l="0" t="0" r="19050" b="10795"/>
                    <wp:wrapNone/>
                    <wp:docPr id="3" name="Прямая соединительная линия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87141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    <w:pict>
                  <v:line w14:anchorId="494F80E5" id="Прямая соединительная линия 3" o:spid="_x0000_s1026" style="position:absolute;z-index:25165209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-.65pt,-730.55pt" to="-.65pt,-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" o:allowincell="f" strokeweight="1.5pt">
                    <w10:wrap anchorx="page" anchory="page"/>
                    <w10:anchorlock/>
                  </v:line>
                </w:pict>
              </mc:Fallback>
            </mc:AlternateContent>
          </w:r>
          <w:r w:rsidRPr="001560A1">
            <w:rPr>
              <w:rFonts w:ascii="Arial Narrow" w:hAnsi="Arial Narrow"/>
              <w:sz w:val="20"/>
              <w:szCs w:val="20"/>
            </w:rPr>
            <w:t>Разработал</w:t>
          </w:r>
        </w:p>
      </w:tc>
      <w:tc>
        <w:tcPr>
          <w:tcW w:w="1128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8ECE271" w14:textId="71D4AC80" w:rsidR="00C804D5" w:rsidRPr="001560A1" w:rsidRDefault="00C804D5" w:rsidP="00F7159D">
          <w:pPr>
            <w:pStyle w:val="af0"/>
            <w:ind w:left="5" w:right="34" w:firstLine="0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Жидких</w:t>
          </w:r>
        </w:p>
      </w:tc>
      <w:tc>
        <w:tcPr>
          <w:tcW w:w="847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2B7FA7E" w14:textId="77777777" w:rsidR="00C804D5" w:rsidRPr="00EA48E3" w:rsidRDefault="00C804D5" w:rsidP="00463EA8">
          <w:pPr>
            <w:pStyle w:val="af0"/>
            <w:ind w:right="-108" w:firstLine="65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7118DC3" w14:textId="799E2AE3" w:rsidR="00C804D5" w:rsidRPr="00073492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36" w:type="dxa"/>
          <w:vMerge w:val="restart"/>
          <w:tcBorders>
            <w:top w:val="nil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07785174" w14:textId="77777777" w:rsidR="00C804D5" w:rsidRDefault="00C804D5" w:rsidP="00463EA8">
          <w:pPr>
            <w:pStyle w:val="af0"/>
            <w:ind w:right="64" w:firstLine="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Проект организации строительства</w:t>
          </w:r>
        </w:p>
        <w:p w14:paraId="2DD979ED" w14:textId="77777777" w:rsidR="00C804D5" w:rsidRDefault="00C804D5" w:rsidP="00463EA8">
          <w:pPr>
            <w:pStyle w:val="af0"/>
            <w:ind w:right="64" w:firstLine="0"/>
            <w:jc w:val="center"/>
            <w:rPr>
              <w:rFonts w:ascii="Arial Narrow" w:hAnsi="Arial Narrow"/>
            </w:rPr>
          </w:pPr>
        </w:p>
        <w:p w14:paraId="0B274813" w14:textId="77777777" w:rsidR="00C804D5" w:rsidRPr="00462DDD" w:rsidRDefault="00C804D5" w:rsidP="00463EA8">
          <w:pPr>
            <w:pStyle w:val="af0"/>
            <w:ind w:right="64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462DDD">
            <w:rPr>
              <w:rFonts w:ascii="Arial Narrow" w:hAnsi="Arial Narrow"/>
              <w:sz w:val="20"/>
              <w:szCs w:val="20"/>
            </w:rPr>
            <w:t>Содержание</w:t>
          </w:r>
        </w:p>
      </w:tc>
      <w:tc>
        <w:tcPr>
          <w:tcW w:w="847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7D04C59C" w14:textId="77777777" w:rsidR="00C804D5" w:rsidRPr="00811C21" w:rsidRDefault="00C804D5" w:rsidP="00463EA8">
          <w:pPr>
            <w:pStyle w:val="af0"/>
            <w:ind w:left="-120" w:right="-78" w:firstLine="2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Стадия</w:t>
          </w:r>
        </w:p>
      </w:tc>
      <w:tc>
        <w:tcPr>
          <w:tcW w:w="847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3B1DE12A" w14:textId="77777777" w:rsidR="00C804D5" w:rsidRPr="00811C21" w:rsidRDefault="00C804D5" w:rsidP="00463EA8">
          <w:pPr>
            <w:pStyle w:val="af0"/>
            <w:ind w:left="-166" w:right="-77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1150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0453ECE4" w14:textId="77777777" w:rsidR="00C804D5" w:rsidRPr="00811C21" w:rsidRDefault="00C804D5" w:rsidP="00463EA8">
          <w:pPr>
            <w:pStyle w:val="af0"/>
            <w:ind w:left="21" w:right="0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Листов</w:t>
          </w:r>
        </w:p>
      </w:tc>
    </w:tr>
    <w:tr w:rsidR="00C804D5" w14:paraId="6D62D2F9" w14:textId="77777777" w:rsidTr="00087563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5EE017C2" w14:textId="77777777" w:rsidR="00C804D5" w:rsidRPr="00811C21" w:rsidRDefault="00C804D5" w:rsidP="00463EA8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55FC4B49" w14:textId="77777777" w:rsidR="00C804D5" w:rsidRPr="00811C21" w:rsidRDefault="00C804D5" w:rsidP="00463EA8">
          <w:pPr>
            <w:pStyle w:val="af0"/>
            <w:ind w:left="5" w:right="3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AE1193E" w14:textId="77777777" w:rsidR="00C804D5" w:rsidRPr="00EA48E3" w:rsidRDefault="00C804D5" w:rsidP="00463EA8">
          <w:pPr>
            <w:pStyle w:val="af0"/>
            <w:ind w:right="-108" w:firstLine="65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89244AD" w14:textId="77777777" w:rsidR="00C804D5" w:rsidRPr="005647CF" w:rsidRDefault="00C804D5" w:rsidP="00463EA8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5E6182ED" w14:textId="77777777" w:rsidR="00C804D5" w:rsidRPr="00811C21" w:rsidRDefault="00C804D5" w:rsidP="00463EA8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DE8B562" w14:textId="77777777" w:rsidR="00C804D5" w:rsidRPr="00811C21" w:rsidRDefault="00C804D5" w:rsidP="00463EA8">
          <w:pPr>
            <w:pStyle w:val="af0"/>
            <w:ind w:left="22" w:right="-79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П</w:t>
          </w:r>
        </w:p>
      </w:tc>
      <w:tc>
        <w:tcPr>
          <w:tcW w:w="84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3835109" w14:textId="77777777" w:rsidR="00C804D5" w:rsidRPr="00811C21" w:rsidRDefault="00C804D5" w:rsidP="00463EA8">
          <w:pPr>
            <w:pStyle w:val="af0"/>
            <w:ind w:right="-77" w:firstLine="22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1</w:t>
          </w:r>
        </w:p>
      </w:tc>
      <w:tc>
        <w:tcPr>
          <w:tcW w:w="11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FC89758" w14:textId="36C93287" w:rsidR="00C804D5" w:rsidRPr="00811C21" w:rsidRDefault="00C804D5" w:rsidP="00463EA8">
          <w:pPr>
            <w:pStyle w:val="af0"/>
            <w:ind w:right="0" w:firstLine="0"/>
            <w:jc w:val="center"/>
            <w:rPr>
              <w:rStyle w:val="af2"/>
              <w:rFonts w:ascii="Arial Narrow" w:hAnsi="Arial Narrow"/>
              <w:sz w:val="20"/>
              <w:szCs w:val="20"/>
            </w:rPr>
          </w:pPr>
          <w:r>
            <w:rPr>
              <w:rStyle w:val="af2"/>
              <w:rFonts w:ascii="Arial Narrow" w:hAnsi="Arial Narrow"/>
              <w:sz w:val="20"/>
              <w:szCs w:val="20"/>
            </w:rPr>
            <w:fldChar w:fldCharType="begin"/>
          </w:r>
          <w:r>
            <w:rPr>
              <w:rStyle w:val="af2"/>
              <w:rFonts w:ascii="Arial Narrow" w:hAnsi="Arial Narrow"/>
              <w:sz w:val="20"/>
              <w:szCs w:val="20"/>
            </w:rPr>
            <w:instrText xml:space="preserve"> SECTIONPAGES   \* MERGEFORMAT </w:instrText>
          </w:r>
          <w:r>
            <w:rPr>
              <w:rStyle w:val="af2"/>
              <w:rFonts w:ascii="Arial Narrow" w:hAnsi="Arial Narrow"/>
              <w:sz w:val="20"/>
              <w:szCs w:val="20"/>
            </w:rPr>
            <w:fldChar w:fldCharType="separate"/>
          </w:r>
          <w:r w:rsidR="00D673B0">
            <w:rPr>
              <w:rStyle w:val="af2"/>
              <w:rFonts w:ascii="Arial Narrow" w:hAnsi="Arial Narrow"/>
              <w:noProof/>
              <w:sz w:val="20"/>
              <w:szCs w:val="20"/>
            </w:rPr>
            <w:t>1</w:t>
          </w:r>
          <w:r>
            <w:rPr>
              <w:rStyle w:val="af2"/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C804D5" w14:paraId="03AFD7E8" w14:textId="77777777" w:rsidTr="00087563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034489A8" w14:textId="77777777" w:rsidR="00C804D5" w:rsidRPr="00811C21" w:rsidRDefault="00C804D5" w:rsidP="00463EA8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Проверил</w:t>
          </w: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761946C" w14:textId="621AAE68" w:rsidR="00C804D5" w:rsidRPr="00811C21" w:rsidRDefault="00C804D5" w:rsidP="00463EA8">
          <w:pPr>
            <w:pStyle w:val="af0"/>
            <w:ind w:left="5" w:right="-67" w:firstLine="0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Кошель</w:t>
          </w:r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587DB62" w14:textId="1C15D1E0" w:rsidR="00C804D5" w:rsidRPr="00EA48E3" w:rsidRDefault="00C804D5" w:rsidP="00463EA8">
          <w:pPr>
            <w:pStyle w:val="af0"/>
            <w:ind w:right="-108" w:firstLine="65"/>
            <w:rPr>
              <w:rFonts w:ascii="Arial Narrow" w:hAnsi="Arial Narrow"/>
              <w:i/>
              <w:sz w:val="20"/>
              <w:szCs w:val="20"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7F841F3" w14:textId="01ED72A8" w:rsidR="00C804D5" w:rsidRPr="005647CF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0A06F128" w14:textId="77777777" w:rsidR="00C804D5" w:rsidRPr="00811C21" w:rsidRDefault="00C804D5" w:rsidP="00463EA8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2844" w:type="dxa"/>
          <w:gridSpan w:val="3"/>
          <w:vMerge w:val="restart"/>
          <w:tcBorders>
            <w:top w:val="nil"/>
            <w:left w:val="single" w:sz="18" w:space="0" w:color="auto"/>
            <w:right w:val="single" w:sz="18" w:space="0" w:color="auto"/>
          </w:tcBorders>
          <w:vAlign w:val="center"/>
        </w:tcPr>
        <w:p w14:paraId="475E31F8" w14:textId="77777777" w:rsidR="00C804D5" w:rsidRPr="00811C21" w:rsidRDefault="00C804D5" w:rsidP="00463EA8">
          <w:pPr>
            <w:pStyle w:val="af0"/>
            <w:ind w:right="0" w:firstLine="0"/>
            <w:jc w:val="center"/>
            <w:rPr>
              <w:rFonts w:ascii="Arial Narrow" w:hAnsi="Arial Narrow"/>
              <w:w w:val="90"/>
              <w:sz w:val="20"/>
              <w:szCs w:val="20"/>
            </w:rPr>
          </w:pPr>
          <w:r>
            <w:rPr>
              <w:b/>
              <w:noProof/>
              <w:lang w:eastAsia="ru-RU"/>
            </w:rPr>
            <w:drawing>
              <wp:inline distT="0" distB="0" distL="0" distR="0" wp14:anchorId="19F58F0B" wp14:editId="7C7D559C">
                <wp:extent cx="1699895" cy="474980"/>
                <wp:effectExtent l="0" t="0" r="0" b="127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9895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804D5" w14:paraId="6C07E3DC" w14:textId="77777777" w:rsidTr="00087563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0BFA8679" w14:textId="77777777" w:rsidR="00C804D5" w:rsidRPr="00811C21" w:rsidRDefault="00C804D5" w:rsidP="00463EA8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Н. контр.</w:t>
          </w: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2505835C" w14:textId="0F0FAF40" w:rsidR="00C804D5" w:rsidRPr="00811C21" w:rsidRDefault="00C804D5" w:rsidP="00673E9F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proofErr w:type="spellStart"/>
          <w:r>
            <w:rPr>
              <w:rFonts w:ascii="Arial Narrow" w:hAnsi="Arial Narrow"/>
              <w:sz w:val="20"/>
              <w:szCs w:val="20"/>
            </w:rPr>
            <w:t>Скогорева</w:t>
          </w:r>
          <w:proofErr w:type="spellEnd"/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5F8D2B20" w14:textId="2C4903C3" w:rsidR="00C804D5" w:rsidRPr="00EA48E3" w:rsidRDefault="00C804D5" w:rsidP="00463EA8">
          <w:pPr>
            <w:pStyle w:val="af0"/>
            <w:ind w:right="-108" w:firstLine="65"/>
            <w:rPr>
              <w:rFonts w:ascii="Arial Narrow" w:hAnsi="Arial Narrow"/>
              <w:i/>
              <w:sz w:val="20"/>
              <w:szCs w:val="20"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5BC4823" w14:textId="73063A86" w:rsidR="00C804D5" w:rsidRPr="005647CF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63283490" w14:textId="77777777" w:rsidR="00C804D5" w:rsidRPr="00D163C6" w:rsidRDefault="00C804D5" w:rsidP="00463EA8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2844" w:type="dxa"/>
          <w:gridSpan w:val="3"/>
          <w:vMerge/>
          <w:tcBorders>
            <w:left w:val="single" w:sz="18" w:space="0" w:color="auto"/>
            <w:right w:val="single" w:sz="18" w:space="0" w:color="auto"/>
          </w:tcBorders>
          <w:vAlign w:val="center"/>
        </w:tcPr>
        <w:p w14:paraId="18756DF4" w14:textId="77777777" w:rsidR="00C804D5" w:rsidRPr="00D163C6" w:rsidRDefault="00C804D5" w:rsidP="00463EA8">
          <w:pPr>
            <w:pStyle w:val="af0"/>
            <w:jc w:val="center"/>
            <w:rPr>
              <w:rFonts w:ascii="Arial" w:hAnsi="Arial"/>
              <w:i/>
            </w:rPr>
          </w:pPr>
        </w:p>
      </w:tc>
    </w:tr>
    <w:tr w:rsidR="00C804D5" w14:paraId="64545DF2" w14:textId="77777777" w:rsidTr="00087563">
      <w:trPr>
        <w:cantSplit/>
        <w:trHeight w:hRule="exact" w:val="284"/>
      </w:trPr>
      <w:tc>
        <w:tcPr>
          <w:tcW w:w="1129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05BD4DEF" w14:textId="77777777" w:rsidR="00C804D5" w:rsidRPr="00811C21" w:rsidRDefault="00C804D5" w:rsidP="00463EA8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ГИП</w:t>
          </w:r>
        </w:p>
      </w:tc>
      <w:tc>
        <w:tcPr>
          <w:tcW w:w="1128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A638996" w14:textId="77777777" w:rsidR="00C804D5" w:rsidRPr="00EA6F8A" w:rsidRDefault="00C804D5" w:rsidP="00463EA8">
          <w:pPr>
            <w:pStyle w:val="af0"/>
            <w:ind w:left="5" w:right="34" w:firstLine="0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Екимов</w:t>
          </w:r>
        </w:p>
      </w:tc>
      <w:tc>
        <w:tcPr>
          <w:tcW w:w="847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7A22F6F" w14:textId="77777777" w:rsidR="00C804D5" w:rsidRPr="00EA48E3" w:rsidRDefault="00C804D5" w:rsidP="00463EA8">
          <w:pPr>
            <w:pStyle w:val="af0"/>
            <w:ind w:right="-108" w:firstLine="65"/>
            <w:rPr>
              <w:rFonts w:ascii="Arial Narrow" w:hAnsi="Arial Narrow"/>
              <w:i/>
              <w:sz w:val="20"/>
              <w:szCs w:val="20"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4029D66" w14:textId="1AA82CB5" w:rsidR="00C804D5" w:rsidRPr="005647CF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36" w:type="dxa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035D375D" w14:textId="77777777" w:rsidR="00C804D5" w:rsidRPr="00D163C6" w:rsidRDefault="00C804D5" w:rsidP="00463EA8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2844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A218E14" w14:textId="77777777" w:rsidR="00C804D5" w:rsidRPr="00D163C6" w:rsidRDefault="00C804D5" w:rsidP="00463EA8">
          <w:pPr>
            <w:pStyle w:val="af0"/>
            <w:jc w:val="center"/>
            <w:rPr>
              <w:rFonts w:ascii="Arial" w:hAnsi="Arial"/>
              <w:i/>
            </w:rPr>
          </w:pPr>
        </w:p>
      </w:tc>
    </w:tr>
  </w:tbl>
  <w:tbl>
    <w:tblPr>
      <w:tblStyle w:val="a6"/>
      <w:tblpPr w:vertAnchor="page" w:horzAnchor="page" w:tblpX="608" w:tblpY="11670"/>
      <w:tblW w:w="68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84"/>
      <w:gridCol w:w="396"/>
    </w:tblGrid>
    <w:tr w:rsidR="00C804D5" w14:paraId="269DC0B2" w14:textId="77777777" w:rsidTr="006B3C1A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13A4EE19" w14:textId="77777777" w:rsidR="00C804D5" w:rsidRPr="00811C21" w:rsidRDefault="00C804D5" w:rsidP="006B3C1A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>. инв. №</w:t>
          </w:r>
        </w:p>
      </w:tc>
      <w:tc>
        <w:tcPr>
          <w:tcW w:w="396" w:type="dxa"/>
        </w:tcPr>
        <w:p w14:paraId="394EFF1D" w14:textId="77777777" w:rsidR="00C804D5" w:rsidRDefault="00C804D5" w:rsidP="006B3C1A"/>
      </w:tc>
    </w:tr>
    <w:tr w:rsidR="00C804D5" w14:paraId="35CEEE83" w14:textId="77777777" w:rsidTr="006B3C1A">
      <w:trPr>
        <w:cantSplit/>
        <w:trHeight w:hRule="exact" w:val="1985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0CF6393F" w14:textId="77777777" w:rsidR="00C804D5" w:rsidRPr="00811C21" w:rsidRDefault="00C804D5" w:rsidP="006B3C1A">
          <w:pPr>
            <w:spacing w:line="240" w:lineRule="auto"/>
            <w:ind w:left="113" w:right="113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396" w:type="dxa"/>
        </w:tcPr>
        <w:p w14:paraId="5CFECB6D" w14:textId="77777777" w:rsidR="00C804D5" w:rsidRDefault="00C804D5" w:rsidP="006B3C1A"/>
      </w:tc>
    </w:tr>
    <w:tr w:rsidR="00C804D5" w14:paraId="571BB3FD" w14:textId="77777777" w:rsidTr="006B3C1A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5EA0F03A" w14:textId="77777777" w:rsidR="00C804D5" w:rsidRPr="00811C21" w:rsidRDefault="00C804D5" w:rsidP="006B3C1A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Инв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 xml:space="preserve"> .№ подл.</w:t>
          </w:r>
        </w:p>
      </w:tc>
      <w:tc>
        <w:tcPr>
          <w:tcW w:w="396" w:type="dxa"/>
        </w:tcPr>
        <w:p w14:paraId="5F2CDCB3" w14:textId="77777777" w:rsidR="00C804D5" w:rsidRDefault="00C804D5" w:rsidP="006B3C1A"/>
      </w:tc>
    </w:tr>
  </w:tbl>
  <w:tbl>
    <w:tblPr>
      <w:tblStyle w:val="a6"/>
      <w:tblpPr w:vertAnchor="page" w:horzAnchor="page" w:tblpX="404" w:tblpY="7950"/>
      <w:tblW w:w="85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284"/>
      <w:gridCol w:w="284"/>
      <w:gridCol w:w="284"/>
    </w:tblGrid>
    <w:tr w:rsidR="00C804D5" w14:paraId="128DF9AB" w14:textId="77777777" w:rsidTr="0034640D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57" w:type="dxa"/>
            <w:right w:w="57" w:type="dxa"/>
          </w:tcMar>
          <w:textDirection w:val="btLr"/>
          <w:tcFitText/>
          <w:vAlign w:val="center"/>
        </w:tcPr>
        <w:p w14:paraId="5CD4DF81" w14:textId="77777777" w:rsidR="00C804D5" w:rsidRPr="00D11CE6" w:rsidRDefault="00C804D5" w:rsidP="0034640D">
          <w:pPr>
            <w:spacing w:line="240" w:lineRule="auto"/>
            <w:ind w:left="113" w:right="113" w:firstLine="0"/>
            <w:jc w:val="both"/>
            <w:rPr>
              <w:rFonts w:ascii="Arial Narrow" w:hAnsi="Arial Narrow"/>
              <w:sz w:val="20"/>
              <w:szCs w:val="20"/>
            </w:rPr>
          </w:pPr>
          <w:r w:rsidRPr="006B3C1A">
            <w:rPr>
              <w:rFonts w:ascii="Arial Narrow" w:hAnsi="Arial Narrow"/>
              <w:sz w:val="20"/>
              <w:szCs w:val="20"/>
            </w:rPr>
            <w:t>Согласовано</w:t>
          </w: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6D8F3599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2A081157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  <w:tr w:rsidR="00C804D5" w14:paraId="0730B978" w14:textId="77777777" w:rsidTr="0034640D">
      <w:trPr>
        <w:cantSplit/>
        <w:trHeight w:hRule="exact" w:val="851"/>
      </w:trPr>
      <w:tc>
        <w:tcPr>
          <w:tcW w:w="284" w:type="dxa"/>
          <w:vMerge/>
          <w:noWrap/>
          <w:tcMar>
            <w:left w:w="57" w:type="dxa"/>
            <w:right w:w="57" w:type="dxa"/>
          </w:tcMar>
          <w:tcFitText/>
          <w:vAlign w:val="center"/>
        </w:tcPr>
        <w:p w14:paraId="6BAFDE66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54F3E19E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2B236043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  <w:tr w:rsidR="00C804D5" w14:paraId="57006C3A" w14:textId="77777777" w:rsidTr="0034640D">
      <w:trPr>
        <w:cantSplit/>
        <w:trHeight w:hRule="exact" w:val="1134"/>
      </w:trPr>
      <w:tc>
        <w:tcPr>
          <w:tcW w:w="284" w:type="dxa"/>
          <w:vMerge/>
          <w:noWrap/>
          <w:tcMar>
            <w:left w:w="57" w:type="dxa"/>
            <w:right w:w="57" w:type="dxa"/>
          </w:tcMar>
          <w:tcFitText/>
          <w:vAlign w:val="center"/>
        </w:tcPr>
        <w:p w14:paraId="7347DCE0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26F164A1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15AE33A8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  <w:tr w:rsidR="00C804D5" w14:paraId="54231E14" w14:textId="77777777" w:rsidTr="0034640D">
      <w:trPr>
        <w:cantSplit/>
        <w:trHeight w:val="1134"/>
      </w:trPr>
      <w:tc>
        <w:tcPr>
          <w:tcW w:w="284" w:type="dxa"/>
          <w:vMerge/>
          <w:noWrap/>
          <w:tcMar>
            <w:left w:w="57" w:type="dxa"/>
            <w:right w:w="57" w:type="dxa"/>
          </w:tcMar>
          <w:tcFitText/>
          <w:vAlign w:val="center"/>
        </w:tcPr>
        <w:p w14:paraId="4644CFC0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58E2DB0E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11FA8DEB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</w:tbl>
  <w:p w14:paraId="6245B776" w14:textId="77777777" w:rsidR="00C804D5" w:rsidRDefault="00C804D5">
    <w:pPr>
      <w:pStyle w:val="af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6"/>
      <w:tblpPr w:vertAnchor="page" w:horzAnchor="page" w:tblpX="492" w:tblpY="11670"/>
      <w:tblW w:w="68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84"/>
      <w:gridCol w:w="396"/>
    </w:tblGrid>
    <w:tr w:rsidR="00C804D5" w14:paraId="3FF3611B" w14:textId="77777777" w:rsidTr="007A1391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28C5573A" w14:textId="77777777" w:rsidR="00C804D5" w:rsidRPr="00811C21" w:rsidRDefault="00C804D5" w:rsidP="007A1391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>. инв. №</w:t>
          </w:r>
        </w:p>
      </w:tc>
      <w:tc>
        <w:tcPr>
          <w:tcW w:w="396" w:type="dxa"/>
        </w:tcPr>
        <w:p w14:paraId="35B01A72" w14:textId="77777777" w:rsidR="00C804D5" w:rsidRDefault="00C804D5" w:rsidP="007A1391"/>
      </w:tc>
    </w:tr>
    <w:tr w:rsidR="00C804D5" w14:paraId="67E34989" w14:textId="77777777" w:rsidTr="007A1391">
      <w:trPr>
        <w:cantSplit/>
        <w:trHeight w:hRule="exact" w:val="1985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76E10C8A" w14:textId="77777777" w:rsidR="00C804D5" w:rsidRPr="00811C21" w:rsidRDefault="00C804D5" w:rsidP="007A1391">
          <w:pPr>
            <w:spacing w:line="240" w:lineRule="auto"/>
            <w:ind w:left="113" w:right="113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396" w:type="dxa"/>
        </w:tcPr>
        <w:p w14:paraId="32AB1221" w14:textId="77777777" w:rsidR="00C804D5" w:rsidRDefault="00C804D5" w:rsidP="007A1391"/>
      </w:tc>
    </w:tr>
    <w:tr w:rsidR="00C804D5" w14:paraId="0984277E" w14:textId="77777777" w:rsidTr="007A1391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15890CE6" w14:textId="77777777" w:rsidR="00C804D5" w:rsidRPr="00811C21" w:rsidRDefault="00C804D5" w:rsidP="007A1391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Инв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 xml:space="preserve"> .№ подл.</w:t>
          </w:r>
        </w:p>
      </w:tc>
      <w:tc>
        <w:tcPr>
          <w:tcW w:w="396" w:type="dxa"/>
        </w:tcPr>
        <w:p w14:paraId="45C09E42" w14:textId="77777777" w:rsidR="00C804D5" w:rsidRDefault="00C804D5" w:rsidP="007A1391"/>
      </w:tc>
    </w:tr>
  </w:tbl>
  <w:tbl>
    <w:tblPr>
      <w:tblpPr w:vertAnchor="page" w:horzAnchor="page" w:tblpX="1220" w:tblpY="15633"/>
      <w:tblW w:w="10349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8"/>
      <w:gridCol w:w="567"/>
      <w:gridCol w:w="567"/>
      <w:gridCol w:w="567"/>
      <w:gridCol w:w="850"/>
      <w:gridCol w:w="567"/>
      <w:gridCol w:w="6096"/>
      <w:gridCol w:w="567"/>
    </w:tblGrid>
    <w:tr w:rsidR="00C804D5" w:rsidRPr="00660C1D" w14:paraId="7241E0CD" w14:textId="77777777" w:rsidTr="003B2C7A">
      <w:trPr>
        <w:cantSplit/>
        <w:trHeight w:hRule="exact" w:val="284"/>
      </w:trPr>
      <w:tc>
        <w:tcPr>
          <w:tcW w:w="568" w:type="dxa"/>
          <w:vAlign w:val="center"/>
        </w:tcPr>
        <w:p w14:paraId="2DEBB443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66F3D9D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349B909E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F07DC68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7B9F67E8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2D621F3A" w14:textId="77777777" w:rsidR="00C804D5" w:rsidRPr="00EA48E3" w:rsidRDefault="00C804D5" w:rsidP="002135DE">
          <w:pPr>
            <w:pStyle w:val="af0"/>
            <w:ind w:left="23" w:right="-283" w:hanging="23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096" w:type="dxa"/>
          <w:vMerge w:val="restart"/>
          <w:vAlign w:val="center"/>
        </w:tcPr>
        <w:p w14:paraId="2854B5EF" w14:textId="278921E4" w:rsidR="00C804D5" w:rsidRPr="001560A1" w:rsidRDefault="00C804D5" w:rsidP="00891062">
          <w:pPr>
            <w:pStyle w:val="af0"/>
            <w:ind w:left="23" w:right="0" w:hanging="23"/>
            <w:jc w:val="center"/>
            <w:rPr>
              <w:rFonts w:ascii="Arial Narrow" w:hAnsi="Arial Narrow"/>
              <w:sz w:val="32"/>
              <w:szCs w:val="32"/>
            </w:rPr>
          </w:pPr>
          <w:r>
            <w:rPr>
              <w:rFonts w:ascii="Arial Narrow" w:hAnsi="Arial Narrow"/>
              <w:sz w:val="32"/>
              <w:szCs w:val="32"/>
            </w:rPr>
            <w:t>22.008-ТЕХ-ПОС.</w:t>
          </w:r>
          <w:r w:rsidR="00D673B0">
            <w:rPr>
              <w:rFonts w:ascii="Arial Narrow" w:hAnsi="Arial Narrow"/>
              <w:sz w:val="32"/>
              <w:szCs w:val="32"/>
            </w:rPr>
            <w:t>2.</w:t>
          </w:r>
          <w:r>
            <w:rPr>
              <w:rFonts w:ascii="Arial Narrow" w:hAnsi="Arial Narrow"/>
              <w:sz w:val="32"/>
              <w:szCs w:val="32"/>
            </w:rPr>
            <w:t>1</w:t>
          </w:r>
          <w:r w:rsidR="00D673B0">
            <w:rPr>
              <w:rFonts w:ascii="Arial Narrow" w:hAnsi="Arial Narrow"/>
              <w:sz w:val="32"/>
              <w:szCs w:val="32"/>
            </w:rPr>
            <w:t>-ТЧ</w:t>
          </w:r>
        </w:p>
      </w:tc>
      <w:tc>
        <w:tcPr>
          <w:tcW w:w="567" w:type="dxa"/>
          <w:vAlign w:val="center"/>
        </w:tcPr>
        <w:p w14:paraId="54D45EB3" w14:textId="77777777" w:rsidR="00C804D5" w:rsidRPr="00660C1D" w:rsidRDefault="00C804D5" w:rsidP="003B2C7A">
          <w:pPr>
            <w:pStyle w:val="af0"/>
            <w:ind w:left="-284" w:right="-283" w:firstLine="0"/>
            <w:jc w:val="center"/>
          </w:pPr>
          <w:r w:rsidRPr="00620E6A">
            <w:rPr>
              <w:rFonts w:ascii="Arial Narrow" w:hAnsi="Arial Narrow"/>
              <w:sz w:val="20"/>
              <w:szCs w:val="20"/>
            </w:rPr>
            <w:t>Лист</w:t>
          </w:r>
        </w:p>
      </w:tc>
    </w:tr>
    <w:tr w:rsidR="00C804D5" w:rsidRPr="00660C1D" w14:paraId="4FFF3150" w14:textId="77777777" w:rsidTr="003B2C7A">
      <w:trPr>
        <w:cantSplit/>
        <w:trHeight w:hRule="exact" w:val="284"/>
      </w:trPr>
      <w:tc>
        <w:tcPr>
          <w:tcW w:w="568" w:type="dxa"/>
          <w:vAlign w:val="center"/>
        </w:tcPr>
        <w:p w14:paraId="645A0844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CFBF2D7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8A00FA7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F8542B9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465D90DE" w14:textId="77777777" w:rsidR="00C804D5" w:rsidRPr="00EA48E3" w:rsidRDefault="00C804D5" w:rsidP="003B2C7A">
          <w:pPr>
            <w:pStyle w:val="af0"/>
            <w:ind w:right="-283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0E8B7070" w14:textId="77777777" w:rsidR="00C804D5" w:rsidRPr="00EA48E3" w:rsidRDefault="00C804D5" w:rsidP="002135DE">
          <w:pPr>
            <w:pStyle w:val="af0"/>
            <w:ind w:left="23" w:right="-283" w:hanging="23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096" w:type="dxa"/>
          <w:vMerge/>
          <w:vAlign w:val="center"/>
        </w:tcPr>
        <w:p w14:paraId="16653FB9" w14:textId="77777777" w:rsidR="00C804D5" w:rsidRPr="001560A1" w:rsidRDefault="00C804D5" w:rsidP="002135DE">
          <w:pPr>
            <w:pStyle w:val="af0"/>
            <w:ind w:left="23" w:hanging="23"/>
            <w:jc w:val="center"/>
            <w:rPr>
              <w:rFonts w:ascii="Arial Narrow" w:hAnsi="Arial Narrow"/>
            </w:rPr>
          </w:pPr>
        </w:p>
      </w:tc>
      <w:tc>
        <w:tcPr>
          <w:tcW w:w="567" w:type="dxa"/>
          <w:vMerge w:val="restart"/>
          <w:vAlign w:val="center"/>
        </w:tcPr>
        <w:p w14:paraId="454A572D" w14:textId="77777777" w:rsidR="00C804D5" w:rsidRPr="00660C1D" w:rsidRDefault="00C804D5" w:rsidP="00E960CF">
          <w:pPr>
            <w:pStyle w:val="af0"/>
            <w:ind w:firstLine="0"/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E777AC6" wp14:editId="78ADEF5E">
                    <wp:simplePos x="0" y="0"/>
                    <wp:positionH relativeFrom="column">
                      <wp:posOffset>-15240</wp:posOffset>
                    </wp:positionH>
                    <wp:positionV relativeFrom="paragraph">
                      <wp:posOffset>-64135</wp:posOffset>
                    </wp:positionV>
                    <wp:extent cx="321945" cy="302260"/>
                    <wp:effectExtent l="0" t="0" r="1905" b="2540"/>
                    <wp:wrapNone/>
                    <wp:docPr id="22" name="Поле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21945" cy="3022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08E816" w14:textId="1091DAEE" w:rsidR="00C804D5" w:rsidRPr="00D75E4D" w:rsidRDefault="00C804D5" w:rsidP="00D75E4D">
                                <w:pPr>
                                  <w:spacing w:line="240" w:lineRule="auto"/>
                                  <w:ind w:right="0" w:firstLine="0"/>
                                  <w:jc w:val="center"/>
                                  <w:rPr>
                                    <w:rFonts w:ascii="Arial Narrow" w:hAnsi="Arial Narrow"/>
                                  </w:rPr>
                                </w:pPr>
                                <w:r w:rsidRPr="00D75E4D">
                                  <w:rPr>
                                    <w:rFonts w:ascii="Arial Narrow" w:hAnsi="Arial Narrow"/>
                                  </w:rPr>
                                  <w:fldChar w:fldCharType="begin"/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instrText xml:space="preserve"> =</w:instrText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fldChar w:fldCharType="begin"/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instrText xml:space="preserve"> PAGE   \* MERGEFORMAT </w:instrText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fldChar w:fldCharType="separate"/>
                                </w:r>
                                <w:r w:rsidR="00D673B0">
                                  <w:rPr>
                                    <w:rFonts w:ascii="Arial Narrow" w:hAnsi="Arial Narrow"/>
                                    <w:noProof/>
                                  </w:rPr>
                                  <w:instrText>13</w:instrText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fldChar w:fldCharType="end"/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instrText>-</w:instrText>
                                </w:r>
                                <w:r>
                                  <w:rPr>
                                    <w:rFonts w:ascii="Arial Narrow" w:hAnsi="Arial Narrow"/>
                                  </w:rPr>
                                  <w:instrText>2</w:instrText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instrText xml:space="preserve"> </w:instrText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fldChar w:fldCharType="separate"/>
                                </w:r>
                                <w:r w:rsidR="00D673B0">
                                  <w:rPr>
                                    <w:rFonts w:ascii="Arial Narrow" w:hAnsi="Arial Narrow"/>
                                    <w:noProof/>
                                  </w:rPr>
                                  <w:t>11</w:t>
                                </w:r>
                                <w:r w:rsidRPr="00D75E4D">
                                  <w:rPr>
                                    <w:rFonts w:ascii="Arial Narrow" w:hAnsi="Arial Narrow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E777AC6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2" o:spid="_x0000_s1030" type="#_x0000_t202" style="position:absolute;margin-left:-1.2pt;margin-top:-5.05pt;width:25.35pt;height:2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" filled="f" stroked="f" strokeweight=".5pt">
                    <v:textbox inset="1mm,1mm,1mm,1mm">
                      <w:txbxContent>
                        <w:p w14:paraId="0F08E816" w14:textId="1091DAEE" w:rsidR="00C804D5" w:rsidRPr="00D75E4D" w:rsidRDefault="00C804D5" w:rsidP="00D75E4D">
                          <w:pPr>
                            <w:spacing w:line="240" w:lineRule="auto"/>
                            <w:ind w:right="0" w:firstLine="0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D75E4D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instrText xml:space="preserve"> =</w:instrText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instrText xml:space="preserve"> PAGE   \* MERGEFORMAT </w:instrText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D673B0">
                            <w:rPr>
                              <w:rFonts w:ascii="Arial Narrow" w:hAnsi="Arial Narrow"/>
                              <w:noProof/>
                            </w:rPr>
                            <w:instrText>13</w:instrText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instrText>-</w:instrText>
                          </w:r>
                          <w:r>
                            <w:rPr>
                              <w:rFonts w:ascii="Arial Narrow" w:hAnsi="Arial Narrow"/>
                            </w:rPr>
                            <w:instrText>2</w:instrText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instrText xml:space="preserve"> </w:instrText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D673B0">
                            <w:rPr>
                              <w:rFonts w:ascii="Arial Narrow" w:hAnsi="Arial Narrow"/>
                              <w:noProof/>
                            </w:rPr>
                            <w:t>11</w:t>
                          </w:r>
                          <w:r w:rsidRPr="00D75E4D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C804D5" w:rsidRPr="00D163C6" w14:paraId="0E042B6F" w14:textId="77777777" w:rsidTr="003B2C7A">
      <w:trPr>
        <w:cantSplit/>
        <w:trHeight w:hRule="exact" w:val="284"/>
      </w:trPr>
      <w:tc>
        <w:tcPr>
          <w:tcW w:w="568" w:type="dxa"/>
          <w:vAlign w:val="center"/>
        </w:tcPr>
        <w:p w14:paraId="0C13AD59" w14:textId="77777777" w:rsidR="00C804D5" w:rsidRPr="001560A1" w:rsidRDefault="00C804D5" w:rsidP="003B2C7A">
          <w:pPr>
            <w:pStyle w:val="af0"/>
            <w:ind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Изм</w:t>
          </w:r>
          <w:r>
            <w:rPr>
              <w:rFonts w:ascii="Arial Narrow" w:hAnsi="Arial Narrow"/>
              <w:sz w:val="20"/>
              <w:szCs w:val="20"/>
            </w:rPr>
            <w:t>.</w:t>
          </w:r>
        </w:p>
      </w:tc>
      <w:tc>
        <w:tcPr>
          <w:tcW w:w="567" w:type="dxa"/>
          <w:vAlign w:val="center"/>
        </w:tcPr>
        <w:p w14:paraId="69EDD64B" w14:textId="77777777" w:rsidR="00C804D5" w:rsidRPr="001560A1" w:rsidRDefault="00C804D5" w:rsidP="003B2C7A">
          <w:pPr>
            <w:pStyle w:val="af0"/>
            <w:ind w:right="0" w:firstLine="0"/>
            <w:jc w:val="center"/>
            <w:rPr>
              <w:rFonts w:ascii="Arial Narrow" w:hAnsi="Arial Narrow"/>
              <w:w w:val="80"/>
              <w:sz w:val="20"/>
              <w:szCs w:val="20"/>
            </w:rPr>
          </w:pPr>
          <w:proofErr w:type="spellStart"/>
          <w:r w:rsidRPr="0057320B">
            <w:rPr>
              <w:rFonts w:ascii="Arial Narrow" w:hAnsi="Arial Narrow"/>
              <w:spacing w:val="-10"/>
              <w:sz w:val="20"/>
              <w:szCs w:val="20"/>
            </w:rPr>
            <w:t>Кол.уч</w:t>
          </w:r>
          <w:proofErr w:type="spellEnd"/>
          <w:r w:rsidRPr="0057320B">
            <w:rPr>
              <w:rFonts w:ascii="Arial Narrow" w:hAnsi="Arial Narrow"/>
              <w:spacing w:val="-10"/>
              <w:sz w:val="20"/>
              <w:szCs w:val="20"/>
            </w:rPr>
            <w:t>.</w:t>
          </w:r>
        </w:p>
      </w:tc>
      <w:tc>
        <w:tcPr>
          <w:tcW w:w="567" w:type="dxa"/>
          <w:vAlign w:val="center"/>
        </w:tcPr>
        <w:p w14:paraId="6442E677" w14:textId="77777777" w:rsidR="00C804D5" w:rsidRPr="001560A1" w:rsidRDefault="00C804D5" w:rsidP="003B2C7A">
          <w:pPr>
            <w:pStyle w:val="af0"/>
            <w:ind w:left="-176" w:right="-108" w:hanging="1"/>
            <w:jc w:val="center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567" w:type="dxa"/>
          <w:vAlign w:val="center"/>
        </w:tcPr>
        <w:p w14:paraId="759060A8" w14:textId="77777777" w:rsidR="00C804D5" w:rsidRPr="001560A1" w:rsidRDefault="00C804D5" w:rsidP="003B2C7A">
          <w:pPr>
            <w:pStyle w:val="af0"/>
            <w:ind w:left="-142" w:right="-141" w:firstLine="0"/>
            <w:jc w:val="center"/>
            <w:rPr>
              <w:rFonts w:ascii="Arial Narrow" w:hAnsi="Arial Narrow"/>
              <w:w w:val="90"/>
              <w:sz w:val="20"/>
              <w:szCs w:val="20"/>
            </w:rPr>
          </w:pPr>
          <w:r w:rsidRPr="00BB442E">
            <w:rPr>
              <w:rFonts w:ascii="Arial Narrow" w:hAnsi="Arial Narrow"/>
              <w:spacing w:val="-4"/>
              <w:sz w:val="20"/>
              <w:szCs w:val="20"/>
            </w:rPr>
            <w:t>№.док</w:t>
          </w:r>
        </w:p>
      </w:tc>
      <w:tc>
        <w:tcPr>
          <w:tcW w:w="850" w:type="dxa"/>
          <w:vAlign w:val="center"/>
        </w:tcPr>
        <w:p w14:paraId="3ED90FC8" w14:textId="77777777" w:rsidR="00C804D5" w:rsidRPr="001560A1" w:rsidRDefault="00C804D5" w:rsidP="003B2C7A">
          <w:pPr>
            <w:pStyle w:val="af0"/>
            <w:ind w:left="141" w:right="-142" w:hanging="142"/>
            <w:rPr>
              <w:rFonts w:ascii="Arial Narrow" w:hAnsi="Arial Narrow"/>
              <w:w w:val="90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 xml:space="preserve"> </w:t>
          </w:r>
          <w:r w:rsidRPr="001560A1">
            <w:rPr>
              <w:rFonts w:ascii="Arial Narrow" w:hAnsi="Arial Narrow"/>
              <w:sz w:val="20"/>
              <w:szCs w:val="20"/>
            </w:rPr>
            <w:t>Подпись</w:t>
          </w:r>
        </w:p>
      </w:tc>
      <w:tc>
        <w:tcPr>
          <w:tcW w:w="567" w:type="dxa"/>
          <w:vAlign w:val="center"/>
        </w:tcPr>
        <w:p w14:paraId="283F4426" w14:textId="77777777" w:rsidR="00C804D5" w:rsidRPr="001560A1" w:rsidRDefault="00C804D5" w:rsidP="003B2C7A">
          <w:pPr>
            <w:pStyle w:val="af0"/>
            <w:ind w:left="-175" w:right="-108" w:firstLine="2"/>
            <w:jc w:val="center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Дата</w:t>
          </w:r>
        </w:p>
      </w:tc>
      <w:tc>
        <w:tcPr>
          <w:tcW w:w="6096" w:type="dxa"/>
          <w:vMerge/>
          <w:vAlign w:val="center"/>
        </w:tcPr>
        <w:p w14:paraId="1E262D24" w14:textId="77777777" w:rsidR="00C804D5" w:rsidRPr="001560A1" w:rsidRDefault="00C804D5" w:rsidP="003B2C7A">
          <w:pPr>
            <w:pStyle w:val="af0"/>
            <w:jc w:val="center"/>
            <w:rPr>
              <w:rFonts w:ascii="Arial Narrow" w:hAnsi="Arial Narrow"/>
            </w:rPr>
          </w:pPr>
        </w:p>
      </w:tc>
      <w:tc>
        <w:tcPr>
          <w:tcW w:w="567" w:type="dxa"/>
          <w:vMerge/>
          <w:vAlign w:val="center"/>
        </w:tcPr>
        <w:p w14:paraId="399E6E8F" w14:textId="77777777" w:rsidR="00C804D5" w:rsidRPr="00D163C6" w:rsidRDefault="00C804D5" w:rsidP="003B2C7A">
          <w:pPr>
            <w:pStyle w:val="af0"/>
            <w:jc w:val="center"/>
            <w:rPr>
              <w:rFonts w:ascii="ISOCPEUR" w:hAnsi="ISOCPEUR"/>
              <w:i/>
            </w:rPr>
          </w:pPr>
        </w:p>
      </w:tc>
    </w:tr>
  </w:tbl>
  <w:p w14:paraId="5102FFBD" w14:textId="77777777" w:rsidR="00C804D5" w:rsidRDefault="00C804D5">
    <w:pPr>
      <w:pStyle w:val="af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6"/>
      <w:tblpPr w:vertAnchor="page" w:horzAnchor="page" w:tblpX="585" w:tblpY="11670"/>
      <w:tblW w:w="68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84"/>
      <w:gridCol w:w="396"/>
    </w:tblGrid>
    <w:tr w:rsidR="00C804D5" w14:paraId="741A58CD" w14:textId="77777777" w:rsidTr="00FC6833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29FD7EDF" w14:textId="77777777" w:rsidR="00C804D5" w:rsidRPr="00811C21" w:rsidRDefault="00C804D5" w:rsidP="00FC6833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>. инв. №</w:t>
          </w:r>
        </w:p>
      </w:tc>
      <w:tc>
        <w:tcPr>
          <w:tcW w:w="396" w:type="dxa"/>
        </w:tcPr>
        <w:p w14:paraId="7CF8E948" w14:textId="77777777" w:rsidR="00C804D5" w:rsidRDefault="00C804D5" w:rsidP="00FC6833"/>
      </w:tc>
    </w:tr>
    <w:tr w:rsidR="00C804D5" w14:paraId="565AAF04" w14:textId="77777777" w:rsidTr="00FC6833">
      <w:trPr>
        <w:cantSplit/>
        <w:trHeight w:hRule="exact" w:val="1985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31CDB52C" w14:textId="77777777" w:rsidR="00C804D5" w:rsidRPr="00811C21" w:rsidRDefault="00C804D5" w:rsidP="00FC6833">
          <w:pPr>
            <w:spacing w:line="240" w:lineRule="auto"/>
            <w:ind w:left="113" w:right="113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396" w:type="dxa"/>
        </w:tcPr>
        <w:p w14:paraId="3BAC26D6" w14:textId="77777777" w:rsidR="00C804D5" w:rsidRDefault="00C804D5" w:rsidP="00FC6833"/>
      </w:tc>
    </w:tr>
    <w:tr w:rsidR="00C804D5" w14:paraId="07B616ED" w14:textId="77777777" w:rsidTr="00FC6833">
      <w:trPr>
        <w:cantSplit/>
        <w:trHeight w:hRule="exact" w:val="1418"/>
      </w:trPr>
      <w:tc>
        <w:tcPr>
          <w:tcW w:w="284" w:type="dxa"/>
          <w:tcMar>
            <w:left w:w="85" w:type="dxa"/>
            <w:right w:w="28" w:type="dxa"/>
          </w:tcMar>
          <w:textDirection w:val="btLr"/>
          <w:vAlign w:val="center"/>
        </w:tcPr>
        <w:p w14:paraId="6FF90D08" w14:textId="77777777" w:rsidR="00C804D5" w:rsidRPr="00811C21" w:rsidRDefault="00C804D5" w:rsidP="00FC6833">
          <w:pPr>
            <w:spacing w:line="240" w:lineRule="auto"/>
            <w:ind w:left="113" w:right="113" w:firstLine="0"/>
            <w:rPr>
              <w:rFonts w:ascii="Arial Narrow" w:hAnsi="Arial Narrow"/>
              <w:sz w:val="20"/>
              <w:szCs w:val="20"/>
            </w:rPr>
          </w:pPr>
          <w:proofErr w:type="spellStart"/>
          <w:r w:rsidRPr="00811C21">
            <w:rPr>
              <w:rFonts w:ascii="Arial Narrow" w:hAnsi="Arial Narrow"/>
              <w:sz w:val="20"/>
              <w:szCs w:val="20"/>
            </w:rPr>
            <w:t>Инв</w:t>
          </w:r>
          <w:proofErr w:type="spellEnd"/>
          <w:r w:rsidRPr="00811C21">
            <w:rPr>
              <w:rFonts w:ascii="Arial Narrow" w:hAnsi="Arial Narrow"/>
              <w:sz w:val="20"/>
              <w:szCs w:val="20"/>
            </w:rPr>
            <w:t xml:space="preserve"> .№ подл.</w:t>
          </w:r>
        </w:p>
      </w:tc>
      <w:tc>
        <w:tcPr>
          <w:tcW w:w="396" w:type="dxa"/>
        </w:tcPr>
        <w:p w14:paraId="4075F147" w14:textId="77777777" w:rsidR="00C804D5" w:rsidRDefault="00C804D5" w:rsidP="00FC6833"/>
      </w:tc>
    </w:tr>
  </w:tbl>
  <w:tbl>
    <w:tblPr>
      <w:tblpPr w:leftFromText="170" w:rightFromText="170" w:vertAnchor="page" w:horzAnchor="page" w:tblpX="1231" w:tblpY="14204"/>
      <w:tblW w:w="1034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15"/>
      <w:gridCol w:w="567"/>
      <w:gridCol w:w="567"/>
      <w:gridCol w:w="567"/>
      <w:gridCol w:w="851"/>
      <w:gridCol w:w="567"/>
      <w:gridCol w:w="3856"/>
      <w:gridCol w:w="851"/>
      <w:gridCol w:w="851"/>
      <w:gridCol w:w="1156"/>
    </w:tblGrid>
    <w:tr w:rsidR="00C804D5" w14:paraId="588A1F36" w14:textId="77777777" w:rsidTr="00087563">
      <w:trPr>
        <w:cantSplit/>
        <w:trHeight w:hRule="exact" w:val="284"/>
      </w:trPr>
      <w:tc>
        <w:tcPr>
          <w:tcW w:w="515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F9A2550" w14:textId="77777777" w:rsidR="00C804D5" w:rsidRPr="00EA48E3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</w:rPr>
          </w:pPr>
        </w:p>
        <w:p w14:paraId="07965624" w14:textId="77777777" w:rsidR="00C804D5" w:rsidRPr="00EA48E3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</w:rPr>
          </w:pPr>
        </w:p>
        <w:p w14:paraId="2D736218" w14:textId="77777777" w:rsidR="00C804D5" w:rsidRPr="00EA48E3" w:rsidRDefault="00C804D5" w:rsidP="00EA48E3">
          <w:pPr>
            <w:pStyle w:val="af0"/>
            <w:ind w:right="-58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E870358" w14:textId="77777777" w:rsidR="00C804D5" w:rsidRPr="00EA48E3" w:rsidRDefault="00C804D5" w:rsidP="00EA48E3">
          <w:pPr>
            <w:pStyle w:val="af0"/>
            <w:ind w:right="-345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5C980B87" w14:textId="77777777" w:rsidR="00C804D5" w:rsidRPr="00EA48E3" w:rsidRDefault="00C804D5" w:rsidP="00EA48E3">
          <w:pPr>
            <w:pStyle w:val="af0"/>
            <w:ind w:left="5" w:right="-34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FFF1B99" w14:textId="77777777" w:rsidR="00C804D5" w:rsidRPr="00EA48E3" w:rsidRDefault="00C804D5" w:rsidP="00EA48E3">
          <w:pPr>
            <w:pStyle w:val="af0"/>
            <w:ind w:left="8" w:right="-351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08D2A975" w14:textId="77777777" w:rsidR="00C804D5" w:rsidRPr="00EA48E3" w:rsidRDefault="00C804D5" w:rsidP="00EA48E3">
          <w:pPr>
            <w:pStyle w:val="af0"/>
            <w:ind w:left="11" w:right="-5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14BB9E0F" w14:textId="77777777" w:rsidR="00C804D5" w:rsidRPr="00EA48E3" w:rsidRDefault="00C804D5" w:rsidP="00EA48E3">
          <w:pPr>
            <w:pStyle w:val="af0"/>
            <w:ind w:left="15" w:right="-357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714" w:type="dxa"/>
          <w:gridSpan w:val="4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7CAB73E5" w14:textId="56283C7C" w:rsidR="00C804D5" w:rsidRPr="00811C21" w:rsidRDefault="00C804D5" w:rsidP="005F69A3">
          <w:pPr>
            <w:pStyle w:val="af0"/>
            <w:tabs>
              <w:tab w:val="left" w:pos="6658"/>
            </w:tabs>
            <w:ind w:right="143"/>
            <w:jc w:val="center"/>
            <w:rPr>
              <w:rFonts w:ascii="Arial Narrow" w:hAnsi="Arial Narrow"/>
              <w:sz w:val="32"/>
              <w:szCs w:val="32"/>
            </w:rPr>
          </w:pPr>
          <w:r>
            <w:rPr>
              <w:rFonts w:ascii="Arial Narrow" w:hAnsi="Arial Narrow"/>
              <w:sz w:val="32"/>
              <w:szCs w:val="32"/>
            </w:rPr>
            <w:t>22.008-ТЕХ-ПОС.</w:t>
          </w:r>
          <w:r w:rsidR="00D673B0">
            <w:rPr>
              <w:rFonts w:ascii="Arial Narrow" w:hAnsi="Arial Narrow"/>
              <w:sz w:val="32"/>
              <w:szCs w:val="32"/>
            </w:rPr>
            <w:t>2.</w:t>
          </w:r>
          <w:r>
            <w:rPr>
              <w:rFonts w:ascii="Arial Narrow" w:hAnsi="Arial Narrow"/>
              <w:sz w:val="32"/>
              <w:szCs w:val="32"/>
            </w:rPr>
            <w:t>1</w:t>
          </w:r>
          <w:r w:rsidR="004A70B2">
            <w:rPr>
              <w:rFonts w:ascii="Arial Narrow" w:hAnsi="Arial Narrow"/>
              <w:sz w:val="32"/>
              <w:szCs w:val="32"/>
            </w:rPr>
            <w:t>-ТЧ</w:t>
          </w:r>
        </w:p>
      </w:tc>
    </w:tr>
    <w:tr w:rsidR="00C804D5" w14:paraId="16A5D1AA" w14:textId="77777777" w:rsidTr="00087563">
      <w:trPr>
        <w:cantSplit/>
        <w:trHeight w:hRule="exact" w:val="284"/>
      </w:trPr>
      <w:tc>
        <w:tcPr>
          <w:tcW w:w="515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45DC40BF" w14:textId="77777777" w:rsidR="00C804D5" w:rsidRPr="00073492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  <w:lang w:val="ru-RU"/>
            </w:rPr>
          </w:pPr>
        </w:p>
        <w:p w14:paraId="2DACA8F8" w14:textId="77777777" w:rsidR="00C804D5" w:rsidRPr="00073492" w:rsidRDefault="00C804D5" w:rsidP="00EA48E3">
          <w:pPr>
            <w:pStyle w:val="aa"/>
            <w:tabs>
              <w:tab w:val="center" w:pos="-1843"/>
            </w:tabs>
            <w:ind w:right="-58"/>
            <w:rPr>
              <w:rFonts w:ascii="Arial Narrow" w:hAnsi="Arial Narrow"/>
              <w:sz w:val="20"/>
              <w:szCs w:val="20"/>
              <w:lang w:val="ru-RU"/>
            </w:rPr>
          </w:pPr>
        </w:p>
        <w:p w14:paraId="53DAF3CE" w14:textId="77777777" w:rsidR="00C804D5" w:rsidRPr="00EA48E3" w:rsidRDefault="00C804D5" w:rsidP="00EA48E3">
          <w:pPr>
            <w:pStyle w:val="af0"/>
            <w:ind w:right="-58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11C80B24" w14:textId="77777777" w:rsidR="00C804D5" w:rsidRPr="00EA48E3" w:rsidRDefault="00C804D5" w:rsidP="00EA48E3">
          <w:pPr>
            <w:pStyle w:val="af0"/>
            <w:ind w:right="-345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42602DBC" w14:textId="77777777" w:rsidR="00C804D5" w:rsidRPr="00EA48E3" w:rsidRDefault="00C804D5" w:rsidP="00EA48E3">
          <w:pPr>
            <w:pStyle w:val="af0"/>
            <w:ind w:left="5" w:right="-34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7EC74DF9" w14:textId="77777777" w:rsidR="00C804D5" w:rsidRPr="00EA48E3" w:rsidRDefault="00C804D5" w:rsidP="00EA48E3">
          <w:pPr>
            <w:pStyle w:val="af0"/>
            <w:ind w:left="8" w:right="-351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3F075101" w14:textId="77777777" w:rsidR="00C804D5" w:rsidRPr="00EA48E3" w:rsidRDefault="00C804D5" w:rsidP="00EA48E3">
          <w:pPr>
            <w:pStyle w:val="af0"/>
            <w:ind w:left="11" w:right="-58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14:paraId="16BB5D78" w14:textId="77777777" w:rsidR="00C804D5" w:rsidRPr="00EA48E3" w:rsidRDefault="00C804D5" w:rsidP="00EA48E3">
          <w:pPr>
            <w:pStyle w:val="af0"/>
            <w:ind w:left="15" w:right="-357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714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CFD90B9" w14:textId="77777777" w:rsidR="00C804D5" w:rsidRPr="00811C21" w:rsidRDefault="00C804D5" w:rsidP="00EA48E3">
          <w:pPr>
            <w:pStyle w:val="af0"/>
            <w:jc w:val="center"/>
            <w:rPr>
              <w:rFonts w:ascii="Arial Narrow" w:hAnsi="Arial Narrow"/>
              <w:i/>
            </w:rPr>
          </w:pPr>
        </w:p>
      </w:tc>
    </w:tr>
    <w:tr w:rsidR="00C804D5" w14:paraId="3B52B0C8" w14:textId="77777777" w:rsidTr="00087563">
      <w:trPr>
        <w:cantSplit/>
        <w:trHeight w:hRule="exact" w:val="284"/>
      </w:trPr>
      <w:tc>
        <w:tcPr>
          <w:tcW w:w="51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72693308" w14:textId="77777777" w:rsidR="00C804D5" w:rsidRPr="001560A1" w:rsidRDefault="00C804D5" w:rsidP="0034640D">
          <w:pPr>
            <w:pStyle w:val="af0"/>
            <w:tabs>
              <w:tab w:val="clear" w:pos="4677"/>
              <w:tab w:val="clear" w:pos="9355"/>
              <w:tab w:val="left" w:pos="460"/>
            </w:tabs>
            <w:ind w:right="-391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8D7B6A9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w w:val="75"/>
              <w:sz w:val="20"/>
              <w:szCs w:val="20"/>
            </w:rPr>
          </w:pPr>
          <w:proofErr w:type="spellStart"/>
          <w:r w:rsidRPr="001560A1">
            <w:rPr>
              <w:rFonts w:ascii="Arial Narrow" w:hAnsi="Arial Narrow"/>
              <w:sz w:val="20"/>
              <w:szCs w:val="20"/>
            </w:rPr>
            <w:t>Кол.уч</w:t>
          </w:r>
          <w:proofErr w:type="spellEnd"/>
          <w:r w:rsidRPr="001560A1">
            <w:rPr>
              <w:rFonts w:ascii="Arial Narrow" w:hAnsi="Arial Narrow"/>
              <w:sz w:val="20"/>
              <w:szCs w:val="20"/>
            </w:rPr>
            <w:t>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6875BDF" w14:textId="77777777" w:rsidR="00C804D5" w:rsidRPr="001560A1" w:rsidRDefault="00C804D5" w:rsidP="0034640D">
          <w:pPr>
            <w:pStyle w:val="af0"/>
            <w:ind w:left="51" w:right="-391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1DC31C2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w w:val="75"/>
              <w:sz w:val="20"/>
              <w:szCs w:val="20"/>
            </w:rPr>
          </w:pPr>
          <w:r w:rsidRPr="00BB442E">
            <w:rPr>
              <w:rFonts w:ascii="Arial Narrow" w:hAnsi="Arial Narrow"/>
              <w:spacing w:val="-4"/>
              <w:sz w:val="20"/>
              <w:szCs w:val="20"/>
            </w:rPr>
            <w:t>№.док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76DBEB6" w14:textId="77777777" w:rsidR="00C804D5" w:rsidRPr="001560A1" w:rsidRDefault="00C804D5" w:rsidP="0034640D">
          <w:pPr>
            <w:pStyle w:val="af0"/>
            <w:ind w:left="51" w:right="-107" w:firstLine="0"/>
            <w:rPr>
              <w:rFonts w:ascii="Arial Narrow" w:hAnsi="Arial Narrow"/>
              <w:w w:val="90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>Подпись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83A20CA" w14:textId="77777777" w:rsidR="00C804D5" w:rsidRPr="001560A1" w:rsidRDefault="00C804D5" w:rsidP="0034640D">
          <w:pPr>
            <w:pStyle w:val="af0"/>
            <w:ind w:right="-309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sz w:val="20"/>
              <w:szCs w:val="20"/>
            </w:rPr>
            <w:t xml:space="preserve"> Дата</w:t>
          </w:r>
        </w:p>
      </w:tc>
      <w:tc>
        <w:tcPr>
          <w:tcW w:w="6714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908A299" w14:textId="77777777" w:rsidR="00C804D5" w:rsidRPr="00811C21" w:rsidRDefault="00C804D5" w:rsidP="0034640D">
          <w:pPr>
            <w:pStyle w:val="af0"/>
            <w:jc w:val="center"/>
            <w:rPr>
              <w:rFonts w:ascii="Arial Narrow" w:hAnsi="Arial Narrow"/>
              <w:i/>
            </w:rPr>
          </w:pPr>
        </w:p>
      </w:tc>
    </w:tr>
    <w:tr w:rsidR="00C804D5" w14:paraId="686AD576" w14:textId="77777777" w:rsidTr="00087563">
      <w:trPr>
        <w:cantSplit/>
        <w:trHeight w:hRule="exact" w:val="284"/>
      </w:trPr>
      <w:tc>
        <w:tcPr>
          <w:tcW w:w="1082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E54C364" w14:textId="77777777" w:rsidR="00C804D5" w:rsidRPr="001560A1" w:rsidRDefault="00C804D5" w:rsidP="00F37CCA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1560A1">
            <w:rPr>
              <w:rFonts w:ascii="Arial Narrow" w:hAnsi="Arial Narrow"/>
              <w:noProof/>
              <w:sz w:val="20"/>
              <w:szCs w:val="20"/>
              <w:lang w:eastAsia="ru-RU"/>
            </w:rPr>
            <mc:AlternateContent>
              <mc:Choice Requires="wps">
                <w:drawing>
                  <wp:anchor distT="0" distB="0" distL="114299" distR="114299" simplePos="0" relativeHeight="251651072" behindDoc="0" locked="1" layoutInCell="0" allowOverlap="1" wp14:anchorId="43C4E9A7" wp14:editId="744472EC">
                    <wp:simplePos x="0" y="0"/>
                    <wp:positionH relativeFrom="page">
                      <wp:posOffset>-8256</wp:posOffset>
                    </wp:positionH>
                    <wp:positionV relativeFrom="page">
                      <wp:posOffset>-9277985</wp:posOffset>
                    </wp:positionV>
                    <wp:extent cx="0" cy="8714105"/>
                    <wp:effectExtent l="0" t="0" r="19050" b="10795"/>
                    <wp:wrapNone/>
                    <wp:docPr id="6" name="Прямая соединительная линия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87141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    <w:pict>
                  <v:line w14:anchorId="0EBBB80C" id="Прямая соединительная линия 6" o:spid="_x0000_s1026" style="position:absolute;z-index:25165107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-.65pt,-730.55pt" to="-.65pt,-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" o:allowincell="f" strokeweight="1.5pt">
                    <w10:wrap anchorx="page" anchory="page"/>
                    <w10:anchorlock/>
                  </v:line>
                </w:pict>
              </mc:Fallback>
            </mc:AlternateContent>
          </w:r>
          <w:r w:rsidRPr="001560A1">
            <w:rPr>
              <w:rFonts w:ascii="Arial Narrow" w:hAnsi="Arial Narrow"/>
              <w:sz w:val="20"/>
              <w:szCs w:val="20"/>
            </w:rPr>
            <w:t>Разработал</w:t>
          </w:r>
        </w:p>
      </w:tc>
      <w:tc>
        <w:tcPr>
          <w:tcW w:w="1134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4D8D242" w14:textId="49AC0293" w:rsidR="00C804D5" w:rsidRPr="001560A1" w:rsidRDefault="00C804D5" w:rsidP="00F37CCA">
          <w:pPr>
            <w:pStyle w:val="af0"/>
            <w:ind w:right="0" w:firstLine="0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Жидких</w:t>
          </w:r>
        </w:p>
      </w:tc>
      <w:tc>
        <w:tcPr>
          <w:tcW w:w="851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D06FC6D" w14:textId="7B5330B2" w:rsidR="00C804D5" w:rsidRPr="00EA48E3" w:rsidRDefault="00C804D5" w:rsidP="00F37CCA">
          <w:pPr>
            <w:pStyle w:val="af0"/>
            <w:ind w:right="-108" w:firstLine="65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200EC242" w14:textId="6B1ED941" w:rsidR="00C804D5" w:rsidRPr="00073492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56" w:type="dxa"/>
          <w:vMerge w:val="restart"/>
          <w:tcBorders>
            <w:top w:val="nil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713F1D97" w14:textId="77777777" w:rsidR="00C804D5" w:rsidRDefault="00C804D5" w:rsidP="00F37CCA">
          <w:pPr>
            <w:pStyle w:val="af0"/>
            <w:ind w:right="64" w:firstLine="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Проект организации строительства</w:t>
          </w:r>
        </w:p>
        <w:p w14:paraId="1D5F0BDD" w14:textId="77777777" w:rsidR="00C804D5" w:rsidRDefault="00C804D5" w:rsidP="00F37CCA">
          <w:pPr>
            <w:pStyle w:val="af0"/>
            <w:ind w:right="64" w:firstLine="0"/>
            <w:jc w:val="center"/>
            <w:rPr>
              <w:rFonts w:ascii="Arial Narrow" w:hAnsi="Arial Narrow"/>
            </w:rPr>
          </w:pPr>
        </w:p>
        <w:p w14:paraId="6256E73D" w14:textId="77777777" w:rsidR="00C804D5" w:rsidRPr="002A79A5" w:rsidRDefault="00C804D5" w:rsidP="00F37CCA">
          <w:pPr>
            <w:pStyle w:val="af0"/>
            <w:ind w:right="64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2A79A5">
            <w:rPr>
              <w:rFonts w:ascii="Arial Narrow" w:hAnsi="Arial Narrow"/>
              <w:sz w:val="20"/>
              <w:szCs w:val="20"/>
            </w:rPr>
            <w:t>Текстовая часть</w:t>
          </w:r>
        </w:p>
        <w:p w14:paraId="3AF1F3B7" w14:textId="77777777" w:rsidR="00C804D5" w:rsidRPr="00AE49B5" w:rsidRDefault="00C804D5" w:rsidP="00F37CCA">
          <w:pPr>
            <w:pStyle w:val="af0"/>
            <w:ind w:right="6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F1F842D" w14:textId="77777777" w:rsidR="00C804D5" w:rsidRPr="00811C21" w:rsidRDefault="00C804D5" w:rsidP="00F37CCA">
          <w:pPr>
            <w:pStyle w:val="af0"/>
            <w:ind w:left="-120" w:right="-78" w:firstLine="2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Стадия</w:t>
          </w:r>
        </w:p>
      </w:tc>
      <w:tc>
        <w:tcPr>
          <w:tcW w:w="851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71EA43E" w14:textId="77777777" w:rsidR="00C804D5" w:rsidRPr="00811C21" w:rsidRDefault="00C804D5" w:rsidP="00F37CCA">
          <w:pPr>
            <w:pStyle w:val="af0"/>
            <w:ind w:left="-166" w:right="-77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Лист</w:t>
          </w:r>
        </w:p>
      </w:tc>
      <w:tc>
        <w:tcPr>
          <w:tcW w:w="1156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D8F9598" w14:textId="77777777" w:rsidR="00C804D5" w:rsidRPr="00811C21" w:rsidRDefault="00C804D5" w:rsidP="00F37CCA">
          <w:pPr>
            <w:pStyle w:val="af0"/>
            <w:ind w:left="21" w:right="0" w:firstLine="0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Листов</w:t>
          </w:r>
        </w:p>
      </w:tc>
    </w:tr>
    <w:tr w:rsidR="00C804D5" w14:paraId="0DBCDD22" w14:textId="77777777" w:rsidTr="00087563">
      <w:trPr>
        <w:cantSplit/>
        <w:trHeight w:hRule="exact" w:val="284"/>
      </w:trPr>
      <w:tc>
        <w:tcPr>
          <w:tcW w:w="1082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658C09A0" w14:textId="77777777" w:rsidR="00C804D5" w:rsidRPr="00811C21" w:rsidRDefault="00C804D5" w:rsidP="00F37CCA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85A1F55" w14:textId="77777777" w:rsidR="00C804D5" w:rsidRPr="00811C21" w:rsidRDefault="00C804D5" w:rsidP="00F37CCA">
          <w:pPr>
            <w:pStyle w:val="af0"/>
            <w:ind w:right="0" w:firstLine="0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470E269" w14:textId="77777777" w:rsidR="00C804D5" w:rsidRPr="00EA48E3" w:rsidRDefault="00C804D5" w:rsidP="00F37CCA">
          <w:pPr>
            <w:pStyle w:val="af0"/>
            <w:ind w:right="-108" w:firstLine="65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9AAAA84" w14:textId="77777777" w:rsidR="00C804D5" w:rsidRPr="005647CF" w:rsidRDefault="00C804D5" w:rsidP="00F37CCA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635C51A8" w14:textId="77777777" w:rsidR="00C804D5" w:rsidRPr="00811C21" w:rsidRDefault="00C804D5" w:rsidP="00F37CCA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7B593B6" w14:textId="77777777" w:rsidR="00C804D5" w:rsidRPr="00811C21" w:rsidRDefault="00C804D5" w:rsidP="00F37CCA">
          <w:pPr>
            <w:pStyle w:val="af0"/>
            <w:ind w:left="22" w:right="-79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П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3BF0ACB8" w14:textId="77777777" w:rsidR="00C804D5" w:rsidRPr="00811C21" w:rsidRDefault="00C804D5" w:rsidP="00F37CCA">
          <w:pPr>
            <w:pStyle w:val="af0"/>
            <w:ind w:right="-77" w:firstLine="22"/>
            <w:jc w:val="center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1</w:t>
          </w:r>
        </w:p>
      </w:tc>
      <w:tc>
        <w:tcPr>
          <w:tcW w:w="115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1B1EF580" w14:textId="77777777" w:rsidR="00C804D5" w:rsidRPr="00811C21" w:rsidRDefault="00C804D5" w:rsidP="00F37CCA">
          <w:pPr>
            <w:pStyle w:val="af0"/>
            <w:ind w:right="0" w:firstLine="0"/>
            <w:jc w:val="center"/>
            <w:rPr>
              <w:rStyle w:val="af2"/>
              <w:rFonts w:ascii="Arial Narrow" w:hAnsi="Arial Narrow"/>
              <w:sz w:val="20"/>
              <w:szCs w:val="20"/>
            </w:rPr>
          </w:pPr>
          <w:r>
            <w:rPr>
              <w:rStyle w:val="af2"/>
              <w:rFonts w:ascii="Arial Narrow" w:hAnsi="Arial Narrow"/>
              <w:sz w:val="20"/>
              <w:szCs w:val="20"/>
            </w:rPr>
            <w:t>33</w:t>
          </w:r>
        </w:p>
      </w:tc>
    </w:tr>
    <w:tr w:rsidR="00C804D5" w14:paraId="5AF9ABCD" w14:textId="77777777" w:rsidTr="00087563">
      <w:trPr>
        <w:cantSplit/>
        <w:trHeight w:hRule="exact" w:val="284"/>
      </w:trPr>
      <w:tc>
        <w:tcPr>
          <w:tcW w:w="1082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217C2C95" w14:textId="77777777" w:rsidR="00C804D5" w:rsidRPr="00811C21" w:rsidRDefault="00C804D5" w:rsidP="00F37CCA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3C711B1" w14:textId="539931B4" w:rsidR="00C804D5" w:rsidRPr="00811C21" w:rsidRDefault="00C804D5" w:rsidP="003F0C19">
          <w:pPr>
            <w:pStyle w:val="af0"/>
            <w:ind w:right="0" w:firstLine="0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Кошель</w:t>
          </w:r>
        </w:p>
      </w:tc>
      <w:tc>
        <w:tcPr>
          <w:tcW w:w="851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76FE8AAA" w14:textId="2F8DAD20" w:rsidR="00C804D5" w:rsidRPr="00EA48E3" w:rsidRDefault="00C804D5" w:rsidP="00F37CCA">
          <w:pPr>
            <w:pStyle w:val="af0"/>
            <w:ind w:right="-108" w:firstLine="65"/>
            <w:rPr>
              <w:rFonts w:ascii="Arial Narrow" w:hAnsi="Arial Narrow"/>
              <w:i/>
              <w:sz w:val="20"/>
              <w:szCs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1E1A9405" w14:textId="5EA23BEB" w:rsidR="00C804D5" w:rsidRPr="005647CF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7CAD4BD2" w14:textId="77777777" w:rsidR="00C804D5" w:rsidRPr="00811C21" w:rsidRDefault="00C804D5" w:rsidP="00F37CCA">
          <w:pPr>
            <w:pStyle w:val="af0"/>
            <w:jc w:val="center"/>
            <w:rPr>
              <w:rFonts w:ascii="Arial Narrow" w:hAnsi="Arial Narrow"/>
              <w:i/>
            </w:rPr>
          </w:pPr>
        </w:p>
      </w:tc>
      <w:tc>
        <w:tcPr>
          <w:tcW w:w="2858" w:type="dxa"/>
          <w:gridSpan w:val="3"/>
          <w:vMerge w:val="restart"/>
          <w:tcBorders>
            <w:top w:val="nil"/>
            <w:left w:val="single" w:sz="18" w:space="0" w:color="auto"/>
            <w:right w:val="single" w:sz="18" w:space="0" w:color="auto"/>
          </w:tcBorders>
          <w:vAlign w:val="center"/>
        </w:tcPr>
        <w:p w14:paraId="1F42A67C" w14:textId="77777777" w:rsidR="00C804D5" w:rsidRPr="00811C21" w:rsidRDefault="00C804D5" w:rsidP="00F37CCA">
          <w:pPr>
            <w:pStyle w:val="af0"/>
            <w:ind w:right="0" w:firstLine="0"/>
            <w:jc w:val="center"/>
            <w:rPr>
              <w:rFonts w:ascii="Arial Narrow" w:hAnsi="Arial Narrow"/>
              <w:w w:val="90"/>
              <w:sz w:val="20"/>
              <w:szCs w:val="20"/>
            </w:rPr>
          </w:pPr>
          <w:r>
            <w:rPr>
              <w:b/>
              <w:noProof/>
              <w:lang w:eastAsia="ru-RU"/>
            </w:rPr>
            <w:drawing>
              <wp:inline distT="0" distB="0" distL="0" distR="0" wp14:anchorId="2FA15731" wp14:editId="5B9AC093">
                <wp:extent cx="1699895" cy="474980"/>
                <wp:effectExtent l="0" t="0" r="0" b="1270"/>
                <wp:docPr id="56" name="Рисунок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9895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804D5" w14:paraId="5440B68F" w14:textId="77777777" w:rsidTr="00087563">
      <w:trPr>
        <w:cantSplit/>
        <w:trHeight w:hRule="exact" w:val="284"/>
      </w:trPr>
      <w:tc>
        <w:tcPr>
          <w:tcW w:w="1082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3740BFA0" w14:textId="77777777" w:rsidR="00C804D5" w:rsidRPr="00811C21" w:rsidRDefault="00C804D5" w:rsidP="00F37CCA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A042308" w14:textId="34C550D8" w:rsidR="00C804D5" w:rsidRPr="00811C21" w:rsidRDefault="00C804D5" w:rsidP="003F0C19">
          <w:pPr>
            <w:pStyle w:val="af0"/>
            <w:ind w:right="0" w:firstLine="0"/>
            <w:rPr>
              <w:rFonts w:ascii="Arial Narrow" w:hAnsi="Arial Narrow"/>
              <w:sz w:val="20"/>
              <w:szCs w:val="20"/>
            </w:rPr>
          </w:pPr>
          <w:proofErr w:type="spellStart"/>
          <w:r>
            <w:rPr>
              <w:rFonts w:ascii="Arial Narrow" w:hAnsi="Arial Narrow"/>
              <w:sz w:val="20"/>
              <w:szCs w:val="20"/>
            </w:rPr>
            <w:t>Скогорева</w:t>
          </w:r>
          <w:proofErr w:type="spellEnd"/>
        </w:p>
      </w:tc>
      <w:tc>
        <w:tcPr>
          <w:tcW w:w="851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1BC0D5CE" w14:textId="77777777" w:rsidR="00C804D5" w:rsidRPr="00EA48E3" w:rsidRDefault="00C804D5" w:rsidP="00F37CCA">
          <w:pPr>
            <w:pStyle w:val="af0"/>
            <w:ind w:right="-108" w:firstLine="65"/>
            <w:rPr>
              <w:rFonts w:ascii="Arial Narrow" w:hAnsi="Arial Narrow"/>
              <w:i/>
              <w:sz w:val="20"/>
              <w:szCs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14:paraId="4FD708E4" w14:textId="42207811" w:rsidR="00C804D5" w:rsidRPr="005647CF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14:paraId="077CF07E" w14:textId="77777777" w:rsidR="00C804D5" w:rsidRPr="00D163C6" w:rsidRDefault="00C804D5" w:rsidP="00F37CCA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2858" w:type="dxa"/>
          <w:gridSpan w:val="3"/>
          <w:vMerge/>
          <w:tcBorders>
            <w:left w:val="single" w:sz="18" w:space="0" w:color="auto"/>
            <w:right w:val="single" w:sz="18" w:space="0" w:color="auto"/>
          </w:tcBorders>
          <w:vAlign w:val="center"/>
        </w:tcPr>
        <w:p w14:paraId="5F22C732" w14:textId="77777777" w:rsidR="00C804D5" w:rsidRPr="00D163C6" w:rsidRDefault="00C804D5" w:rsidP="00F37CCA">
          <w:pPr>
            <w:pStyle w:val="af0"/>
            <w:jc w:val="center"/>
            <w:rPr>
              <w:rFonts w:ascii="Arial" w:hAnsi="Arial"/>
              <w:i/>
            </w:rPr>
          </w:pPr>
        </w:p>
      </w:tc>
    </w:tr>
    <w:tr w:rsidR="00C804D5" w14:paraId="6606286A" w14:textId="77777777" w:rsidTr="00087563">
      <w:trPr>
        <w:cantSplit/>
        <w:trHeight w:hRule="exact" w:val="284"/>
      </w:trPr>
      <w:tc>
        <w:tcPr>
          <w:tcW w:w="1082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1A86D48" w14:textId="77777777" w:rsidR="00C804D5" w:rsidRPr="00811C21" w:rsidRDefault="00C804D5" w:rsidP="00F37CCA">
          <w:pPr>
            <w:pStyle w:val="af0"/>
            <w:ind w:right="34" w:firstLine="0"/>
            <w:rPr>
              <w:rFonts w:ascii="Arial Narrow" w:hAnsi="Arial Narrow"/>
              <w:sz w:val="20"/>
              <w:szCs w:val="20"/>
            </w:rPr>
          </w:pPr>
          <w:r w:rsidRPr="00811C21">
            <w:rPr>
              <w:rFonts w:ascii="Arial Narrow" w:hAnsi="Arial Narrow"/>
              <w:sz w:val="20"/>
              <w:szCs w:val="20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45753B1F" w14:textId="77777777" w:rsidR="00C804D5" w:rsidRPr="004D50C3" w:rsidRDefault="00C804D5" w:rsidP="00F37CCA">
          <w:pPr>
            <w:pStyle w:val="af0"/>
            <w:ind w:right="0" w:firstLine="0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Екимов</w:t>
          </w:r>
        </w:p>
      </w:tc>
      <w:tc>
        <w:tcPr>
          <w:tcW w:w="851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3D69F78B" w14:textId="77777777" w:rsidR="00C804D5" w:rsidRPr="00EA48E3" w:rsidRDefault="00C804D5" w:rsidP="00F37CCA">
          <w:pPr>
            <w:pStyle w:val="af0"/>
            <w:ind w:right="-108" w:firstLine="65"/>
            <w:rPr>
              <w:rFonts w:ascii="Arial Narrow" w:hAnsi="Arial Narrow"/>
              <w:i/>
              <w:sz w:val="20"/>
              <w:szCs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254A5CD3" w14:textId="0870901C" w:rsidR="00C804D5" w:rsidRPr="005647CF" w:rsidRDefault="00C804D5" w:rsidP="007749BD">
          <w:pPr>
            <w:pStyle w:val="af0"/>
            <w:ind w:left="-232" w:right="-250" w:firstLine="0"/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10.23</w:t>
          </w: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30D7CF83" w14:textId="77777777" w:rsidR="00C804D5" w:rsidRPr="00D163C6" w:rsidRDefault="00C804D5" w:rsidP="00F37CCA">
          <w:pPr>
            <w:pStyle w:val="af0"/>
            <w:jc w:val="center"/>
            <w:rPr>
              <w:rFonts w:ascii="Arial" w:hAnsi="Arial"/>
              <w:i/>
            </w:rPr>
          </w:pPr>
        </w:p>
      </w:tc>
      <w:tc>
        <w:tcPr>
          <w:tcW w:w="2858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6240ABA8" w14:textId="77777777" w:rsidR="00C804D5" w:rsidRPr="00D163C6" w:rsidRDefault="00C804D5" w:rsidP="00F37CCA">
          <w:pPr>
            <w:pStyle w:val="af0"/>
            <w:jc w:val="center"/>
            <w:rPr>
              <w:rFonts w:ascii="Arial" w:hAnsi="Arial"/>
              <w:i/>
            </w:rPr>
          </w:pPr>
        </w:p>
      </w:tc>
    </w:tr>
  </w:tbl>
  <w:tbl>
    <w:tblPr>
      <w:tblStyle w:val="a6"/>
      <w:tblpPr w:vertAnchor="page" w:horzAnchor="page" w:tblpX="404" w:tblpY="7950"/>
      <w:tblW w:w="85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284"/>
      <w:gridCol w:w="284"/>
      <w:gridCol w:w="284"/>
    </w:tblGrid>
    <w:tr w:rsidR="00C804D5" w14:paraId="59528D4D" w14:textId="77777777" w:rsidTr="0034640D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57" w:type="dxa"/>
            <w:right w:w="57" w:type="dxa"/>
          </w:tcMar>
          <w:textDirection w:val="btLr"/>
          <w:tcFitText/>
          <w:vAlign w:val="center"/>
        </w:tcPr>
        <w:p w14:paraId="1549694A" w14:textId="77777777" w:rsidR="00C804D5" w:rsidRPr="00D11CE6" w:rsidRDefault="00C804D5" w:rsidP="0034640D">
          <w:pPr>
            <w:spacing w:line="240" w:lineRule="auto"/>
            <w:ind w:left="113" w:right="113" w:firstLine="0"/>
            <w:jc w:val="both"/>
            <w:rPr>
              <w:rFonts w:ascii="Arial Narrow" w:hAnsi="Arial Narrow"/>
              <w:sz w:val="20"/>
              <w:szCs w:val="20"/>
            </w:rPr>
          </w:pPr>
          <w:r w:rsidRPr="001A6F07">
            <w:rPr>
              <w:rFonts w:ascii="Arial Narrow" w:hAnsi="Arial Narrow"/>
              <w:sz w:val="20"/>
              <w:szCs w:val="20"/>
            </w:rPr>
            <w:t>Согласовано</w:t>
          </w: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3C58FC3F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3CD1D7DA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  <w:tr w:rsidR="00C804D5" w14:paraId="2FBA42CC" w14:textId="77777777" w:rsidTr="0034640D">
      <w:trPr>
        <w:cantSplit/>
        <w:trHeight w:hRule="exact" w:val="851"/>
      </w:trPr>
      <w:tc>
        <w:tcPr>
          <w:tcW w:w="284" w:type="dxa"/>
          <w:vMerge/>
          <w:noWrap/>
          <w:tcMar>
            <w:left w:w="57" w:type="dxa"/>
            <w:right w:w="57" w:type="dxa"/>
          </w:tcMar>
          <w:tcFitText/>
          <w:vAlign w:val="center"/>
        </w:tcPr>
        <w:p w14:paraId="4F03AB46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5ACE7046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3CB61116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  <w:tr w:rsidR="00C804D5" w14:paraId="417198A1" w14:textId="77777777" w:rsidTr="0034640D">
      <w:trPr>
        <w:cantSplit/>
        <w:trHeight w:hRule="exact" w:val="1134"/>
      </w:trPr>
      <w:tc>
        <w:tcPr>
          <w:tcW w:w="284" w:type="dxa"/>
          <w:vMerge/>
          <w:noWrap/>
          <w:tcMar>
            <w:left w:w="57" w:type="dxa"/>
            <w:right w:w="57" w:type="dxa"/>
          </w:tcMar>
          <w:tcFitText/>
          <w:vAlign w:val="center"/>
        </w:tcPr>
        <w:p w14:paraId="17A162BB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25555283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554B365E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  <w:tr w:rsidR="00C804D5" w14:paraId="61817BA5" w14:textId="77777777" w:rsidTr="0034640D">
      <w:trPr>
        <w:cantSplit/>
        <w:trHeight w:val="1134"/>
      </w:trPr>
      <w:tc>
        <w:tcPr>
          <w:tcW w:w="284" w:type="dxa"/>
          <w:vMerge/>
          <w:noWrap/>
          <w:tcMar>
            <w:left w:w="57" w:type="dxa"/>
            <w:right w:w="57" w:type="dxa"/>
          </w:tcMar>
          <w:tcFitText/>
          <w:vAlign w:val="center"/>
        </w:tcPr>
        <w:p w14:paraId="3DF92238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19A28DFF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84" w:type="dxa"/>
          <w:noWrap/>
          <w:tcMar>
            <w:left w:w="57" w:type="dxa"/>
            <w:right w:w="57" w:type="dxa"/>
          </w:tcMar>
          <w:tcFitText/>
          <w:vAlign w:val="center"/>
        </w:tcPr>
        <w:p w14:paraId="0C2E2656" w14:textId="77777777" w:rsidR="00C804D5" w:rsidRPr="00D11CE6" w:rsidRDefault="00C804D5" w:rsidP="0034640D">
          <w:pPr>
            <w:rPr>
              <w:rFonts w:ascii="Arial Narrow" w:hAnsi="Arial Narrow"/>
              <w:sz w:val="20"/>
              <w:szCs w:val="20"/>
            </w:rPr>
          </w:pPr>
        </w:p>
      </w:tc>
    </w:tr>
  </w:tbl>
  <w:p w14:paraId="3F7150F1" w14:textId="77777777" w:rsidR="00C804D5" w:rsidRDefault="00C804D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3D5BE" w14:textId="77777777" w:rsidR="00043B2F" w:rsidRDefault="00043B2F" w:rsidP="00FD4ECF">
      <w:pPr>
        <w:spacing w:line="240" w:lineRule="auto"/>
      </w:pPr>
      <w:r>
        <w:separator/>
      </w:r>
    </w:p>
  </w:footnote>
  <w:footnote w:type="continuationSeparator" w:id="0">
    <w:p w14:paraId="66E22EF0" w14:textId="77777777" w:rsidR="00043B2F" w:rsidRDefault="00043B2F" w:rsidP="00FD4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6"/>
      <w:tblpPr w:bottomFromText="113" w:vertAnchor="page" w:horzAnchor="page" w:tblpX="1231" w:tblpY="341"/>
      <w:tblOverlap w:val="never"/>
      <w:tblW w:w="10303" w:type="dxa"/>
      <w:tblBorders>
        <w:top w:val="single" w:sz="12" w:space="0" w:color="auto"/>
        <w:left w:val="single" w:sz="18" w:space="0" w:color="auto"/>
        <w:bottom w:val="single" w:sz="12" w:space="0" w:color="auto"/>
        <w:right w:val="single" w:sz="18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842"/>
      <w:gridCol w:w="3461"/>
    </w:tblGrid>
    <w:tr w:rsidR="00C804D5" w14:paraId="02D7FCE9" w14:textId="77777777" w:rsidTr="00D673B0">
      <w:trPr>
        <w:trHeight w:hRule="exact" w:val="3782"/>
      </w:trPr>
      <w:tc>
        <w:tcPr>
          <w:tcW w:w="10303" w:type="dxa"/>
          <w:gridSpan w:val="2"/>
        </w:tcPr>
        <w:p w14:paraId="048BD0DA" w14:textId="43232A41" w:rsidR="00C804D5" w:rsidRPr="0075042D" w:rsidRDefault="00C804D5" w:rsidP="000D7B92">
          <w:pPr>
            <w:spacing w:after="120" w:line="60" w:lineRule="atLeast"/>
            <w:ind w:left="1980" w:right="2032" w:firstLine="0"/>
            <w:jc w:val="center"/>
            <w:rPr>
              <w:rFonts w:ascii="Arial Narrow" w:hAnsi="Arial Narrow"/>
              <w:bCs/>
              <w:sz w:val="30"/>
              <w:szCs w:val="30"/>
            </w:rPr>
          </w:pPr>
        </w:p>
      </w:tc>
    </w:tr>
    <w:tr w:rsidR="00C804D5" w14:paraId="71C8DEE5" w14:textId="77777777" w:rsidTr="00D673B0">
      <w:trPr>
        <w:trHeight w:hRule="exact" w:val="794"/>
      </w:trPr>
      <w:tc>
        <w:tcPr>
          <w:tcW w:w="10303" w:type="dxa"/>
          <w:gridSpan w:val="2"/>
          <w:shd w:val="clear" w:color="auto" w:fill="auto"/>
          <w:vAlign w:val="center"/>
        </w:tcPr>
        <w:p w14:paraId="330E3596" w14:textId="72F87CB3" w:rsidR="00C804D5" w:rsidRDefault="00C804D5" w:rsidP="00576B48">
          <w:pPr>
            <w:spacing w:after="120" w:line="240" w:lineRule="auto"/>
            <w:ind w:right="2032" w:firstLine="0"/>
            <w:jc w:val="center"/>
            <w:rPr>
              <w:noProof/>
              <w:sz w:val="20"/>
              <w:lang w:eastAsia="ru-RU"/>
            </w:rPr>
          </w:pPr>
          <w:r>
            <w:rPr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68480" behindDoc="0" locked="0" layoutInCell="1" allowOverlap="1" wp14:anchorId="41D4E2FA" wp14:editId="627C70AB">
                <wp:simplePos x="0" y="0"/>
                <wp:positionH relativeFrom="column">
                  <wp:posOffset>1638300</wp:posOffset>
                </wp:positionH>
                <wp:positionV relativeFrom="paragraph">
                  <wp:posOffset>19050</wp:posOffset>
                </wp:positionV>
                <wp:extent cx="3466465" cy="545465"/>
                <wp:effectExtent l="0" t="0" r="635" b="6985"/>
                <wp:wrapNone/>
                <wp:docPr id="199" name="Рисунок 199" descr="C:\Работа\Лого Транспроект 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Работа\Лого Транспроект 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6646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20"/>
              <w:lang w:eastAsia="ru-RU"/>
            </w:rPr>
            <w:t xml:space="preserve">                                            </w:t>
          </w:r>
        </w:p>
        <w:p w14:paraId="432A8526" w14:textId="77777777" w:rsidR="00C804D5" w:rsidRDefault="00C804D5" w:rsidP="006736A0">
          <w:pPr>
            <w:spacing w:after="120" w:line="240" w:lineRule="auto"/>
            <w:ind w:right="2032" w:firstLine="0"/>
            <w:jc w:val="center"/>
            <w:rPr>
              <w:noProof/>
              <w:sz w:val="20"/>
              <w:lang w:eastAsia="ru-RU"/>
            </w:rPr>
          </w:pPr>
        </w:p>
        <w:p w14:paraId="5142E27D" w14:textId="77777777" w:rsidR="00C804D5" w:rsidRDefault="00C804D5" w:rsidP="006736A0">
          <w:pPr>
            <w:spacing w:after="120" w:line="240" w:lineRule="auto"/>
            <w:ind w:right="2032" w:firstLine="0"/>
            <w:jc w:val="center"/>
            <w:rPr>
              <w:rFonts w:ascii="Arial Narrow" w:hAnsi="Arial Narrow"/>
              <w:sz w:val="28"/>
            </w:rPr>
          </w:pPr>
          <w:r>
            <w:rPr>
              <w:rFonts w:ascii="Arial Narrow" w:hAnsi="Arial Narrow"/>
              <w:sz w:val="28"/>
            </w:rPr>
            <w:t xml:space="preserve">  </w:t>
          </w:r>
        </w:p>
        <w:p w14:paraId="0DF7AD87" w14:textId="77777777" w:rsidR="00C804D5" w:rsidRPr="008C0C7C" w:rsidRDefault="00C804D5" w:rsidP="006736A0">
          <w:pPr>
            <w:spacing w:after="120" w:line="240" w:lineRule="auto"/>
            <w:ind w:right="2032" w:firstLine="0"/>
            <w:jc w:val="center"/>
            <w:rPr>
              <w:rFonts w:ascii="Arial Narrow" w:hAnsi="Arial Narrow"/>
              <w:sz w:val="28"/>
            </w:rPr>
          </w:pPr>
          <w:r>
            <w:rPr>
              <w:rFonts w:ascii="Arial Narrow" w:hAnsi="Arial Narrow"/>
              <w:sz w:val="28"/>
            </w:rPr>
            <w:t xml:space="preserve"> </w:t>
          </w:r>
        </w:p>
      </w:tc>
    </w:tr>
    <w:tr w:rsidR="00C804D5" w14:paraId="42D27356" w14:textId="77777777" w:rsidTr="00D673B0">
      <w:trPr>
        <w:trHeight w:hRule="exact" w:val="2371"/>
      </w:trPr>
      <w:tc>
        <w:tcPr>
          <w:tcW w:w="10303" w:type="dxa"/>
          <w:gridSpan w:val="2"/>
          <w:shd w:val="clear" w:color="auto" w:fill="auto"/>
          <w:vAlign w:val="center"/>
        </w:tcPr>
        <w:p w14:paraId="356F603B" w14:textId="77777777" w:rsidR="00C804D5" w:rsidRDefault="00C804D5" w:rsidP="006861D9">
          <w:pPr>
            <w:spacing w:line="276" w:lineRule="auto"/>
            <w:ind w:left="1797" w:right="1400" w:firstLine="0"/>
            <w:jc w:val="center"/>
            <w:rPr>
              <w:rFonts w:ascii="Arial Narrow" w:hAnsi="Arial Narrow"/>
            </w:rPr>
          </w:pPr>
          <w:r w:rsidRPr="00B20CB0">
            <w:rPr>
              <w:rFonts w:ascii="Arial Narrow" w:hAnsi="Arial Narrow"/>
            </w:rPr>
            <w:t xml:space="preserve">№ СРО-П-Б-0412 от 23 августа 2021г </w:t>
          </w:r>
        </w:p>
        <w:p w14:paraId="2204152A" w14:textId="0CCB7C39" w:rsidR="00C804D5" w:rsidRPr="00B20CB0" w:rsidRDefault="00C804D5" w:rsidP="006861D9">
          <w:pPr>
            <w:spacing w:line="276" w:lineRule="auto"/>
            <w:ind w:left="1797" w:right="1400" w:firstLine="0"/>
            <w:jc w:val="center"/>
            <w:rPr>
              <w:rFonts w:ascii="Arial Narrow" w:hAnsi="Arial Narrow"/>
            </w:rPr>
          </w:pPr>
          <w:r w:rsidRPr="00B20CB0">
            <w:rPr>
              <w:rFonts w:ascii="Arial Narrow" w:hAnsi="Arial Narrow"/>
            </w:rPr>
            <w:t>Заказчик – ООО «Технология»</w:t>
          </w:r>
        </w:p>
        <w:p w14:paraId="11ACA20F" w14:textId="77777777" w:rsidR="00C804D5" w:rsidRPr="00B20CB0" w:rsidRDefault="00C804D5" w:rsidP="006861D9">
          <w:pPr>
            <w:spacing w:line="276" w:lineRule="auto"/>
            <w:ind w:left="1797" w:right="1400" w:firstLine="0"/>
            <w:jc w:val="center"/>
            <w:rPr>
              <w:rFonts w:ascii="Arial Narrow" w:hAnsi="Arial Narrow"/>
            </w:rPr>
          </w:pPr>
          <w:r w:rsidRPr="00B20CB0">
            <w:rPr>
              <w:rFonts w:ascii="Arial Narrow" w:hAnsi="Arial Narrow"/>
            </w:rPr>
            <w:t>«Строительство объектов инженерной и транспортной инфраструктуры, необходимых для функционирования планируемой</w:t>
          </w:r>
        </w:p>
        <w:p w14:paraId="36643243" w14:textId="77777777" w:rsidR="00C804D5" w:rsidRDefault="00C804D5" w:rsidP="006861D9">
          <w:pPr>
            <w:spacing w:line="276" w:lineRule="auto"/>
            <w:ind w:left="1797" w:right="1400" w:firstLine="0"/>
            <w:jc w:val="center"/>
            <w:rPr>
              <w:rFonts w:ascii="Arial Narrow" w:hAnsi="Arial Narrow"/>
            </w:rPr>
          </w:pPr>
          <w:r w:rsidRPr="00B20CB0">
            <w:rPr>
              <w:rFonts w:ascii="Arial Narrow" w:hAnsi="Arial Narrow"/>
            </w:rPr>
            <w:t xml:space="preserve">к созданию особой экономической зоны </w:t>
          </w:r>
        </w:p>
        <w:p w14:paraId="421BE2A4" w14:textId="3CE8F90D" w:rsidR="00C804D5" w:rsidRPr="00A66C94" w:rsidRDefault="00C804D5" w:rsidP="006861D9">
          <w:pPr>
            <w:spacing w:line="276" w:lineRule="auto"/>
            <w:ind w:left="1797" w:right="1400" w:firstLine="0"/>
            <w:jc w:val="center"/>
            <w:rPr>
              <w:rFonts w:ascii="Arial Narrow" w:hAnsi="Arial Narrow"/>
            </w:rPr>
          </w:pPr>
          <w:r w:rsidRPr="00B20CB0">
            <w:rPr>
              <w:rFonts w:ascii="Arial Narrow" w:hAnsi="Arial Narrow"/>
            </w:rPr>
            <w:t>промышленно - производственного типа «Кузбасс»</w:t>
          </w:r>
        </w:p>
      </w:tc>
    </w:tr>
    <w:tr w:rsidR="00C804D5" w14:paraId="0547084E" w14:textId="77777777" w:rsidTr="00D673B0">
      <w:trPr>
        <w:trHeight w:hRule="exact" w:val="78"/>
      </w:trPr>
      <w:tc>
        <w:tcPr>
          <w:tcW w:w="10303" w:type="dxa"/>
          <w:gridSpan w:val="2"/>
          <w:shd w:val="clear" w:color="auto" w:fill="auto"/>
          <w:vAlign w:val="center"/>
        </w:tcPr>
        <w:p w14:paraId="4061DC23" w14:textId="77777777" w:rsidR="00C804D5" w:rsidRPr="00944D07" w:rsidRDefault="00C804D5" w:rsidP="000D7B92">
          <w:pPr>
            <w:spacing w:after="120" w:line="240" w:lineRule="auto"/>
            <w:ind w:left="1800" w:right="1403" w:firstLine="0"/>
            <w:jc w:val="center"/>
            <w:rPr>
              <w:rFonts w:ascii="Arial Narrow" w:hAnsi="Arial Narrow"/>
              <w:sz w:val="30"/>
              <w:szCs w:val="30"/>
            </w:rPr>
          </w:pPr>
        </w:p>
      </w:tc>
    </w:tr>
    <w:tr w:rsidR="00C804D5" w14:paraId="1EA6A4E7" w14:textId="77777777" w:rsidTr="00D673B0">
      <w:trPr>
        <w:trHeight w:hRule="exact" w:val="503"/>
      </w:trPr>
      <w:tc>
        <w:tcPr>
          <w:tcW w:w="10303" w:type="dxa"/>
          <w:gridSpan w:val="2"/>
          <w:shd w:val="clear" w:color="auto" w:fill="BFBFBF" w:themeFill="background1" w:themeFillShade="BF"/>
          <w:vAlign w:val="center"/>
        </w:tcPr>
        <w:p w14:paraId="111646CB" w14:textId="77777777" w:rsidR="00C804D5" w:rsidRPr="0075042D" w:rsidRDefault="00C804D5" w:rsidP="000D7B92">
          <w:pPr>
            <w:spacing w:after="120" w:line="240" w:lineRule="auto"/>
            <w:ind w:left="851" w:right="694" w:firstLine="0"/>
            <w:jc w:val="center"/>
            <w:rPr>
              <w:rFonts w:ascii="Arial Narrow" w:hAnsi="Arial Narrow"/>
              <w:sz w:val="48"/>
              <w:szCs w:val="48"/>
            </w:rPr>
          </w:pPr>
          <w:r>
            <w:rPr>
              <w:rFonts w:ascii="Arial Narrow" w:hAnsi="Arial Narrow"/>
              <w:sz w:val="48"/>
              <w:szCs w:val="48"/>
            </w:rPr>
            <w:t>ПРОЕКТНАЯ ДОКУМЕНТАЦИЯ</w:t>
          </w:r>
        </w:p>
      </w:tc>
    </w:tr>
    <w:tr w:rsidR="00C804D5" w14:paraId="764E3913" w14:textId="77777777" w:rsidTr="00D673B0">
      <w:trPr>
        <w:trHeight w:hRule="exact" w:val="78"/>
      </w:trPr>
      <w:tc>
        <w:tcPr>
          <w:tcW w:w="10303" w:type="dxa"/>
          <w:gridSpan w:val="2"/>
        </w:tcPr>
        <w:p w14:paraId="7A10EC82" w14:textId="77777777" w:rsidR="00C804D5" w:rsidRPr="00AE73C3" w:rsidRDefault="00C804D5" w:rsidP="000D7B92">
          <w:pPr>
            <w:spacing w:after="120" w:line="60" w:lineRule="atLeast"/>
            <w:ind w:left="1800" w:right="1403" w:firstLine="0"/>
            <w:jc w:val="center"/>
            <w:rPr>
              <w:rFonts w:ascii="Arial Narrow" w:hAnsi="Arial Narrow"/>
              <w:sz w:val="30"/>
              <w:szCs w:val="30"/>
            </w:rPr>
          </w:pPr>
        </w:p>
      </w:tc>
    </w:tr>
    <w:tr w:rsidR="00C804D5" w14:paraId="734C41C7" w14:textId="77777777" w:rsidTr="00D673B0">
      <w:trPr>
        <w:trHeight w:val="827"/>
      </w:trPr>
      <w:tc>
        <w:tcPr>
          <w:tcW w:w="10303" w:type="dxa"/>
          <w:gridSpan w:val="2"/>
          <w:vAlign w:val="center"/>
        </w:tcPr>
        <w:p w14:paraId="42E3AF54" w14:textId="77777777" w:rsidR="00C804D5" w:rsidRDefault="00C804D5" w:rsidP="007749BD">
          <w:pPr>
            <w:spacing w:after="120" w:line="60" w:lineRule="atLeast"/>
            <w:ind w:left="1800" w:right="1403" w:firstLine="0"/>
            <w:jc w:val="center"/>
            <w:rPr>
              <w:rFonts w:ascii="Arial Narrow" w:hAnsi="Arial Narrow"/>
              <w:b/>
              <w:sz w:val="30"/>
              <w:szCs w:val="30"/>
            </w:rPr>
          </w:pPr>
          <w:r w:rsidRPr="004A09CC">
            <w:rPr>
              <w:rFonts w:ascii="Arial Narrow" w:hAnsi="Arial Narrow"/>
              <w:b/>
              <w:sz w:val="30"/>
              <w:szCs w:val="30"/>
            </w:rPr>
            <w:t>Раздел 5. Проект организации строительства</w:t>
          </w:r>
        </w:p>
        <w:p w14:paraId="31F085DD" w14:textId="7FFA0D26" w:rsidR="00C804D5" w:rsidRPr="004A09CC" w:rsidRDefault="00A71B79" w:rsidP="00D673B0">
          <w:pPr>
            <w:spacing w:after="120" w:line="60" w:lineRule="atLeast"/>
            <w:ind w:left="1800" w:right="1403" w:firstLine="0"/>
            <w:jc w:val="center"/>
            <w:rPr>
              <w:rFonts w:ascii="Arial Narrow" w:hAnsi="Arial Narrow"/>
              <w:b/>
              <w:sz w:val="30"/>
              <w:szCs w:val="30"/>
            </w:rPr>
          </w:pPr>
          <w:r>
            <w:rPr>
              <w:rFonts w:ascii="Arial Narrow" w:hAnsi="Arial Narrow"/>
              <w:b/>
              <w:sz w:val="30"/>
              <w:szCs w:val="30"/>
            </w:rPr>
            <w:t xml:space="preserve">Часть </w:t>
          </w:r>
          <w:r w:rsidR="00D673B0">
            <w:rPr>
              <w:rFonts w:ascii="Arial Narrow" w:hAnsi="Arial Narrow"/>
              <w:b/>
              <w:sz w:val="30"/>
              <w:szCs w:val="30"/>
            </w:rPr>
            <w:t>2.1</w:t>
          </w:r>
          <w:r w:rsidR="00D673B0">
            <w:t xml:space="preserve"> </w:t>
          </w:r>
          <w:r w:rsidR="00D673B0" w:rsidRPr="00D673B0">
            <w:rPr>
              <w:rFonts w:ascii="Arial Narrow" w:hAnsi="Arial Narrow"/>
              <w:b/>
              <w:sz w:val="30"/>
              <w:szCs w:val="30"/>
            </w:rPr>
            <w:t>Подъездная автомобильная дорога. Наружное освещение. Путепровод</w:t>
          </w:r>
          <w:r>
            <w:rPr>
              <w:rFonts w:ascii="Arial Narrow" w:hAnsi="Arial Narrow"/>
              <w:b/>
              <w:sz w:val="30"/>
              <w:szCs w:val="30"/>
            </w:rPr>
            <w:t>.</w:t>
          </w:r>
        </w:p>
      </w:tc>
    </w:tr>
    <w:tr w:rsidR="00C804D5" w14:paraId="26A20DB7" w14:textId="77777777" w:rsidTr="00D673B0">
      <w:trPr>
        <w:trHeight w:hRule="exact" w:val="303"/>
      </w:trPr>
      <w:tc>
        <w:tcPr>
          <w:tcW w:w="10303" w:type="dxa"/>
          <w:gridSpan w:val="2"/>
        </w:tcPr>
        <w:p w14:paraId="4F846EF8" w14:textId="596F7C8B" w:rsidR="00C804D5" w:rsidRPr="004A09CC" w:rsidRDefault="00D673B0" w:rsidP="00B20CB0">
          <w:pPr>
            <w:spacing w:after="120" w:line="60" w:lineRule="atLeast"/>
            <w:ind w:left="1800" w:right="1403" w:firstLine="0"/>
            <w:jc w:val="center"/>
            <w:rPr>
              <w:rFonts w:ascii="Arial Narrow" w:hAnsi="Arial Narrow"/>
              <w:b/>
              <w:sz w:val="30"/>
              <w:szCs w:val="30"/>
            </w:rPr>
          </w:pPr>
          <w:r>
            <w:rPr>
              <w:rFonts w:ascii="Arial Narrow" w:hAnsi="Arial Narrow"/>
              <w:b/>
              <w:sz w:val="30"/>
              <w:szCs w:val="30"/>
            </w:rPr>
            <w:t>22.008-ТЕХ-ПОС.2.1</w:t>
          </w:r>
        </w:p>
      </w:tc>
    </w:tr>
    <w:tr w:rsidR="00C804D5" w14:paraId="3D498ACD" w14:textId="77777777" w:rsidTr="00D673B0">
      <w:trPr>
        <w:trHeight w:val="1478"/>
      </w:trPr>
      <w:tc>
        <w:tcPr>
          <w:tcW w:w="10303" w:type="dxa"/>
          <w:gridSpan w:val="2"/>
        </w:tcPr>
        <w:p w14:paraId="31F4F55B" w14:textId="77777777" w:rsidR="00C804D5" w:rsidRPr="004A09CC" w:rsidRDefault="00C804D5" w:rsidP="00510A72">
          <w:pPr>
            <w:spacing w:after="120" w:line="60" w:lineRule="atLeast"/>
            <w:ind w:left="1800" w:right="1403" w:firstLine="0"/>
            <w:jc w:val="center"/>
            <w:rPr>
              <w:rFonts w:ascii="Arial Narrow" w:hAnsi="Arial Narrow"/>
              <w:b/>
              <w:sz w:val="30"/>
              <w:szCs w:val="30"/>
            </w:rPr>
          </w:pPr>
        </w:p>
        <w:p w14:paraId="1D756FAA" w14:textId="68F5D864" w:rsidR="00C804D5" w:rsidRPr="004A09CC" w:rsidRDefault="00D673B0" w:rsidP="007749BD">
          <w:pPr>
            <w:spacing w:after="120" w:line="60" w:lineRule="atLeast"/>
            <w:ind w:left="1800" w:right="1403" w:firstLine="0"/>
            <w:jc w:val="center"/>
            <w:rPr>
              <w:rFonts w:ascii="Arial Narrow" w:hAnsi="Arial Narrow"/>
              <w:b/>
              <w:sz w:val="30"/>
              <w:szCs w:val="30"/>
            </w:rPr>
          </w:pPr>
          <w:r>
            <w:rPr>
              <w:rFonts w:ascii="Arial Narrow" w:hAnsi="Arial Narrow"/>
              <w:b/>
              <w:sz w:val="30"/>
              <w:szCs w:val="30"/>
            </w:rPr>
            <w:t>Том 5.2.1</w:t>
          </w:r>
        </w:p>
      </w:tc>
    </w:tr>
    <w:tr w:rsidR="00C804D5" w14:paraId="4747C95D" w14:textId="77777777" w:rsidTr="00D673B0">
      <w:trPr>
        <w:trHeight w:hRule="exact" w:val="886"/>
      </w:trPr>
      <w:tc>
        <w:tcPr>
          <w:tcW w:w="6842" w:type="dxa"/>
        </w:tcPr>
        <w:p w14:paraId="495E9D3C" w14:textId="1ED85841" w:rsidR="00C804D5" w:rsidRPr="00E51159" w:rsidRDefault="00C804D5" w:rsidP="000D7B92">
          <w:pPr>
            <w:spacing w:after="120" w:line="60" w:lineRule="atLeast"/>
            <w:ind w:left="900" w:right="339" w:firstLine="0"/>
            <w:rPr>
              <w:rFonts w:ascii="Arial Narrow" w:hAnsi="Arial Narrow"/>
              <w:sz w:val="28"/>
              <w:szCs w:val="28"/>
            </w:rPr>
          </w:pPr>
          <w:r>
            <w:rPr>
              <w:rFonts w:ascii="Arial Narrow" w:hAnsi="Arial Narrow"/>
              <w:sz w:val="28"/>
              <w:szCs w:val="28"/>
            </w:rPr>
            <w:t>Главный инженер проекта</w:t>
          </w:r>
        </w:p>
      </w:tc>
      <w:tc>
        <w:tcPr>
          <w:tcW w:w="3460" w:type="dxa"/>
        </w:tcPr>
        <w:p w14:paraId="4DC2DA91" w14:textId="77777777" w:rsidR="00C804D5" w:rsidRPr="00E51159" w:rsidRDefault="00C804D5" w:rsidP="00DD1D43">
          <w:pPr>
            <w:spacing w:after="120" w:line="60" w:lineRule="atLeast"/>
            <w:ind w:right="772" w:firstLine="0"/>
            <w:rPr>
              <w:rFonts w:ascii="Arial Narrow" w:hAnsi="Arial Narrow"/>
              <w:sz w:val="28"/>
              <w:szCs w:val="28"/>
            </w:rPr>
          </w:pPr>
          <w:r w:rsidRPr="000D7540">
            <w:rPr>
              <w:rFonts w:ascii="Arial Narrow" w:hAnsi="Arial Narrow"/>
              <w:sz w:val="28"/>
              <w:szCs w:val="28"/>
            </w:rPr>
            <w:t>Е.А. Екимов</w:t>
          </w:r>
        </w:p>
      </w:tc>
    </w:tr>
    <w:tr w:rsidR="00C804D5" w14:paraId="19CB23E3" w14:textId="77777777" w:rsidTr="00D673B0">
      <w:trPr>
        <w:trHeight w:hRule="exact" w:val="776"/>
      </w:trPr>
      <w:tc>
        <w:tcPr>
          <w:tcW w:w="6842" w:type="dxa"/>
        </w:tcPr>
        <w:p w14:paraId="2804C2B6" w14:textId="0893C546" w:rsidR="00C804D5" w:rsidRPr="00E51159" w:rsidRDefault="00C804D5" w:rsidP="000D7B92">
          <w:pPr>
            <w:spacing w:after="120" w:line="60" w:lineRule="atLeast"/>
            <w:ind w:left="900" w:right="339" w:firstLine="0"/>
            <w:rPr>
              <w:rFonts w:ascii="Arial Narrow" w:hAnsi="Arial Narrow"/>
              <w:sz w:val="28"/>
              <w:szCs w:val="28"/>
            </w:rPr>
          </w:pPr>
          <w:r>
            <w:rPr>
              <w:rFonts w:ascii="Arial Narrow" w:hAnsi="Arial Narrow"/>
              <w:sz w:val="28"/>
              <w:szCs w:val="28"/>
            </w:rPr>
            <w:t>Директор</w:t>
          </w:r>
        </w:p>
      </w:tc>
      <w:tc>
        <w:tcPr>
          <w:tcW w:w="3460" w:type="dxa"/>
        </w:tcPr>
        <w:p w14:paraId="59AE965C" w14:textId="5C63A724" w:rsidR="00C804D5" w:rsidRPr="00E51159" w:rsidRDefault="00C804D5" w:rsidP="00DD1D43">
          <w:pPr>
            <w:spacing w:after="120" w:line="60" w:lineRule="atLeast"/>
            <w:ind w:right="772" w:firstLine="0"/>
            <w:rPr>
              <w:rFonts w:ascii="Arial Narrow" w:hAnsi="Arial Narrow"/>
              <w:sz w:val="28"/>
              <w:szCs w:val="28"/>
            </w:rPr>
          </w:pPr>
          <w:r w:rsidRPr="000D7540">
            <w:rPr>
              <w:rFonts w:ascii="Arial Narrow" w:hAnsi="Arial Narrow"/>
              <w:sz w:val="28"/>
              <w:szCs w:val="28"/>
            </w:rPr>
            <w:t>Е.А. Екимов</w:t>
          </w:r>
        </w:p>
      </w:tc>
    </w:tr>
    <w:tr w:rsidR="00C804D5" w14:paraId="421B5FB5" w14:textId="77777777" w:rsidTr="00D673B0">
      <w:trPr>
        <w:trHeight w:hRule="exact" w:val="3866"/>
      </w:trPr>
      <w:tc>
        <w:tcPr>
          <w:tcW w:w="10303" w:type="dxa"/>
          <w:gridSpan w:val="2"/>
          <w:vAlign w:val="bottom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4A0" w:firstRow="1" w:lastRow="0" w:firstColumn="1" w:lastColumn="0" w:noHBand="0" w:noVBand="1"/>
          </w:tblPr>
          <w:tblGrid>
            <w:gridCol w:w="561"/>
            <w:gridCol w:w="842"/>
            <w:gridCol w:w="1122"/>
            <w:gridCol w:w="842"/>
          </w:tblGrid>
          <w:tr w:rsidR="00C804D5" w:rsidRPr="00CD5CD8" w14:paraId="6F5C19C1" w14:textId="77777777" w:rsidTr="00D673B0">
            <w:trPr>
              <w:trHeight w:hRule="exact" w:val="278"/>
            </w:trPr>
            <w:tc>
              <w:tcPr>
                <w:tcW w:w="561" w:type="dxa"/>
              </w:tcPr>
              <w:p w14:paraId="212C747D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  <w:r w:rsidRPr="00CD5CD8"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  <w:t>Изм.</w:t>
                </w:r>
              </w:p>
            </w:tc>
            <w:tc>
              <w:tcPr>
                <w:tcW w:w="842" w:type="dxa"/>
              </w:tcPr>
              <w:p w14:paraId="417D9BA7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  <w:r w:rsidRPr="00CD5CD8"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  <w:t>№ док.</w:t>
                </w:r>
              </w:p>
            </w:tc>
            <w:tc>
              <w:tcPr>
                <w:tcW w:w="1122" w:type="dxa"/>
              </w:tcPr>
              <w:p w14:paraId="0AC93102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  <w:r w:rsidRPr="00CD5CD8"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  <w:t>Подп.</w:t>
                </w:r>
              </w:p>
            </w:tc>
            <w:tc>
              <w:tcPr>
                <w:tcW w:w="842" w:type="dxa"/>
              </w:tcPr>
              <w:p w14:paraId="6369DD4F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  <w:r w:rsidRPr="00CD5CD8"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  <w:t>Дата</w:t>
                </w:r>
              </w:p>
            </w:tc>
          </w:tr>
          <w:tr w:rsidR="00C804D5" w:rsidRPr="00CD5CD8" w14:paraId="4253B388" w14:textId="77777777" w:rsidTr="00D673B0">
            <w:trPr>
              <w:trHeight w:hRule="exact" w:val="278"/>
            </w:trPr>
            <w:tc>
              <w:tcPr>
                <w:tcW w:w="561" w:type="dxa"/>
              </w:tcPr>
              <w:p w14:paraId="3B54FD32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842" w:type="dxa"/>
              </w:tcPr>
              <w:p w14:paraId="46823936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122" w:type="dxa"/>
              </w:tcPr>
              <w:p w14:paraId="0CD9A27D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842" w:type="dxa"/>
              </w:tcPr>
              <w:p w14:paraId="143B4F08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</w:tr>
          <w:tr w:rsidR="00C804D5" w:rsidRPr="00CD5CD8" w14:paraId="7F6A2313" w14:textId="77777777" w:rsidTr="00D673B0">
            <w:trPr>
              <w:trHeight w:hRule="exact" w:val="278"/>
            </w:trPr>
            <w:tc>
              <w:tcPr>
                <w:tcW w:w="561" w:type="dxa"/>
              </w:tcPr>
              <w:p w14:paraId="201B4924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842" w:type="dxa"/>
              </w:tcPr>
              <w:p w14:paraId="51D1B0A9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122" w:type="dxa"/>
              </w:tcPr>
              <w:p w14:paraId="74732147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842" w:type="dxa"/>
              </w:tcPr>
              <w:p w14:paraId="7FD0917B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</w:tr>
          <w:tr w:rsidR="00C804D5" w:rsidRPr="00CD5CD8" w14:paraId="06A2B8C0" w14:textId="77777777" w:rsidTr="00D673B0">
            <w:trPr>
              <w:trHeight w:hRule="exact" w:val="278"/>
            </w:trPr>
            <w:tc>
              <w:tcPr>
                <w:tcW w:w="561" w:type="dxa"/>
              </w:tcPr>
              <w:p w14:paraId="25D098CC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842" w:type="dxa"/>
              </w:tcPr>
              <w:p w14:paraId="4E829E8E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1122" w:type="dxa"/>
              </w:tcPr>
              <w:p w14:paraId="04097C44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842" w:type="dxa"/>
              </w:tcPr>
              <w:p w14:paraId="7AF0E589" w14:textId="77777777" w:rsidR="00C804D5" w:rsidRPr="00CD5CD8" w:rsidRDefault="00C804D5" w:rsidP="00AA438A">
                <w:pPr>
                  <w:framePr w:wrap="around" w:vAnchor="page" w:hAnchor="page" w:x="1231" w:y="341"/>
                  <w:spacing w:line="240" w:lineRule="auto"/>
                  <w:ind w:right="0" w:firstLine="0"/>
                  <w:suppressOverlap/>
                  <w:jc w:val="center"/>
                  <w:rPr>
                    <w:rFonts w:ascii="Arial Narrow" w:eastAsia="Times New Roman" w:hAnsi="Arial Narrow" w:cs="Arial"/>
                    <w:sz w:val="20"/>
                    <w:szCs w:val="20"/>
                    <w:lang w:eastAsia="ru-RU"/>
                  </w:rPr>
                </w:pPr>
              </w:p>
            </w:tc>
          </w:tr>
        </w:tbl>
        <w:p w14:paraId="2B965A85" w14:textId="6E3C13A1" w:rsidR="00C804D5" w:rsidRPr="00694E12" w:rsidRDefault="00C804D5" w:rsidP="007749BD">
          <w:pPr>
            <w:spacing w:after="240" w:line="240" w:lineRule="auto"/>
            <w:ind w:right="339" w:firstLine="0"/>
            <w:jc w:val="center"/>
            <w:rPr>
              <w:rFonts w:ascii="Arial Narrow" w:hAnsi="Arial Narrow"/>
              <w:b/>
              <w:sz w:val="28"/>
              <w:szCs w:val="28"/>
            </w:rPr>
          </w:pPr>
          <w:r>
            <w:rPr>
              <w:rFonts w:ascii="Arial Narrow" w:hAnsi="Arial Narrow"/>
              <w:b/>
              <w:sz w:val="28"/>
              <w:szCs w:val="28"/>
            </w:rPr>
            <w:t xml:space="preserve">Ижевск, </w:t>
          </w:r>
          <w:r w:rsidRPr="00694E12">
            <w:rPr>
              <w:rFonts w:ascii="Arial Narrow" w:hAnsi="Arial Narrow"/>
              <w:b/>
              <w:sz w:val="28"/>
              <w:szCs w:val="28"/>
            </w:rPr>
            <w:t>202</w:t>
          </w:r>
          <w:r>
            <w:rPr>
              <w:rFonts w:ascii="Arial Narrow" w:hAnsi="Arial Narrow"/>
              <w:b/>
              <w:sz w:val="28"/>
              <w:szCs w:val="28"/>
            </w:rPr>
            <w:t>3</w:t>
          </w:r>
        </w:p>
      </w:tc>
    </w:tr>
  </w:tbl>
  <w:p w14:paraId="2F336FDB" w14:textId="77777777" w:rsidR="00C804D5" w:rsidRPr="00F44BAE" w:rsidRDefault="00C804D5">
    <w:pPr>
      <w:pStyle w:val="aa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F2A11" w14:textId="77777777" w:rsidR="00C804D5" w:rsidRDefault="00C804D5">
    <w:pPr>
      <w:pStyle w:val="aa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AAB904" wp14:editId="6188B1CE">
              <wp:simplePos x="0" y="0"/>
              <wp:positionH relativeFrom="page">
                <wp:posOffset>6966585</wp:posOffset>
              </wp:positionH>
              <wp:positionV relativeFrom="page">
                <wp:posOffset>201930</wp:posOffset>
              </wp:positionV>
              <wp:extent cx="360000" cy="252000"/>
              <wp:effectExtent l="0" t="0" r="21590" b="15240"/>
              <wp:wrapNone/>
              <wp:docPr id="8" name="Поле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25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222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DAB612" w14:textId="77777777" w:rsidR="00C804D5" w:rsidRPr="003C2C67" w:rsidRDefault="00C804D5" w:rsidP="003C2C67">
                          <w:pPr>
                            <w:ind w:right="60" w:firstLine="0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3C2C67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instrText xml:space="preserve"> PAGE   \* MERGEFORMAT </w:instrText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</w:rPr>
                            <w:t>11</w:t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AAB904"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548.55pt;margin-top:15.9pt;width:28.3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" fillcolor="white [3201]" strokeweight="1.75pt">
              <v:textbox>
                <w:txbxContent>
                  <w:p w14:paraId="5ADAB612" w14:textId="77777777" w:rsidR="00C804D5" w:rsidRPr="003C2C67" w:rsidRDefault="00C804D5" w:rsidP="003C2C67">
                    <w:pPr>
                      <w:ind w:right="60" w:firstLine="0"/>
                      <w:jc w:val="center"/>
                      <w:rPr>
                        <w:rFonts w:ascii="Arial Narrow" w:hAnsi="Arial Narrow"/>
                      </w:rPr>
                    </w:pPr>
                    <w:r w:rsidRPr="003C2C67">
                      <w:rPr>
                        <w:rFonts w:ascii="Arial Narrow" w:hAnsi="Arial Narrow"/>
                      </w:rPr>
                      <w:fldChar w:fldCharType="begin"/>
                    </w:r>
                    <w:r w:rsidRPr="003C2C67">
                      <w:rPr>
                        <w:rFonts w:ascii="Arial Narrow" w:hAnsi="Arial Narrow"/>
                      </w:rPr>
                      <w:instrText xml:space="preserve"> PAGE   \* MERGEFORMAT </w:instrText>
                    </w:r>
                    <w:r w:rsidRPr="003C2C67">
                      <w:rPr>
                        <w:rFonts w:ascii="Arial Narrow" w:hAnsi="Arial Narrow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</w:rPr>
                      <w:t>11</w:t>
                    </w:r>
                    <w:r w:rsidRPr="003C2C67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41A267E" wp14:editId="0A4396E1">
              <wp:simplePos x="0" y="0"/>
              <wp:positionH relativeFrom="page">
                <wp:posOffset>756285</wp:posOffset>
              </wp:positionH>
              <wp:positionV relativeFrom="page">
                <wp:posOffset>198120</wp:posOffset>
              </wp:positionV>
              <wp:extent cx="6566400" cy="10281600"/>
              <wp:effectExtent l="0" t="0" r="25400" b="24765"/>
              <wp:wrapNone/>
              <wp:docPr id="15" name="Прямоугольник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6400" cy="1028160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<w:pict>
            <v:rect w14:anchorId="097BAA79" id="Прямоугольник 15" o:spid="_x0000_s1026" style="position:absolute;margin-left:59.55pt;margin-top:15.6pt;width:517.05pt;height:809.5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" filled="f" strokeweight="2pt">
              <v:textbox inset="0,,0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B2F1B" w14:textId="42A8CA9E" w:rsidR="00C804D5" w:rsidRDefault="00C804D5">
    <w:pPr>
      <w:pStyle w:val="aa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2C078E" wp14:editId="31AF6FD5">
              <wp:simplePos x="0" y="0"/>
              <wp:positionH relativeFrom="page">
                <wp:posOffset>6983730</wp:posOffset>
              </wp:positionH>
              <wp:positionV relativeFrom="page">
                <wp:posOffset>202260</wp:posOffset>
              </wp:positionV>
              <wp:extent cx="360000" cy="252000"/>
              <wp:effectExtent l="0" t="0" r="21590" b="15240"/>
              <wp:wrapNone/>
              <wp:docPr id="9" name="Поле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252000"/>
                      </a:xfrm>
                      <a:prstGeom prst="rect">
                        <a:avLst/>
                      </a:prstGeom>
                      <a:noFill/>
                      <a:ln w="222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40EA28" w14:textId="51CF4422" w:rsidR="00C804D5" w:rsidRPr="003C2C67" w:rsidRDefault="00C804D5" w:rsidP="00B452C8">
                          <w:pPr>
                            <w:spacing w:line="240" w:lineRule="auto"/>
                            <w:ind w:left="-142" w:right="-125" w:firstLine="0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3C2C67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instrText xml:space="preserve"> PAGE   \* MERGEFORMAT </w:instrText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D673B0">
                            <w:rPr>
                              <w:rFonts w:ascii="Arial Narrow" w:hAnsi="Arial Narrow"/>
                              <w:noProof/>
                            </w:rPr>
                            <w:t>13</w:t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2C078E" id="_x0000_t202" coordsize="21600,21600" o:spt="202" path="m,l,21600r21600,l21600,xe">
              <v:stroke joinstyle="miter"/>
              <v:path gradientshapeok="t" o:connecttype="rect"/>
            </v:shapetype>
            <v:shape id="Поле 9" o:spid="_x0000_s1027" type="#_x0000_t202" style="position:absolute;margin-left:549.9pt;margin-top:15.95pt;width:28.3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" filled="f" strokeweight="1.75pt">
              <v:textbox inset="2mm,1mm,2mm,1mm">
                <w:txbxContent>
                  <w:p w14:paraId="5840EA28" w14:textId="51CF4422" w:rsidR="00C804D5" w:rsidRPr="003C2C67" w:rsidRDefault="00C804D5" w:rsidP="00B452C8">
                    <w:pPr>
                      <w:spacing w:line="240" w:lineRule="auto"/>
                      <w:ind w:left="-142" w:right="-125" w:firstLine="0"/>
                      <w:jc w:val="center"/>
                      <w:rPr>
                        <w:rFonts w:ascii="Arial Narrow" w:hAnsi="Arial Narrow"/>
                      </w:rPr>
                    </w:pPr>
                    <w:r w:rsidRPr="003C2C67">
                      <w:rPr>
                        <w:rFonts w:ascii="Arial Narrow" w:hAnsi="Arial Narrow"/>
                      </w:rPr>
                      <w:fldChar w:fldCharType="begin"/>
                    </w:r>
                    <w:r w:rsidRPr="003C2C67">
                      <w:rPr>
                        <w:rFonts w:ascii="Arial Narrow" w:hAnsi="Arial Narrow"/>
                      </w:rPr>
                      <w:instrText xml:space="preserve"> PAGE   \* MERGEFORMAT </w:instrText>
                    </w:r>
                    <w:r w:rsidRPr="003C2C67">
                      <w:rPr>
                        <w:rFonts w:ascii="Arial Narrow" w:hAnsi="Arial Narrow"/>
                      </w:rPr>
                      <w:fldChar w:fldCharType="separate"/>
                    </w:r>
                    <w:r w:rsidR="00D673B0">
                      <w:rPr>
                        <w:rFonts w:ascii="Arial Narrow" w:hAnsi="Arial Narrow"/>
                        <w:noProof/>
                      </w:rPr>
                      <w:t>13</w:t>
                    </w:r>
                    <w:r w:rsidRPr="003C2C67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B5BE9CA" wp14:editId="594157F0">
              <wp:simplePos x="0" y="0"/>
              <wp:positionH relativeFrom="margin">
                <wp:posOffset>44185</wp:posOffset>
              </wp:positionH>
              <wp:positionV relativeFrom="page">
                <wp:posOffset>197894</wp:posOffset>
              </wp:positionV>
              <wp:extent cx="6588456" cy="10269940"/>
              <wp:effectExtent l="0" t="0" r="22225" b="17145"/>
              <wp:wrapNone/>
              <wp:docPr id="13" name="Прямоугольник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8456" cy="1026994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63B74290" id="Прямоугольник 13" o:spid="_x0000_s1026" style="position:absolute;margin-left:3.5pt;margin-top:15.6pt;width:518.8pt;height:808.6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" filled="f" strokeweight="2pt">
              <w10:wrap anchorx="margin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9C733" w14:textId="01D12B5B" w:rsidR="00C804D5" w:rsidRDefault="00C804D5">
    <w:pPr>
      <w:pStyle w:val="aa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400159" wp14:editId="0B606CA4">
              <wp:simplePos x="0" y="0"/>
              <wp:positionH relativeFrom="margin">
                <wp:align>right</wp:align>
              </wp:positionH>
              <wp:positionV relativeFrom="page">
                <wp:posOffset>198408</wp:posOffset>
              </wp:positionV>
              <wp:extent cx="6554578" cy="10269822"/>
              <wp:effectExtent l="0" t="0" r="17780" b="17780"/>
              <wp:wrapNone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4578" cy="10269822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60730994" id="Прямоугольник 5" o:spid="_x0000_s1026" style="position:absolute;margin-left:464.9pt;margin-top:15.6pt;width:516.1pt;height:808.6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" filled="f" strokeweight="2pt">
              <v:textbox inset="0,,0"/>
              <w10:wrap anchorx="margin" anchory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D7D894" wp14:editId="0C1ECB7C">
              <wp:simplePos x="0" y="0"/>
              <wp:positionH relativeFrom="page">
                <wp:posOffset>7004685</wp:posOffset>
              </wp:positionH>
              <wp:positionV relativeFrom="page">
                <wp:posOffset>201930</wp:posOffset>
              </wp:positionV>
              <wp:extent cx="359410" cy="251460"/>
              <wp:effectExtent l="0" t="0" r="21590" b="1524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410" cy="251460"/>
                      </a:xfrm>
                      <a:prstGeom prst="rect">
                        <a:avLst/>
                      </a:prstGeom>
                      <a:noFill/>
                      <a:ln w="222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EDD23E" w14:textId="5FE8CA42" w:rsidR="00C804D5" w:rsidRPr="003C2C67" w:rsidRDefault="00C804D5" w:rsidP="003C2C67">
                          <w:pPr>
                            <w:ind w:right="60" w:firstLine="0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3C2C67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instrText xml:space="preserve"> PAGE   \* MERGEFORMAT </w:instrText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D673B0">
                            <w:rPr>
                              <w:rFonts w:ascii="Arial Narrow" w:hAnsi="Arial Narrow"/>
                              <w:noProof/>
                            </w:rPr>
                            <w:t>3</w:t>
                          </w:r>
                          <w:r w:rsidRPr="003C2C67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10800" rIns="18000" bIns="108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D7D894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551.55pt;margin-top:15.9pt;width:28.3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" filled="f" strokeweight="1.75pt">
              <v:textbox inset=".5mm,.3mm,.5mm,.3mm">
                <w:txbxContent>
                  <w:p w14:paraId="03EDD23E" w14:textId="5FE8CA42" w:rsidR="00C804D5" w:rsidRPr="003C2C67" w:rsidRDefault="00C804D5" w:rsidP="003C2C67">
                    <w:pPr>
                      <w:ind w:right="60" w:firstLine="0"/>
                      <w:jc w:val="center"/>
                      <w:rPr>
                        <w:rFonts w:ascii="Arial Narrow" w:hAnsi="Arial Narrow"/>
                      </w:rPr>
                    </w:pPr>
                    <w:r w:rsidRPr="003C2C67">
                      <w:rPr>
                        <w:rFonts w:ascii="Arial Narrow" w:hAnsi="Arial Narrow"/>
                      </w:rPr>
                      <w:fldChar w:fldCharType="begin"/>
                    </w:r>
                    <w:r w:rsidRPr="003C2C67">
                      <w:rPr>
                        <w:rFonts w:ascii="Arial Narrow" w:hAnsi="Arial Narrow"/>
                      </w:rPr>
                      <w:instrText xml:space="preserve"> PAGE   \* MERGEFORMAT </w:instrText>
                    </w:r>
                    <w:r w:rsidRPr="003C2C67">
                      <w:rPr>
                        <w:rFonts w:ascii="Arial Narrow" w:hAnsi="Arial Narrow"/>
                      </w:rPr>
                      <w:fldChar w:fldCharType="separate"/>
                    </w:r>
                    <w:r w:rsidR="00D673B0">
                      <w:rPr>
                        <w:rFonts w:ascii="Arial Narrow" w:hAnsi="Arial Narrow"/>
                        <w:noProof/>
                      </w:rPr>
                      <w:t>3</w:t>
                    </w:r>
                    <w:r w:rsidRPr="003C2C67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5FE012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90886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7821B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8CAEF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A042C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74EDC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B2B5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34842D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B22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F4DCF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A1F46"/>
    <w:multiLevelType w:val="multilevel"/>
    <w:tmpl w:val="D1BA8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3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04F84390"/>
    <w:multiLevelType w:val="hybridMultilevel"/>
    <w:tmpl w:val="D4EE3D4C"/>
    <w:lvl w:ilvl="0" w:tplc="E17ACB4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973646"/>
    <w:multiLevelType w:val="hybridMultilevel"/>
    <w:tmpl w:val="DB9C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164033"/>
    <w:multiLevelType w:val="hybridMultilevel"/>
    <w:tmpl w:val="2CF4DD8E"/>
    <w:lvl w:ilvl="0" w:tplc="5114CB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13F2645A"/>
    <w:multiLevelType w:val="multilevel"/>
    <w:tmpl w:val="324AD1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14814CCF"/>
    <w:multiLevelType w:val="hybridMultilevel"/>
    <w:tmpl w:val="F0DEF4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45C4A"/>
    <w:multiLevelType w:val="hybridMultilevel"/>
    <w:tmpl w:val="818A22C2"/>
    <w:lvl w:ilvl="0" w:tplc="5114CBD4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7">
    <w:nsid w:val="1D463608"/>
    <w:multiLevelType w:val="hybridMultilevel"/>
    <w:tmpl w:val="97447AA0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37456C"/>
    <w:multiLevelType w:val="multilevel"/>
    <w:tmpl w:val="F6FEF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22246DF1"/>
    <w:multiLevelType w:val="hybridMultilevel"/>
    <w:tmpl w:val="75ACDE0E"/>
    <w:lvl w:ilvl="0" w:tplc="51720AC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A430132"/>
    <w:multiLevelType w:val="hybridMultilevel"/>
    <w:tmpl w:val="26169E04"/>
    <w:lvl w:ilvl="0" w:tplc="5114CB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327B51D2"/>
    <w:multiLevelType w:val="hybridMultilevel"/>
    <w:tmpl w:val="1488F164"/>
    <w:lvl w:ilvl="0" w:tplc="94424128">
      <w:start w:val="1"/>
      <w:numFmt w:val="decimal"/>
      <w:lvlText w:val="%1."/>
      <w:lvlJc w:val="left"/>
      <w:pPr>
        <w:ind w:left="1123" w:hanging="6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5E5495A"/>
    <w:multiLevelType w:val="multilevel"/>
    <w:tmpl w:val="F9BEAC18"/>
    <w:lvl w:ilvl="0">
      <w:start w:val="1"/>
      <w:numFmt w:val="decimal"/>
      <w:pStyle w:val="1"/>
      <w:suff w:val="space"/>
      <w:lvlText w:val="%1."/>
      <w:lvlJc w:val="left"/>
      <w:pPr>
        <w:ind w:left="851" w:firstLine="0"/>
      </w:pPr>
      <w:rPr>
        <w:rFonts w:hint="default"/>
        <w:b/>
      </w:rPr>
    </w:lvl>
    <w:lvl w:ilvl="1">
      <w:start w:val="1"/>
      <w:numFmt w:val="decimal"/>
      <w:pStyle w:val="21"/>
      <w:suff w:val="space"/>
      <w:lvlText w:val="%1.%2."/>
      <w:lvlJc w:val="left"/>
      <w:pPr>
        <w:ind w:left="142" w:firstLine="70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1"/>
      <w:suff w:val="space"/>
      <w:lvlText w:val="%1.%2.%3."/>
      <w:lvlJc w:val="left"/>
      <w:pPr>
        <w:ind w:left="142" w:firstLine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74511CF"/>
    <w:multiLevelType w:val="hybridMultilevel"/>
    <w:tmpl w:val="1102F020"/>
    <w:lvl w:ilvl="0" w:tplc="E4F04F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381B226B"/>
    <w:multiLevelType w:val="hybridMultilevel"/>
    <w:tmpl w:val="692048B6"/>
    <w:lvl w:ilvl="0" w:tplc="E43EC17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436CD3"/>
    <w:multiLevelType w:val="hybridMultilevel"/>
    <w:tmpl w:val="38824EDE"/>
    <w:lvl w:ilvl="0" w:tplc="5114CBD4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6">
    <w:nsid w:val="3EEE79B9"/>
    <w:multiLevelType w:val="multilevel"/>
    <w:tmpl w:val="F6FEF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</w:rPr>
    </w:lvl>
  </w:abstractNum>
  <w:abstractNum w:abstractNumId="27">
    <w:nsid w:val="43CF113C"/>
    <w:multiLevelType w:val="hybridMultilevel"/>
    <w:tmpl w:val="DB9C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01F3A"/>
    <w:multiLevelType w:val="multilevel"/>
    <w:tmpl w:val="F410A7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</w:rPr>
    </w:lvl>
  </w:abstractNum>
  <w:abstractNum w:abstractNumId="29">
    <w:nsid w:val="4570126D"/>
    <w:multiLevelType w:val="multilevel"/>
    <w:tmpl w:val="8C4CB66A"/>
    <w:lvl w:ilvl="0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12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186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24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459" w:hanging="1800"/>
      </w:pPr>
      <w:rPr>
        <w:rFonts w:hint="default"/>
      </w:rPr>
    </w:lvl>
  </w:abstractNum>
  <w:abstractNum w:abstractNumId="30">
    <w:nsid w:val="472E64E6"/>
    <w:multiLevelType w:val="hybridMultilevel"/>
    <w:tmpl w:val="4DE6F02A"/>
    <w:lvl w:ilvl="0" w:tplc="5114CB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5530539E"/>
    <w:multiLevelType w:val="multilevel"/>
    <w:tmpl w:val="5530539E"/>
    <w:lvl w:ilvl="0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9752189"/>
    <w:multiLevelType w:val="hybridMultilevel"/>
    <w:tmpl w:val="1F5C753E"/>
    <w:lvl w:ilvl="0" w:tplc="4FE8C80C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3">
    <w:nsid w:val="59C118C5"/>
    <w:multiLevelType w:val="hybridMultilevel"/>
    <w:tmpl w:val="D17AE3DE"/>
    <w:lvl w:ilvl="0" w:tplc="5114CB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1246911"/>
    <w:multiLevelType w:val="multilevel"/>
    <w:tmpl w:val="D7928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337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622B5DCC"/>
    <w:multiLevelType w:val="multilevel"/>
    <w:tmpl w:val="8390938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2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6">
    <w:nsid w:val="66C26174"/>
    <w:multiLevelType w:val="multilevel"/>
    <w:tmpl w:val="D19CFCC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00" w:hanging="2160"/>
      </w:pPr>
      <w:rPr>
        <w:rFonts w:hint="default"/>
      </w:rPr>
    </w:lvl>
  </w:abstractNum>
  <w:abstractNum w:abstractNumId="37">
    <w:nsid w:val="6C525F3C"/>
    <w:multiLevelType w:val="hybridMultilevel"/>
    <w:tmpl w:val="79508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8E5BC5"/>
    <w:multiLevelType w:val="hybridMultilevel"/>
    <w:tmpl w:val="18D27DFC"/>
    <w:lvl w:ilvl="0" w:tplc="C06EDE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7A31D6"/>
    <w:multiLevelType w:val="hybridMultilevel"/>
    <w:tmpl w:val="51D0E880"/>
    <w:lvl w:ilvl="0" w:tplc="69F679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750F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BB514D3"/>
    <w:multiLevelType w:val="hybridMultilevel"/>
    <w:tmpl w:val="6658BA8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7"/>
  </w:num>
  <w:num w:numId="14">
    <w:abstractNumId w:val="12"/>
  </w:num>
  <w:num w:numId="15">
    <w:abstractNumId w:val="33"/>
  </w:num>
  <w:num w:numId="16">
    <w:abstractNumId w:val="20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3"/>
  </w:num>
  <w:num w:numId="20">
    <w:abstractNumId w:val="30"/>
  </w:num>
  <w:num w:numId="21">
    <w:abstractNumId w:val="40"/>
  </w:num>
  <w:num w:numId="22">
    <w:abstractNumId w:val="17"/>
  </w:num>
  <w:num w:numId="23">
    <w:abstractNumId w:val="15"/>
  </w:num>
  <w:num w:numId="24">
    <w:abstractNumId w:val="13"/>
  </w:num>
  <w:num w:numId="25">
    <w:abstractNumId w:val="25"/>
  </w:num>
  <w:num w:numId="26">
    <w:abstractNumId w:val="16"/>
  </w:num>
  <w:num w:numId="27">
    <w:abstractNumId w:val="36"/>
  </w:num>
  <w:num w:numId="28">
    <w:abstractNumId w:val="39"/>
  </w:num>
  <w:num w:numId="29">
    <w:abstractNumId w:val="11"/>
  </w:num>
  <w:num w:numId="30">
    <w:abstractNumId w:val="38"/>
  </w:num>
  <w:num w:numId="31">
    <w:abstractNumId w:val="22"/>
    <w:lvlOverride w:ilvl="0">
      <w:startOverride w:val="6"/>
    </w:lvlOverride>
    <w:lvlOverride w:ilvl="1">
      <w:startOverride w:val="3"/>
    </w:lvlOverride>
  </w:num>
  <w:num w:numId="32">
    <w:abstractNumId w:val="22"/>
    <w:lvlOverride w:ilvl="0">
      <w:startOverride w:val="6"/>
    </w:lvlOverride>
    <w:lvlOverride w:ilvl="1">
      <w:startOverride w:val="3"/>
    </w:lvlOverride>
  </w:num>
  <w:num w:numId="33">
    <w:abstractNumId w:val="26"/>
  </w:num>
  <w:num w:numId="34">
    <w:abstractNumId w:val="18"/>
  </w:num>
  <w:num w:numId="35">
    <w:abstractNumId w:val="14"/>
  </w:num>
  <w:num w:numId="36">
    <w:abstractNumId w:val="28"/>
  </w:num>
  <w:num w:numId="37">
    <w:abstractNumId w:val="22"/>
    <w:lvlOverride w:ilvl="0">
      <w:startOverride w:val="19"/>
    </w:lvlOverride>
    <w:lvlOverride w:ilvl="1">
      <w:startOverride w:val="1"/>
    </w:lvlOverride>
  </w:num>
  <w:num w:numId="38">
    <w:abstractNumId w:val="41"/>
  </w:num>
  <w:num w:numId="39">
    <w:abstractNumId w:val="21"/>
  </w:num>
  <w:num w:numId="40">
    <w:abstractNumId w:val="29"/>
  </w:num>
  <w:num w:numId="41">
    <w:abstractNumId w:val="34"/>
  </w:num>
  <w:num w:numId="42">
    <w:abstractNumId w:val="31"/>
    <w:lvlOverride w:ilvl="0">
      <w:startOverride w:val="1"/>
    </w:lvlOverride>
  </w:num>
  <w:num w:numId="43">
    <w:abstractNumId w:val="24"/>
  </w:num>
  <w:num w:numId="44">
    <w:abstractNumId w:val="10"/>
  </w:num>
  <w:num w:numId="45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FD"/>
    <w:rsid w:val="000003A5"/>
    <w:rsid w:val="00001022"/>
    <w:rsid w:val="000010A9"/>
    <w:rsid w:val="000010F9"/>
    <w:rsid w:val="000011FF"/>
    <w:rsid w:val="0000182E"/>
    <w:rsid w:val="000018DD"/>
    <w:rsid w:val="0000316B"/>
    <w:rsid w:val="000035E7"/>
    <w:rsid w:val="00003BB1"/>
    <w:rsid w:val="000046C1"/>
    <w:rsid w:val="000050FA"/>
    <w:rsid w:val="000052BD"/>
    <w:rsid w:val="0000612F"/>
    <w:rsid w:val="00006253"/>
    <w:rsid w:val="00006FBF"/>
    <w:rsid w:val="0000768C"/>
    <w:rsid w:val="00010D2E"/>
    <w:rsid w:val="00011164"/>
    <w:rsid w:val="000111AD"/>
    <w:rsid w:val="0001146E"/>
    <w:rsid w:val="00012D0A"/>
    <w:rsid w:val="00012FFB"/>
    <w:rsid w:val="00013B5A"/>
    <w:rsid w:val="00014B94"/>
    <w:rsid w:val="00014CA8"/>
    <w:rsid w:val="000151D9"/>
    <w:rsid w:val="000153F2"/>
    <w:rsid w:val="00016358"/>
    <w:rsid w:val="00016D50"/>
    <w:rsid w:val="000170C8"/>
    <w:rsid w:val="00021FFC"/>
    <w:rsid w:val="00026D1D"/>
    <w:rsid w:val="00030107"/>
    <w:rsid w:val="00030DFA"/>
    <w:rsid w:val="00031B8B"/>
    <w:rsid w:val="00032062"/>
    <w:rsid w:val="00032682"/>
    <w:rsid w:val="00034D66"/>
    <w:rsid w:val="00035081"/>
    <w:rsid w:val="000352C6"/>
    <w:rsid w:val="000362C8"/>
    <w:rsid w:val="00036D19"/>
    <w:rsid w:val="00040FBD"/>
    <w:rsid w:val="000416DF"/>
    <w:rsid w:val="00041D35"/>
    <w:rsid w:val="00043B2F"/>
    <w:rsid w:val="000445A9"/>
    <w:rsid w:val="00044D2B"/>
    <w:rsid w:val="0004674A"/>
    <w:rsid w:val="0005022A"/>
    <w:rsid w:val="00050385"/>
    <w:rsid w:val="00050722"/>
    <w:rsid w:val="00050981"/>
    <w:rsid w:val="0005123C"/>
    <w:rsid w:val="000529DC"/>
    <w:rsid w:val="000531C9"/>
    <w:rsid w:val="00053490"/>
    <w:rsid w:val="00054496"/>
    <w:rsid w:val="0005505B"/>
    <w:rsid w:val="00055486"/>
    <w:rsid w:val="000573BF"/>
    <w:rsid w:val="0005769A"/>
    <w:rsid w:val="00057A27"/>
    <w:rsid w:val="00057AD3"/>
    <w:rsid w:val="000601CA"/>
    <w:rsid w:val="000605CE"/>
    <w:rsid w:val="00062D13"/>
    <w:rsid w:val="00064304"/>
    <w:rsid w:val="00064CD8"/>
    <w:rsid w:val="000661BA"/>
    <w:rsid w:val="000669F5"/>
    <w:rsid w:val="00067435"/>
    <w:rsid w:val="00067FB7"/>
    <w:rsid w:val="00070C21"/>
    <w:rsid w:val="00070E28"/>
    <w:rsid w:val="00070EC3"/>
    <w:rsid w:val="000728D6"/>
    <w:rsid w:val="00073492"/>
    <w:rsid w:val="0007353D"/>
    <w:rsid w:val="0007502E"/>
    <w:rsid w:val="00075FA0"/>
    <w:rsid w:val="000772FD"/>
    <w:rsid w:val="0007749E"/>
    <w:rsid w:val="00082F0D"/>
    <w:rsid w:val="00083340"/>
    <w:rsid w:val="00083456"/>
    <w:rsid w:val="000848E0"/>
    <w:rsid w:val="00085F95"/>
    <w:rsid w:val="000863C9"/>
    <w:rsid w:val="0008717B"/>
    <w:rsid w:val="00087563"/>
    <w:rsid w:val="000905AC"/>
    <w:rsid w:val="000912DF"/>
    <w:rsid w:val="000920FB"/>
    <w:rsid w:val="00092324"/>
    <w:rsid w:val="0009244B"/>
    <w:rsid w:val="00092ECC"/>
    <w:rsid w:val="000930ED"/>
    <w:rsid w:val="0009368F"/>
    <w:rsid w:val="00093736"/>
    <w:rsid w:val="00094853"/>
    <w:rsid w:val="00094875"/>
    <w:rsid w:val="00094DB4"/>
    <w:rsid w:val="000952E1"/>
    <w:rsid w:val="00095FB3"/>
    <w:rsid w:val="00096288"/>
    <w:rsid w:val="000968F0"/>
    <w:rsid w:val="00097560"/>
    <w:rsid w:val="00097AAF"/>
    <w:rsid w:val="000A1288"/>
    <w:rsid w:val="000A281E"/>
    <w:rsid w:val="000A2E22"/>
    <w:rsid w:val="000A2F75"/>
    <w:rsid w:val="000A34D2"/>
    <w:rsid w:val="000A34F7"/>
    <w:rsid w:val="000A38A2"/>
    <w:rsid w:val="000A3976"/>
    <w:rsid w:val="000A3B39"/>
    <w:rsid w:val="000A49C3"/>
    <w:rsid w:val="000A55BC"/>
    <w:rsid w:val="000A569F"/>
    <w:rsid w:val="000A5CAB"/>
    <w:rsid w:val="000A63CC"/>
    <w:rsid w:val="000A6FAA"/>
    <w:rsid w:val="000A7444"/>
    <w:rsid w:val="000A7730"/>
    <w:rsid w:val="000A79C9"/>
    <w:rsid w:val="000B07CF"/>
    <w:rsid w:val="000B0C7A"/>
    <w:rsid w:val="000B1BBD"/>
    <w:rsid w:val="000B312F"/>
    <w:rsid w:val="000B45DF"/>
    <w:rsid w:val="000B4F06"/>
    <w:rsid w:val="000B5146"/>
    <w:rsid w:val="000B536C"/>
    <w:rsid w:val="000C06E6"/>
    <w:rsid w:val="000C0DB1"/>
    <w:rsid w:val="000C1037"/>
    <w:rsid w:val="000C10C8"/>
    <w:rsid w:val="000C1108"/>
    <w:rsid w:val="000C182C"/>
    <w:rsid w:val="000C2C41"/>
    <w:rsid w:val="000C37D6"/>
    <w:rsid w:val="000C4BB8"/>
    <w:rsid w:val="000C5B9B"/>
    <w:rsid w:val="000C5CDF"/>
    <w:rsid w:val="000C6CF2"/>
    <w:rsid w:val="000C76F0"/>
    <w:rsid w:val="000C79A6"/>
    <w:rsid w:val="000C7A71"/>
    <w:rsid w:val="000C7C08"/>
    <w:rsid w:val="000C7E97"/>
    <w:rsid w:val="000D08E5"/>
    <w:rsid w:val="000D0DB7"/>
    <w:rsid w:val="000D14E0"/>
    <w:rsid w:val="000D19EC"/>
    <w:rsid w:val="000D2B4E"/>
    <w:rsid w:val="000D3918"/>
    <w:rsid w:val="000D43EA"/>
    <w:rsid w:val="000D57AB"/>
    <w:rsid w:val="000D5C86"/>
    <w:rsid w:val="000D616A"/>
    <w:rsid w:val="000D64EB"/>
    <w:rsid w:val="000D6DFB"/>
    <w:rsid w:val="000D7540"/>
    <w:rsid w:val="000D7B92"/>
    <w:rsid w:val="000E04B4"/>
    <w:rsid w:val="000E16AE"/>
    <w:rsid w:val="000E2F02"/>
    <w:rsid w:val="000E3137"/>
    <w:rsid w:val="000E4197"/>
    <w:rsid w:val="000E5068"/>
    <w:rsid w:val="000E55FA"/>
    <w:rsid w:val="000E5BC7"/>
    <w:rsid w:val="000E5D5C"/>
    <w:rsid w:val="000E5FAE"/>
    <w:rsid w:val="000E65E0"/>
    <w:rsid w:val="000E7B2E"/>
    <w:rsid w:val="000E7F66"/>
    <w:rsid w:val="000F0A7D"/>
    <w:rsid w:val="000F0CA1"/>
    <w:rsid w:val="000F0D86"/>
    <w:rsid w:val="000F1395"/>
    <w:rsid w:val="000F183C"/>
    <w:rsid w:val="000F1A73"/>
    <w:rsid w:val="000F5F13"/>
    <w:rsid w:val="000F6E47"/>
    <w:rsid w:val="001003EB"/>
    <w:rsid w:val="0010197C"/>
    <w:rsid w:val="00101A5A"/>
    <w:rsid w:val="00102563"/>
    <w:rsid w:val="00103683"/>
    <w:rsid w:val="001059A1"/>
    <w:rsid w:val="00106CC2"/>
    <w:rsid w:val="0010758F"/>
    <w:rsid w:val="001101E1"/>
    <w:rsid w:val="00110715"/>
    <w:rsid w:val="00110A26"/>
    <w:rsid w:val="00111945"/>
    <w:rsid w:val="0011203C"/>
    <w:rsid w:val="00113032"/>
    <w:rsid w:val="00113085"/>
    <w:rsid w:val="001139A5"/>
    <w:rsid w:val="001142AF"/>
    <w:rsid w:val="00114BDB"/>
    <w:rsid w:val="00114DBD"/>
    <w:rsid w:val="001155E6"/>
    <w:rsid w:val="00117261"/>
    <w:rsid w:val="00117A77"/>
    <w:rsid w:val="00120BD9"/>
    <w:rsid w:val="00121330"/>
    <w:rsid w:val="001232B7"/>
    <w:rsid w:val="00123491"/>
    <w:rsid w:val="0012378E"/>
    <w:rsid w:val="0012414C"/>
    <w:rsid w:val="00125650"/>
    <w:rsid w:val="001258F1"/>
    <w:rsid w:val="00125DCC"/>
    <w:rsid w:val="00126A72"/>
    <w:rsid w:val="001275A1"/>
    <w:rsid w:val="001314C7"/>
    <w:rsid w:val="00132CD8"/>
    <w:rsid w:val="00134320"/>
    <w:rsid w:val="00134333"/>
    <w:rsid w:val="00136228"/>
    <w:rsid w:val="0013729E"/>
    <w:rsid w:val="001410E7"/>
    <w:rsid w:val="001413FE"/>
    <w:rsid w:val="0014420E"/>
    <w:rsid w:val="00144954"/>
    <w:rsid w:val="00144E54"/>
    <w:rsid w:val="0014553A"/>
    <w:rsid w:val="00146441"/>
    <w:rsid w:val="00146F24"/>
    <w:rsid w:val="00150613"/>
    <w:rsid w:val="00151292"/>
    <w:rsid w:val="001520A6"/>
    <w:rsid w:val="00153EB2"/>
    <w:rsid w:val="001545C5"/>
    <w:rsid w:val="00155E1F"/>
    <w:rsid w:val="00156036"/>
    <w:rsid w:val="001560A1"/>
    <w:rsid w:val="00156491"/>
    <w:rsid w:val="00156F0E"/>
    <w:rsid w:val="001572A1"/>
    <w:rsid w:val="00157561"/>
    <w:rsid w:val="00160147"/>
    <w:rsid w:val="00160B27"/>
    <w:rsid w:val="00160F78"/>
    <w:rsid w:val="0016101D"/>
    <w:rsid w:val="001644D0"/>
    <w:rsid w:val="001660E5"/>
    <w:rsid w:val="0016618C"/>
    <w:rsid w:val="00166430"/>
    <w:rsid w:val="00166450"/>
    <w:rsid w:val="00167CAF"/>
    <w:rsid w:val="00170ADF"/>
    <w:rsid w:val="00170E8F"/>
    <w:rsid w:val="00170ECA"/>
    <w:rsid w:val="001714AE"/>
    <w:rsid w:val="0017176D"/>
    <w:rsid w:val="00172B00"/>
    <w:rsid w:val="00173C4D"/>
    <w:rsid w:val="0017474B"/>
    <w:rsid w:val="00174EA6"/>
    <w:rsid w:val="001762B5"/>
    <w:rsid w:val="00176626"/>
    <w:rsid w:val="00177FB7"/>
    <w:rsid w:val="00180AAA"/>
    <w:rsid w:val="00181D4C"/>
    <w:rsid w:val="00181D7B"/>
    <w:rsid w:val="00181FE1"/>
    <w:rsid w:val="00183D50"/>
    <w:rsid w:val="00183FFB"/>
    <w:rsid w:val="00184B16"/>
    <w:rsid w:val="00184BBA"/>
    <w:rsid w:val="00184C88"/>
    <w:rsid w:val="00185145"/>
    <w:rsid w:val="00185179"/>
    <w:rsid w:val="00185EF7"/>
    <w:rsid w:val="00186924"/>
    <w:rsid w:val="001875BD"/>
    <w:rsid w:val="00187B8D"/>
    <w:rsid w:val="00187F3C"/>
    <w:rsid w:val="001902D9"/>
    <w:rsid w:val="00190590"/>
    <w:rsid w:val="0019277F"/>
    <w:rsid w:val="00192E8E"/>
    <w:rsid w:val="001945AE"/>
    <w:rsid w:val="00194819"/>
    <w:rsid w:val="001951C6"/>
    <w:rsid w:val="00195B9B"/>
    <w:rsid w:val="00195D82"/>
    <w:rsid w:val="00195DB3"/>
    <w:rsid w:val="00196972"/>
    <w:rsid w:val="00197670"/>
    <w:rsid w:val="001A006E"/>
    <w:rsid w:val="001A04A9"/>
    <w:rsid w:val="001A080C"/>
    <w:rsid w:val="001A1EC7"/>
    <w:rsid w:val="001A300A"/>
    <w:rsid w:val="001A3D5E"/>
    <w:rsid w:val="001A4034"/>
    <w:rsid w:val="001A5A68"/>
    <w:rsid w:val="001A69E8"/>
    <w:rsid w:val="001A6C91"/>
    <w:rsid w:val="001A6F07"/>
    <w:rsid w:val="001B1574"/>
    <w:rsid w:val="001B7342"/>
    <w:rsid w:val="001B7CA6"/>
    <w:rsid w:val="001C0D0F"/>
    <w:rsid w:val="001C1A5C"/>
    <w:rsid w:val="001C21D8"/>
    <w:rsid w:val="001C22CE"/>
    <w:rsid w:val="001C2695"/>
    <w:rsid w:val="001C26D1"/>
    <w:rsid w:val="001C3E53"/>
    <w:rsid w:val="001C451C"/>
    <w:rsid w:val="001C45A4"/>
    <w:rsid w:val="001C4953"/>
    <w:rsid w:val="001C658A"/>
    <w:rsid w:val="001C68F7"/>
    <w:rsid w:val="001C70FA"/>
    <w:rsid w:val="001D0B5A"/>
    <w:rsid w:val="001D1E3A"/>
    <w:rsid w:val="001D2557"/>
    <w:rsid w:val="001D2E11"/>
    <w:rsid w:val="001D2F8C"/>
    <w:rsid w:val="001D4362"/>
    <w:rsid w:val="001D471B"/>
    <w:rsid w:val="001D5056"/>
    <w:rsid w:val="001D5DCE"/>
    <w:rsid w:val="001D5EAB"/>
    <w:rsid w:val="001D6399"/>
    <w:rsid w:val="001D73F7"/>
    <w:rsid w:val="001E0D8C"/>
    <w:rsid w:val="001E1860"/>
    <w:rsid w:val="001E2878"/>
    <w:rsid w:val="001E3B9E"/>
    <w:rsid w:val="001E41F3"/>
    <w:rsid w:val="001E51FB"/>
    <w:rsid w:val="001E72F5"/>
    <w:rsid w:val="001E794D"/>
    <w:rsid w:val="001E7A0C"/>
    <w:rsid w:val="001E7FCB"/>
    <w:rsid w:val="001F0B9A"/>
    <w:rsid w:val="001F15FD"/>
    <w:rsid w:val="001F1630"/>
    <w:rsid w:val="001F52C3"/>
    <w:rsid w:val="001F5889"/>
    <w:rsid w:val="001F7588"/>
    <w:rsid w:val="0020013D"/>
    <w:rsid w:val="00200CD1"/>
    <w:rsid w:val="00200F43"/>
    <w:rsid w:val="002011AB"/>
    <w:rsid w:val="00201553"/>
    <w:rsid w:val="002021DC"/>
    <w:rsid w:val="0020476D"/>
    <w:rsid w:val="00206622"/>
    <w:rsid w:val="00207FE3"/>
    <w:rsid w:val="00212105"/>
    <w:rsid w:val="002135DE"/>
    <w:rsid w:val="002137C0"/>
    <w:rsid w:val="00213F08"/>
    <w:rsid w:val="00214A2F"/>
    <w:rsid w:val="002169D3"/>
    <w:rsid w:val="00216E57"/>
    <w:rsid w:val="00220D7C"/>
    <w:rsid w:val="00220E99"/>
    <w:rsid w:val="002224D9"/>
    <w:rsid w:val="00223BA0"/>
    <w:rsid w:val="0022465A"/>
    <w:rsid w:val="0022522A"/>
    <w:rsid w:val="00226165"/>
    <w:rsid w:val="00226716"/>
    <w:rsid w:val="00226A16"/>
    <w:rsid w:val="00232B06"/>
    <w:rsid w:val="002344B7"/>
    <w:rsid w:val="00234918"/>
    <w:rsid w:val="002353C3"/>
    <w:rsid w:val="0023547C"/>
    <w:rsid w:val="00235620"/>
    <w:rsid w:val="002362F6"/>
    <w:rsid w:val="00236E5B"/>
    <w:rsid w:val="002379B3"/>
    <w:rsid w:val="00243605"/>
    <w:rsid w:val="00243826"/>
    <w:rsid w:val="00244BE2"/>
    <w:rsid w:val="0024547E"/>
    <w:rsid w:val="00246586"/>
    <w:rsid w:val="00251B95"/>
    <w:rsid w:val="00251CF4"/>
    <w:rsid w:val="002520B4"/>
    <w:rsid w:val="00252253"/>
    <w:rsid w:val="002539D9"/>
    <w:rsid w:val="0025463D"/>
    <w:rsid w:val="002548B6"/>
    <w:rsid w:val="00254B34"/>
    <w:rsid w:val="00255838"/>
    <w:rsid w:val="00257017"/>
    <w:rsid w:val="00260DE4"/>
    <w:rsid w:val="002621C1"/>
    <w:rsid w:val="00263A7F"/>
    <w:rsid w:val="002653C7"/>
    <w:rsid w:val="002659AC"/>
    <w:rsid w:val="00265C40"/>
    <w:rsid w:val="00265E66"/>
    <w:rsid w:val="00266334"/>
    <w:rsid w:val="00266F29"/>
    <w:rsid w:val="00267172"/>
    <w:rsid w:val="002671C3"/>
    <w:rsid w:val="00267FF4"/>
    <w:rsid w:val="00270B6D"/>
    <w:rsid w:val="00273862"/>
    <w:rsid w:val="00273945"/>
    <w:rsid w:val="00273A4E"/>
    <w:rsid w:val="00273CB8"/>
    <w:rsid w:val="00274224"/>
    <w:rsid w:val="002769DF"/>
    <w:rsid w:val="00276DD1"/>
    <w:rsid w:val="002803F2"/>
    <w:rsid w:val="0028061A"/>
    <w:rsid w:val="00280FBE"/>
    <w:rsid w:val="00281C3A"/>
    <w:rsid w:val="00282004"/>
    <w:rsid w:val="00282456"/>
    <w:rsid w:val="0028273E"/>
    <w:rsid w:val="00282B0F"/>
    <w:rsid w:val="002833AA"/>
    <w:rsid w:val="002837F2"/>
    <w:rsid w:val="00284135"/>
    <w:rsid w:val="002842C6"/>
    <w:rsid w:val="00284FCF"/>
    <w:rsid w:val="00285069"/>
    <w:rsid w:val="00286008"/>
    <w:rsid w:val="00286692"/>
    <w:rsid w:val="00290A58"/>
    <w:rsid w:val="0029151C"/>
    <w:rsid w:val="00292326"/>
    <w:rsid w:val="0029437D"/>
    <w:rsid w:val="00295B84"/>
    <w:rsid w:val="00295C7F"/>
    <w:rsid w:val="00296510"/>
    <w:rsid w:val="0029701E"/>
    <w:rsid w:val="00297995"/>
    <w:rsid w:val="002A0057"/>
    <w:rsid w:val="002A0584"/>
    <w:rsid w:val="002A0E49"/>
    <w:rsid w:val="002A12EA"/>
    <w:rsid w:val="002A130C"/>
    <w:rsid w:val="002A22DD"/>
    <w:rsid w:val="002A4E91"/>
    <w:rsid w:val="002A5B30"/>
    <w:rsid w:val="002A6625"/>
    <w:rsid w:val="002A679D"/>
    <w:rsid w:val="002A704A"/>
    <w:rsid w:val="002A79A5"/>
    <w:rsid w:val="002B0051"/>
    <w:rsid w:val="002B17CC"/>
    <w:rsid w:val="002B2181"/>
    <w:rsid w:val="002B2874"/>
    <w:rsid w:val="002B35EB"/>
    <w:rsid w:val="002B4EDA"/>
    <w:rsid w:val="002B586C"/>
    <w:rsid w:val="002C0109"/>
    <w:rsid w:val="002C0ADA"/>
    <w:rsid w:val="002C1039"/>
    <w:rsid w:val="002C11D1"/>
    <w:rsid w:val="002C1D21"/>
    <w:rsid w:val="002C23F4"/>
    <w:rsid w:val="002C259C"/>
    <w:rsid w:val="002C297F"/>
    <w:rsid w:val="002C2D95"/>
    <w:rsid w:val="002C5F95"/>
    <w:rsid w:val="002C617D"/>
    <w:rsid w:val="002C6A2E"/>
    <w:rsid w:val="002D017F"/>
    <w:rsid w:val="002D17D1"/>
    <w:rsid w:val="002D25A1"/>
    <w:rsid w:val="002D40CE"/>
    <w:rsid w:val="002D486A"/>
    <w:rsid w:val="002D4C7F"/>
    <w:rsid w:val="002D4D29"/>
    <w:rsid w:val="002D54CA"/>
    <w:rsid w:val="002D5AB3"/>
    <w:rsid w:val="002E0B27"/>
    <w:rsid w:val="002E0DB0"/>
    <w:rsid w:val="002E11F5"/>
    <w:rsid w:val="002E17F0"/>
    <w:rsid w:val="002E26D5"/>
    <w:rsid w:val="002E4AE2"/>
    <w:rsid w:val="002E4E44"/>
    <w:rsid w:val="002E68C7"/>
    <w:rsid w:val="002E71E7"/>
    <w:rsid w:val="002E746C"/>
    <w:rsid w:val="002F1354"/>
    <w:rsid w:val="002F1BDD"/>
    <w:rsid w:val="002F1C03"/>
    <w:rsid w:val="002F2A7F"/>
    <w:rsid w:val="002F36F8"/>
    <w:rsid w:val="002F3E55"/>
    <w:rsid w:val="002F4430"/>
    <w:rsid w:val="002F4587"/>
    <w:rsid w:val="002F45A9"/>
    <w:rsid w:val="002F49EB"/>
    <w:rsid w:val="002F5E76"/>
    <w:rsid w:val="002F6D37"/>
    <w:rsid w:val="002F707E"/>
    <w:rsid w:val="002F7F35"/>
    <w:rsid w:val="00300593"/>
    <w:rsid w:val="00300D1B"/>
    <w:rsid w:val="003014B3"/>
    <w:rsid w:val="0030468C"/>
    <w:rsid w:val="00304746"/>
    <w:rsid w:val="00305027"/>
    <w:rsid w:val="00305955"/>
    <w:rsid w:val="00305E9D"/>
    <w:rsid w:val="00307396"/>
    <w:rsid w:val="00307942"/>
    <w:rsid w:val="00307E68"/>
    <w:rsid w:val="00311233"/>
    <w:rsid w:val="003116CD"/>
    <w:rsid w:val="0031170D"/>
    <w:rsid w:val="00312351"/>
    <w:rsid w:val="00312C1F"/>
    <w:rsid w:val="003151A2"/>
    <w:rsid w:val="003155FF"/>
    <w:rsid w:val="00315978"/>
    <w:rsid w:val="00315D88"/>
    <w:rsid w:val="0031622A"/>
    <w:rsid w:val="0031652A"/>
    <w:rsid w:val="00316C3B"/>
    <w:rsid w:val="003172C6"/>
    <w:rsid w:val="00317356"/>
    <w:rsid w:val="00320183"/>
    <w:rsid w:val="0032040D"/>
    <w:rsid w:val="0032042E"/>
    <w:rsid w:val="0032188A"/>
    <w:rsid w:val="00321B1C"/>
    <w:rsid w:val="0032203B"/>
    <w:rsid w:val="003227A1"/>
    <w:rsid w:val="00322BE1"/>
    <w:rsid w:val="00323269"/>
    <w:rsid w:val="00323F7D"/>
    <w:rsid w:val="00325AC7"/>
    <w:rsid w:val="00326311"/>
    <w:rsid w:val="00326D10"/>
    <w:rsid w:val="00327137"/>
    <w:rsid w:val="00331734"/>
    <w:rsid w:val="00331A81"/>
    <w:rsid w:val="00331FEC"/>
    <w:rsid w:val="003322EA"/>
    <w:rsid w:val="00332EE9"/>
    <w:rsid w:val="003336A9"/>
    <w:rsid w:val="00336DF4"/>
    <w:rsid w:val="00336ED3"/>
    <w:rsid w:val="0033713D"/>
    <w:rsid w:val="00337A0D"/>
    <w:rsid w:val="00337CFB"/>
    <w:rsid w:val="003409A2"/>
    <w:rsid w:val="00341C3C"/>
    <w:rsid w:val="00341E35"/>
    <w:rsid w:val="003420BD"/>
    <w:rsid w:val="003425E3"/>
    <w:rsid w:val="00342607"/>
    <w:rsid w:val="00343D20"/>
    <w:rsid w:val="00344EBB"/>
    <w:rsid w:val="003459B4"/>
    <w:rsid w:val="00345FBA"/>
    <w:rsid w:val="0034640D"/>
    <w:rsid w:val="00346571"/>
    <w:rsid w:val="00346EA7"/>
    <w:rsid w:val="003505F4"/>
    <w:rsid w:val="00350A74"/>
    <w:rsid w:val="003510EF"/>
    <w:rsid w:val="00351E5B"/>
    <w:rsid w:val="00351EE8"/>
    <w:rsid w:val="003522A8"/>
    <w:rsid w:val="00354E0E"/>
    <w:rsid w:val="003558EE"/>
    <w:rsid w:val="0035690E"/>
    <w:rsid w:val="00356C25"/>
    <w:rsid w:val="0035722E"/>
    <w:rsid w:val="003626DD"/>
    <w:rsid w:val="003649C9"/>
    <w:rsid w:val="00365ACB"/>
    <w:rsid w:val="00365F85"/>
    <w:rsid w:val="0036646F"/>
    <w:rsid w:val="0036721F"/>
    <w:rsid w:val="0037112C"/>
    <w:rsid w:val="00371A79"/>
    <w:rsid w:val="00373EB0"/>
    <w:rsid w:val="0037481E"/>
    <w:rsid w:val="00374A71"/>
    <w:rsid w:val="00376BAC"/>
    <w:rsid w:val="003774E2"/>
    <w:rsid w:val="003818A4"/>
    <w:rsid w:val="00381B76"/>
    <w:rsid w:val="00382438"/>
    <w:rsid w:val="00383E01"/>
    <w:rsid w:val="00384DD2"/>
    <w:rsid w:val="00385191"/>
    <w:rsid w:val="00387A93"/>
    <w:rsid w:val="00387BC4"/>
    <w:rsid w:val="003903FC"/>
    <w:rsid w:val="00390DD6"/>
    <w:rsid w:val="00392AF2"/>
    <w:rsid w:val="003930B5"/>
    <w:rsid w:val="00393EBB"/>
    <w:rsid w:val="00394C24"/>
    <w:rsid w:val="00394F9E"/>
    <w:rsid w:val="00395513"/>
    <w:rsid w:val="00396419"/>
    <w:rsid w:val="00396EE4"/>
    <w:rsid w:val="00397A54"/>
    <w:rsid w:val="00397A5B"/>
    <w:rsid w:val="00397EA3"/>
    <w:rsid w:val="003A0E6D"/>
    <w:rsid w:val="003A1896"/>
    <w:rsid w:val="003A2F77"/>
    <w:rsid w:val="003A2FE0"/>
    <w:rsid w:val="003A58AE"/>
    <w:rsid w:val="003B0744"/>
    <w:rsid w:val="003B0F2A"/>
    <w:rsid w:val="003B2000"/>
    <w:rsid w:val="003B21A7"/>
    <w:rsid w:val="003B2C7A"/>
    <w:rsid w:val="003B2FB2"/>
    <w:rsid w:val="003B30D2"/>
    <w:rsid w:val="003B3890"/>
    <w:rsid w:val="003B3A9D"/>
    <w:rsid w:val="003B510E"/>
    <w:rsid w:val="003B518D"/>
    <w:rsid w:val="003B6764"/>
    <w:rsid w:val="003C07F2"/>
    <w:rsid w:val="003C207E"/>
    <w:rsid w:val="003C21DD"/>
    <w:rsid w:val="003C2C44"/>
    <w:rsid w:val="003C2C67"/>
    <w:rsid w:val="003C380F"/>
    <w:rsid w:val="003C47B5"/>
    <w:rsid w:val="003C58DA"/>
    <w:rsid w:val="003C6EBE"/>
    <w:rsid w:val="003C6FC0"/>
    <w:rsid w:val="003C733C"/>
    <w:rsid w:val="003D069C"/>
    <w:rsid w:val="003D11AD"/>
    <w:rsid w:val="003D295E"/>
    <w:rsid w:val="003D2F84"/>
    <w:rsid w:val="003D311E"/>
    <w:rsid w:val="003D3C9D"/>
    <w:rsid w:val="003D48DF"/>
    <w:rsid w:val="003D5A84"/>
    <w:rsid w:val="003D5D7D"/>
    <w:rsid w:val="003D5D87"/>
    <w:rsid w:val="003D66D4"/>
    <w:rsid w:val="003D6BFE"/>
    <w:rsid w:val="003D6E80"/>
    <w:rsid w:val="003D76C6"/>
    <w:rsid w:val="003D76E2"/>
    <w:rsid w:val="003E167F"/>
    <w:rsid w:val="003E1810"/>
    <w:rsid w:val="003E1969"/>
    <w:rsid w:val="003E2321"/>
    <w:rsid w:val="003E3257"/>
    <w:rsid w:val="003E46E7"/>
    <w:rsid w:val="003E701B"/>
    <w:rsid w:val="003E71D5"/>
    <w:rsid w:val="003E739E"/>
    <w:rsid w:val="003E752A"/>
    <w:rsid w:val="003F0C19"/>
    <w:rsid w:val="003F2252"/>
    <w:rsid w:val="003F39DA"/>
    <w:rsid w:val="003F4940"/>
    <w:rsid w:val="003F5EFD"/>
    <w:rsid w:val="003F5F14"/>
    <w:rsid w:val="003F6404"/>
    <w:rsid w:val="003F757B"/>
    <w:rsid w:val="00400015"/>
    <w:rsid w:val="004012B2"/>
    <w:rsid w:val="004031A6"/>
    <w:rsid w:val="00404073"/>
    <w:rsid w:val="00405841"/>
    <w:rsid w:val="004073EF"/>
    <w:rsid w:val="004076A8"/>
    <w:rsid w:val="00410A42"/>
    <w:rsid w:val="0041248B"/>
    <w:rsid w:val="00412CEB"/>
    <w:rsid w:val="00414380"/>
    <w:rsid w:val="00415615"/>
    <w:rsid w:val="00415E19"/>
    <w:rsid w:val="00417D91"/>
    <w:rsid w:val="00420CB8"/>
    <w:rsid w:val="00420D13"/>
    <w:rsid w:val="0042139F"/>
    <w:rsid w:val="00423334"/>
    <w:rsid w:val="00423339"/>
    <w:rsid w:val="0042395F"/>
    <w:rsid w:val="00426464"/>
    <w:rsid w:val="0042669F"/>
    <w:rsid w:val="0042768A"/>
    <w:rsid w:val="0043045B"/>
    <w:rsid w:val="00431295"/>
    <w:rsid w:val="00432352"/>
    <w:rsid w:val="00432823"/>
    <w:rsid w:val="00432A98"/>
    <w:rsid w:val="00432E0A"/>
    <w:rsid w:val="00433758"/>
    <w:rsid w:val="00433A68"/>
    <w:rsid w:val="00434590"/>
    <w:rsid w:val="004368A6"/>
    <w:rsid w:val="004403B8"/>
    <w:rsid w:val="00440B4C"/>
    <w:rsid w:val="00440F6F"/>
    <w:rsid w:val="0044122F"/>
    <w:rsid w:val="0044177E"/>
    <w:rsid w:val="00441A32"/>
    <w:rsid w:val="004421E4"/>
    <w:rsid w:val="004425FA"/>
    <w:rsid w:val="00442FEE"/>
    <w:rsid w:val="004432E5"/>
    <w:rsid w:val="004438E6"/>
    <w:rsid w:val="0044572B"/>
    <w:rsid w:val="00445EC8"/>
    <w:rsid w:val="00447002"/>
    <w:rsid w:val="004472B5"/>
    <w:rsid w:val="004472CA"/>
    <w:rsid w:val="00451270"/>
    <w:rsid w:val="00455E8C"/>
    <w:rsid w:val="0045679B"/>
    <w:rsid w:val="004573BC"/>
    <w:rsid w:val="004604EA"/>
    <w:rsid w:val="00461694"/>
    <w:rsid w:val="00461700"/>
    <w:rsid w:val="00462DDD"/>
    <w:rsid w:val="00463EA8"/>
    <w:rsid w:val="004650FF"/>
    <w:rsid w:val="004652B8"/>
    <w:rsid w:val="004654FA"/>
    <w:rsid w:val="00466177"/>
    <w:rsid w:val="004662EB"/>
    <w:rsid w:val="004701D9"/>
    <w:rsid w:val="00470915"/>
    <w:rsid w:val="00470D62"/>
    <w:rsid w:val="0047189D"/>
    <w:rsid w:val="004722C5"/>
    <w:rsid w:val="00473889"/>
    <w:rsid w:val="00474385"/>
    <w:rsid w:val="00475B4F"/>
    <w:rsid w:val="00476F4B"/>
    <w:rsid w:val="004771EF"/>
    <w:rsid w:val="0047767F"/>
    <w:rsid w:val="00477940"/>
    <w:rsid w:val="00480854"/>
    <w:rsid w:val="00480898"/>
    <w:rsid w:val="00480A07"/>
    <w:rsid w:val="00480BE8"/>
    <w:rsid w:val="00481F85"/>
    <w:rsid w:val="00483397"/>
    <w:rsid w:val="004833C8"/>
    <w:rsid w:val="004833E4"/>
    <w:rsid w:val="00483B51"/>
    <w:rsid w:val="004841FB"/>
    <w:rsid w:val="00485E79"/>
    <w:rsid w:val="004871C9"/>
    <w:rsid w:val="00490C86"/>
    <w:rsid w:val="0049137C"/>
    <w:rsid w:val="00491CE9"/>
    <w:rsid w:val="0049206C"/>
    <w:rsid w:val="0049230B"/>
    <w:rsid w:val="00492C49"/>
    <w:rsid w:val="004934E5"/>
    <w:rsid w:val="00493C73"/>
    <w:rsid w:val="00493F16"/>
    <w:rsid w:val="00494A20"/>
    <w:rsid w:val="004962A3"/>
    <w:rsid w:val="00496852"/>
    <w:rsid w:val="00496EFF"/>
    <w:rsid w:val="00497628"/>
    <w:rsid w:val="00497708"/>
    <w:rsid w:val="004A09CC"/>
    <w:rsid w:val="004A1CD5"/>
    <w:rsid w:val="004A1D19"/>
    <w:rsid w:val="004A2AC9"/>
    <w:rsid w:val="004A2BB5"/>
    <w:rsid w:val="004A3461"/>
    <w:rsid w:val="004A4734"/>
    <w:rsid w:val="004A53B0"/>
    <w:rsid w:val="004A6C45"/>
    <w:rsid w:val="004A70B2"/>
    <w:rsid w:val="004A7141"/>
    <w:rsid w:val="004B1EE5"/>
    <w:rsid w:val="004B365D"/>
    <w:rsid w:val="004B36C6"/>
    <w:rsid w:val="004B41E9"/>
    <w:rsid w:val="004B4CA5"/>
    <w:rsid w:val="004B536C"/>
    <w:rsid w:val="004B5390"/>
    <w:rsid w:val="004B55B4"/>
    <w:rsid w:val="004B566D"/>
    <w:rsid w:val="004B57AE"/>
    <w:rsid w:val="004B584E"/>
    <w:rsid w:val="004B5ABB"/>
    <w:rsid w:val="004B5F66"/>
    <w:rsid w:val="004B79D8"/>
    <w:rsid w:val="004C1273"/>
    <w:rsid w:val="004C2C06"/>
    <w:rsid w:val="004C2D58"/>
    <w:rsid w:val="004C3581"/>
    <w:rsid w:val="004C3B61"/>
    <w:rsid w:val="004C40B5"/>
    <w:rsid w:val="004C5A23"/>
    <w:rsid w:val="004C5DF4"/>
    <w:rsid w:val="004C6136"/>
    <w:rsid w:val="004C6B3B"/>
    <w:rsid w:val="004C71F6"/>
    <w:rsid w:val="004C7623"/>
    <w:rsid w:val="004D0355"/>
    <w:rsid w:val="004D0BA5"/>
    <w:rsid w:val="004D108E"/>
    <w:rsid w:val="004D25FA"/>
    <w:rsid w:val="004D4ACD"/>
    <w:rsid w:val="004D4F75"/>
    <w:rsid w:val="004D50C3"/>
    <w:rsid w:val="004D510F"/>
    <w:rsid w:val="004D531A"/>
    <w:rsid w:val="004D5553"/>
    <w:rsid w:val="004D7EF0"/>
    <w:rsid w:val="004E0848"/>
    <w:rsid w:val="004E1120"/>
    <w:rsid w:val="004E146D"/>
    <w:rsid w:val="004E1BFA"/>
    <w:rsid w:val="004E1EB5"/>
    <w:rsid w:val="004E3A7E"/>
    <w:rsid w:val="004E3F50"/>
    <w:rsid w:val="004E52A8"/>
    <w:rsid w:val="004E700C"/>
    <w:rsid w:val="004F1CF3"/>
    <w:rsid w:val="004F2764"/>
    <w:rsid w:val="004F2896"/>
    <w:rsid w:val="004F3487"/>
    <w:rsid w:val="004F3901"/>
    <w:rsid w:val="004F40A1"/>
    <w:rsid w:val="004F46A3"/>
    <w:rsid w:val="004F4D48"/>
    <w:rsid w:val="004F5E94"/>
    <w:rsid w:val="004F62DC"/>
    <w:rsid w:val="004F6737"/>
    <w:rsid w:val="004F6B53"/>
    <w:rsid w:val="00502676"/>
    <w:rsid w:val="00502843"/>
    <w:rsid w:val="00503448"/>
    <w:rsid w:val="00503DAA"/>
    <w:rsid w:val="00504DD3"/>
    <w:rsid w:val="00505BBE"/>
    <w:rsid w:val="00506264"/>
    <w:rsid w:val="00506E96"/>
    <w:rsid w:val="00507760"/>
    <w:rsid w:val="00507E13"/>
    <w:rsid w:val="005103A8"/>
    <w:rsid w:val="00510714"/>
    <w:rsid w:val="00510A72"/>
    <w:rsid w:val="0051205B"/>
    <w:rsid w:val="0051283A"/>
    <w:rsid w:val="00515CAC"/>
    <w:rsid w:val="00517574"/>
    <w:rsid w:val="00520AAD"/>
    <w:rsid w:val="00522BEF"/>
    <w:rsid w:val="00523440"/>
    <w:rsid w:val="005249A6"/>
    <w:rsid w:val="00524DCA"/>
    <w:rsid w:val="00525678"/>
    <w:rsid w:val="005258D5"/>
    <w:rsid w:val="00525A46"/>
    <w:rsid w:val="00526720"/>
    <w:rsid w:val="0052730D"/>
    <w:rsid w:val="00527EFD"/>
    <w:rsid w:val="00533CB5"/>
    <w:rsid w:val="00533E7A"/>
    <w:rsid w:val="005346BB"/>
    <w:rsid w:val="0053488F"/>
    <w:rsid w:val="00535507"/>
    <w:rsid w:val="00537B87"/>
    <w:rsid w:val="0054014A"/>
    <w:rsid w:val="005405E2"/>
    <w:rsid w:val="00540997"/>
    <w:rsid w:val="005432D9"/>
    <w:rsid w:val="005433C6"/>
    <w:rsid w:val="00545E0F"/>
    <w:rsid w:val="00545FA5"/>
    <w:rsid w:val="00546B45"/>
    <w:rsid w:val="00546E2D"/>
    <w:rsid w:val="0054731D"/>
    <w:rsid w:val="00547991"/>
    <w:rsid w:val="00547F8B"/>
    <w:rsid w:val="005509B8"/>
    <w:rsid w:val="005527F3"/>
    <w:rsid w:val="005532C5"/>
    <w:rsid w:val="00553C2A"/>
    <w:rsid w:val="0055526A"/>
    <w:rsid w:val="00555F26"/>
    <w:rsid w:val="0055653B"/>
    <w:rsid w:val="00556586"/>
    <w:rsid w:val="0055664C"/>
    <w:rsid w:val="005609A6"/>
    <w:rsid w:val="00561069"/>
    <w:rsid w:val="0056245E"/>
    <w:rsid w:val="005624FD"/>
    <w:rsid w:val="005639FB"/>
    <w:rsid w:val="005647CF"/>
    <w:rsid w:val="00564E4A"/>
    <w:rsid w:val="00565094"/>
    <w:rsid w:val="005654B9"/>
    <w:rsid w:val="00565AC6"/>
    <w:rsid w:val="005663F6"/>
    <w:rsid w:val="00566708"/>
    <w:rsid w:val="0056711C"/>
    <w:rsid w:val="00567CD0"/>
    <w:rsid w:val="00567D1B"/>
    <w:rsid w:val="00567DC5"/>
    <w:rsid w:val="005705F6"/>
    <w:rsid w:val="00571A58"/>
    <w:rsid w:val="0057305D"/>
    <w:rsid w:val="0057320B"/>
    <w:rsid w:val="00573711"/>
    <w:rsid w:val="00574356"/>
    <w:rsid w:val="005765B9"/>
    <w:rsid w:val="00576B48"/>
    <w:rsid w:val="00577B24"/>
    <w:rsid w:val="00577C84"/>
    <w:rsid w:val="00581684"/>
    <w:rsid w:val="00581E22"/>
    <w:rsid w:val="00581EBB"/>
    <w:rsid w:val="005840DA"/>
    <w:rsid w:val="005843BB"/>
    <w:rsid w:val="00585887"/>
    <w:rsid w:val="00585E63"/>
    <w:rsid w:val="00590EC1"/>
    <w:rsid w:val="005922BB"/>
    <w:rsid w:val="00592452"/>
    <w:rsid w:val="005924B7"/>
    <w:rsid w:val="00592790"/>
    <w:rsid w:val="00592964"/>
    <w:rsid w:val="00592CC4"/>
    <w:rsid w:val="00593266"/>
    <w:rsid w:val="00593F0E"/>
    <w:rsid w:val="0059442C"/>
    <w:rsid w:val="00594E38"/>
    <w:rsid w:val="00594F74"/>
    <w:rsid w:val="00595359"/>
    <w:rsid w:val="0059559D"/>
    <w:rsid w:val="00596B30"/>
    <w:rsid w:val="00596EBA"/>
    <w:rsid w:val="00597043"/>
    <w:rsid w:val="005974B6"/>
    <w:rsid w:val="005A014F"/>
    <w:rsid w:val="005A24E2"/>
    <w:rsid w:val="005A4603"/>
    <w:rsid w:val="005B0F42"/>
    <w:rsid w:val="005B52CF"/>
    <w:rsid w:val="005B76E1"/>
    <w:rsid w:val="005C0271"/>
    <w:rsid w:val="005C0EBC"/>
    <w:rsid w:val="005C1410"/>
    <w:rsid w:val="005C2211"/>
    <w:rsid w:val="005C3246"/>
    <w:rsid w:val="005C6453"/>
    <w:rsid w:val="005C7F15"/>
    <w:rsid w:val="005D048A"/>
    <w:rsid w:val="005D05EA"/>
    <w:rsid w:val="005D192D"/>
    <w:rsid w:val="005D19CC"/>
    <w:rsid w:val="005D1CBE"/>
    <w:rsid w:val="005D27AC"/>
    <w:rsid w:val="005D39D2"/>
    <w:rsid w:val="005D3F07"/>
    <w:rsid w:val="005D4523"/>
    <w:rsid w:val="005D53CA"/>
    <w:rsid w:val="005D60CF"/>
    <w:rsid w:val="005D6593"/>
    <w:rsid w:val="005D71B1"/>
    <w:rsid w:val="005D73E3"/>
    <w:rsid w:val="005E2149"/>
    <w:rsid w:val="005E2D4F"/>
    <w:rsid w:val="005E2DAF"/>
    <w:rsid w:val="005E2FB4"/>
    <w:rsid w:val="005E3067"/>
    <w:rsid w:val="005E38B3"/>
    <w:rsid w:val="005E3939"/>
    <w:rsid w:val="005E6B88"/>
    <w:rsid w:val="005E6F9D"/>
    <w:rsid w:val="005F0117"/>
    <w:rsid w:val="005F0558"/>
    <w:rsid w:val="005F191F"/>
    <w:rsid w:val="005F2644"/>
    <w:rsid w:val="005F2798"/>
    <w:rsid w:val="005F2FC7"/>
    <w:rsid w:val="005F35B8"/>
    <w:rsid w:val="005F3E59"/>
    <w:rsid w:val="005F64FE"/>
    <w:rsid w:val="005F69A3"/>
    <w:rsid w:val="005F709D"/>
    <w:rsid w:val="005F720B"/>
    <w:rsid w:val="005F7B50"/>
    <w:rsid w:val="0060046F"/>
    <w:rsid w:val="00601024"/>
    <w:rsid w:val="0060185B"/>
    <w:rsid w:val="00602079"/>
    <w:rsid w:val="00603197"/>
    <w:rsid w:val="00603829"/>
    <w:rsid w:val="0060437E"/>
    <w:rsid w:val="00604962"/>
    <w:rsid w:val="006058AB"/>
    <w:rsid w:val="00606E86"/>
    <w:rsid w:val="00611B5C"/>
    <w:rsid w:val="00614709"/>
    <w:rsid w:val="006153F4"/>
    <w:rsid w:val="00615900"/>
    <w:rsid w:val="00615EC0"/>
    <w:rsid w:val="006165FA"/>
    <w:rsid w:val="00617245"/>
    <w:rsid w:val="00617D83"/>
    <w:rsid w:val="00617EC5"/>
    <w:rsid w:val="006204DD"/>
    <w:rsid w:val="00620698"/>
    <w:rsid w:val="00620E6A"/>
    <w:rsid w:val="00622348"/>
    <w:rsid w:val="00622B4B"/>
    <w:rsid w:val="006238F2"/>
    <w:rsid w:val="00624930"/>
    <w:rsid w:val="00625C2F"/>
    <w:rsid w:val="0062673C"/>
    <w:rsid w:val="00627941"/>
    <w:rsid w:val="00630060"/>
    <w:rsid w:val="00630807"/>
    <w:rsid w:val="00631A86"/>
    <w:rsid w:val="00631E5C"/>
    <w:rsid w:val="00632085"/>
    <w:rsid w:val="00632FB0"/>
    <w:rsid w:val="00633945"/>
    <w:rsid w:val="00633AAC"/>
    <w:rsid w:val="00635031"/>
    <w:rsid w:val="00635F55"/>
    <w:rsid w:val="00641452"/>
    <w:rsid w:val="0064344D"/>
    <w:rsid w:val="00643BF7"/>
    <w:rsid w:val="00645CA1"/>
    <w:rsid w:val="00646209"/>
    <w:rsid w:val="00646550"/>
    <w:rsid w:val="00646C5B"/>
    <w:rsid w:val="006475B3"/>
    <w:rsid w:val="00650995"/>
    <w:rsid w:val="006512C4"/>
    <w:rsid w:val="0065222E"/>
    <w:rsid w:val="0065245E"/>
    <w:rsid w:val="00652941"/>
    <w:rsid w:val="00652FAD"/>
    <w:rsid w:val="0065532E"/>
    <w:rsid w:val="00655340"/>
    <w:rsid w:val="00657DEE"/>
    <w:rsid w:val="006609E3"/>
    <w:rsid w:val="00661591"/>
    <w:rsid w:val="00661D61"/>
    <w:rsid w:val="006624C6"/>
    <w:rsid w:val="00663003"/>
    <w:rsid w:val="006636A9"/>
    <w:rsid w:val="00663A9A"/>
    <w:rsid w:val="006646A1"/>
    <w:rsid w:val="00666A8B"/>
    <w:rsid w:val="00666C07"/>
    <w:rsid w:val="00667355"/>
    <w:rsid w:val="00671092"/>
    <w:rsid w:val="006713B3"/>
    <w:rsid w:val="00671881"/>
    <w:rsid w:val="006736A0"/>
    <w:rsid w:val="00673E9F"/>
    <w:rsid w:val="00673F22"/>
    <w:rsid w:val="00674AC6"/>
    <w:rsid w:val="00675562"/>
    <w:rsid w:val="00675640"/>
    <w:rsid w:val="006756A7"/>
    <w:rsid w:val="00675CDF"/>
    <w:rsid w:val="00677FFE"/>
    <w:rsid w:val="00680524"/>
    <w:rsid w:val="006806D5"/>
    <w:rsid w:val="006808EF"/>
    <w:rsid w:val="0068217B"/>
    <w:rsid w:val="00682B1D"/>
    <w:rsid w:val="00683E84"/>
    <w:rsid w:val="0068406B"/>
    <w:rsid w:val="00684A91"/>
    <w:rsid w:val="006861D9"/>
    <w:rsid w:val="006863C6"/>
    <w:rsid w:val="006864F9"/>
    <w:rsid w:val="00690723"/>
    <w:rsid w:val="0069088D"/>
    <w:rsid w:val="00691FDE"/>
    <w:rsid w:val="00692335"/>
    <w:rsid w:val="0069258E"/>
    <w:rsid w:val="0069286E"/>
    <w:rsid w:val="00693073"/>
    <w:rsid w:val="006934B8"/>
    <w:rsid w:val="00693FE2"/>
    <w:rsid w:val="00694012"/>
    <w:rsid w:val="00694331"/>
    <w:rsid w:val="00694E12"/>
    <w:rsid w:val="006950CD"/>
    <w:rsid w:val="006952DC"/>
    <w:rsid w:val="00696967"/>
    <w:rsid w:val="006A11B7"/>
    <w:rsid w:val="006A1A93"/>
    <w:rsid w:val="006A252C"/>
    <w:rsid w:val="006A3C10"/>
    <w:rsid w:val="006A667E"/>
    <w:rsid w:val="006A6960"/>
    <w:rsid w:val="006A6FB6"/>
    <w:rsid w:val="006B01EF"/>
    <w:rsid w:val="006B0205"/>
    <w:rsid w:val="006B25D6"/>
    <w:rsid w:val="006B3C1A"/>
    <w:rsid w:val="006B3DBC"/>
    <w:rsid w:val="006B4929"/>
    <w:rsid w:val="006B493B"/>
    <w:rsid w:val="006B5A3C"/>
    <w:rsid w:val="006B6299"/>
    <w:rsid w:val="006B69A4"/>
    <w:rsid w:val="006B6DE1"/>
    <w:rsid w:val="006B71E2"/>
    <w:rsid w:val="006B720E"/>
    <w:rsid w:val="006B79DE"/>
    <w:rsid w:val="006C05AD"/>
    <w:rsid w:val="006C11F3"/>
    <w:rsid w:val="006C1371"/>
    <w:rsid w:val="006C190A"/>
    <w:rsid w:val="006C32FE"/>
    <w:rsid w:val="006C355B"/>
    <w:rsid w:val="006C3D1E"/>
    <w:rsid w:val="006C486B"/>
    <w:rsid w:val="006C5721"/>
    <w:rsid w:val="006C6CFD"/>
    <w:rsid w:val="006C6D6B"/>
    <w:rsid w:val="006D016E"/>
    <w:rsid w:val="006D1179"/>
    <w:rsid w:val="006D11FF"/>
    <w:rsid w:val="006D2C23"/>
    <w:rsid w:val="006D3439"/>
    <w:rsid w:val="006D4435"/>
    <w:rsid w:val="006D68D4"/>
    <w:rsid w:val="006E0203"/>
    <w:rsid w:val="006E0A4D"/>
    <w:rsid w:val="006E2F13"/>
    <w:rsid w:val="006E3417"/>
    <w:rsid w:val="006E380B"/>
    <w:rsid w:val="006E3E11"/>
    <w:rsid w:val="006E4040"/>
    <w:rsid w:val="006E5BF1"/>
    <w:rsid w:val="006E74BD"/>
    <w:rsid w:val="006E789A"/>
    <w:rsid w:val="006E7F54"/>
    <w:rsid w:val="006F02E5"/>
    <w:rsid w:val="006F07A7"/>
    <w:rsid w:val="006F0B48"/>
    <w:rsid w:val="006F0BCF"/>
    <w:rsid w:val="006F119E"/>
    <w:rsid w:val="006F293F"/>
    <w:rsid w:val="006F2A5F"/>
    <w:rsid w:val="006F446E"/>
    <w:rsid w:val="006F460B"/>
    <w:rsid w:val="006F4EDE"/>
    <w:rsid w:val="006F6339"/>
    <w:rsid w:val="00700481"/>
    <w:rsid w:val="00700DF6"/>
    <w:rsid w:val="00701071"/>
    <w:rsid w:val="00701F3C"/>
    <w:rsid w:val="00703715"/>
    <w:rsid w:val="00704FA6"/>
    <w:rsid w:val="00705CB8"/>
    <w:rsid w:val="00705D50"/>
    <w:rsid w:val="0070629C"/>
    <w:rsid w:val="00710067"/>
    <w:rsid w:val="007107D6"/>
    <w:rsid w:val="00711A9B"/>
    <w:rsid w:val="00712F8B"/>
    <w:rsid w:val="00713247"/>
    <w:rsid w:val="00713AEF"/>
    <w:rsid w:val="007144F6"/>
    <w:rsid w:val="007148EB"/>
    <w:rsid w:val="00714EFD"/>
    <w:rsid w:val="0071548C"/>
    <w:rsid w:val="00715EEE"/>
    <w:rsid w:val="00717A16"/>
    <w:rsid w:val="007220A6"/>
    <w:rsid w:val="00722202"/>
    <w:rsid w:val="007229FE"/>
    <w:rsid w:val="0072366F"/>
    <w:rsid w:val="007239B9"/>
    <w:rsid w:val="007249E2"/>
    <w:rsid w:val="007258D2"/>
    <w:rsid w:val="00726CB0"/>
    <w:rsid w:val="0073165C"/>
    <w:rsid w:val="007317E6"/>
    <w:rsid w:val="00731F8C"/>
    <w:rsid w:val="007324A2"/>
    <w:rsid w:val="00733369"/>
    <w:rsid w:val="00733A96"/>
    <w:rsid w:val="00733EEE"/>
    <w:rsid w:val="007361E8"/>
    <w:rsid w:val="00736C9F"/>
    <w:rsid w:val="00737788"/>
    <w:rsid w:val="0074077B"/>
    <w:rsid w:val="007413B5"/>
    <w:rsid w:val="00741F9D"/>
    <w:rsid w:val="007422FA"/>
    <w:rsid w:val="00744C48"/>
    <w:rsid w:val="007450C0"/>
    <w:rsid w:val="00745D61"/>
    <w:rsid w:val="00745EAE"/>
    <w:rsid w:val="00745F70"/>
    <w:rsid w:val="007461BF"/>
    <w:rsid w:val="0074621F"/>
    <w:rsid w:val="0075042D"/>
    <w:rsid w:val="0075046D"/>
    <w:rsid w:val="0075047E"/>
    <w:rsid w:val="00750FC8"/>
    <w:rsid w:val="007512E8"/>
    <w:rsid w:val="00751407"/>
    <w:rsid w:val="00751644"/>
    <w:rsid w:val="0075200E"/>
    <w:rsid w:val="00752D2B"/>
    <w:rsid w:val="007534A5"/>
    <w:rsid w:val="00753A12"/>
    <w:rsid w:val="007559F6"/>
    <w:rsid w:val="0075741D"/>
    <w:rsid w:val="007605BC"/>
    <w:rsid w:val="00760C14"/>
    <w:rsid w:val="0076147B"/>
    <w:rsid w:val="00762448"/>
    <w:rsid w:val="007625A5"/>
    <w:rsid w:val="00762E59"/>
    <w:rsid w:val="007632E6"/>
    <w:rsid w:val="00764CBF"/>
    <w:rsid w:val="00767898"/>
    <w:rsid w:val="007710FD"/>
    <w:rsid w:val="00772218"/>
    <w:rsid w:val="007724D9"/>
    <w:rsid w:val="00773016"/>
    <w:rsid w:val="00773996"/>
    <w:rsid w:val="007749BD"/>
    <w:rsid w:val="007755F4"/>
    <w:rsid w:val="00776858"/>
    <w:rsid w:val="0077725B"/>
    <w:rsid w:val="007773C7"/>
    <w:rsid w:val="007773EE"/>
    <w:rsid w:val="00777DDA"/>
    <w:rsid w:val="00780414"/>
    <w:rsid w:val="00780489"/>
    <w:rsid w:val="00780A39"/>
    <w:rsid w:val="00782C96"/>
    <w:rsid w:val="00782EC8"/>
    <w:rsid w:val="00784478"/>
    <w:rsid w:val="00784A3E"/>
    <w:rsid w:val="00785D2F"/>
    <w:rsid w:val="00786BE6"/>
    <w:rsid w:val="00786E4C"/>
    <w:rsid w:val="00787588"/>
    <w:rsid w:val="00790D8E"/>
    <w:rsid w:val="007916B6"/>
    <w:rsid w:val="007917D7"/>
    <w:rsid w:val="00794029"/>
    <w:rsid w:val="007942E0"/>
    <w:rsid w:val="00794D06"/>
    <w:rsid w:val="00794F6B"/>
    <w:rsid w:val="00795CE4"/>
    <w:rsid w:val="00795E92"/>
    <w:rsid w:val="00796340"/>
    <w:rsid w:val="007964BE"/>
    <w:rsid w:val="007965ED"/>
    <w:rsid w:val="0079674E"/>
    <w:rsid w:val="00796C36"/>
    <w:rsid w:val="00796E91"/>
    <w:rsid w:val="0079789E"/>
    <w:rsid w:val="007A0753"/>
    <w:rsid w:val="007A1391"/>
    <w:rsid w:val="007A1A1F"/>
    <w:rsid w:val="007A20C2"/>
    <w:rsid w:val="007A2619"/>
    <w:rsid w:val="007A2E18"/>
    <w:rsid w:val="007A3E26"/>
    <w:rsid w:val="007A44A2"/>
    <w:rsid w:val="007A46B5"/>
    <w:rsid w:val="007A4918"/>
    <w:rsid w:val="007A511B"/>
    <w:rsid w:val="007A5354"/>
    <w:rsid w:val="007A5A5A"/>
    <w:rsid w:val="007A7C63"/>
    <w:rsid w:val="007B0265"/>
    <w:rsid w:val="007B0C63"/>
    <w:rsid w:val="007B13AA"/>
    <w:rsid w:val="007B1DE2"/>
    <w:rsid w:val="007B35EB"/>
    <w:rsid w:val="007B3DFC"/>
    <w:rsid w:val="007B684A"/>
    <w:rsid w:val="007C038F"/>
    <w:rsid w:val="007C0DAA"/>
    <w:rsid w:val="007C14EE"/>
    <w:rsid w:val="007C2C59"/>
    <w:rsid w:val="007C40BC"/>
    <w:rsid w:val="007C458C"/>
    <w:rsid w:val="007C4837"/>
    <w:rsid w:val="007C4B0C"/>
    <w:rsid w:val="007C62D0"/>
    <w:rsid w:val="007C6687"/>
    <w:rsid w:val="007C6797"/>
    <w:rsid w:val="007D049E"/>
    <w:rsid w:val="007D1391"/>
    <w:rsid w:val="007D1F27"/>
    <w:rsid w:val="007D2B13"/>
    <w:rsid w:val="007D2FC6"/>
    <w:rsid w:val="007D301B"/>
    <w:rsid w:val="007D5A11"/>
    <w:rsid w:val="007D610B"/>
    <w:rsid w:val="007D744E"/>
    <w:rsid w:val="007E118D"/>
    <w:rsid w:val="007E1C52"/>
    <w:rsid w:val="007E2269"/>
    <w:rsid w:val="007E313B"/>
    <w:rsid w:val="007E3C8F"/>
    <w:rsid w:val="007E3E93"/>
    <w:rsid w:val="007E44FF"/>
    <w:rsid w:val="007E4A29"/>
    <w:rsid w:val="007E55C8"/>
    <w:rsid w:val="007E622D"/>
    <w:rsid w:val="007E65EC"/>
    <w:rsid w:val="007E7597"/>
    <w:rsid w:val="007F00D6"/>
    <w:rsid w:val="007F1B01"/>
    <w:rsid w:val="007F2C57"/>
    <w:rsid w:val="007F3288"/>
    <w:rsid w:val="007F3879"/>
    <w:rsid w:val="007F3881"/>
    <w:rsid w:val="007F5270"/>
    <w:rsid w:val="007F6CD7"/>
    <w:rsid w:val="007F6E51"/>
    <w:rsid w:val="00800026"/>
    <w:rsid w:val="00800719"/>
    <w:rsid w:val="00800CDA"/>
    <w:rsid w:val="0080110D"/>
    <w:rsid w:val="008023AA"/>
    <w:rsid w:val="00802C7B"/>
    <w:rsid w:val="00803517"/>
    <w:rsid w:val="00804450"/>
    <w:rsid w:val="00804AA2"/>
    <w:rsid w:val="00805526"/>
    <w:rsid w:val="00805FB1"/>
    <w:rsid w:val="00806367"/>
    <w:rsid w:val="00806A38"/>
    <w:rsid w:val="00806E1F"/>
    <w:rsid w:val="008102AA"/>
    <w:rsid w:val="008117D1"/>
    <w:rsid w:val="00811867"/>
    <w:rsid w:val="00811901"/>
    <w:rsid w:val="00811C21"/>
    <w:rsid w:val="00812E9E"/>
    <w:rsid w:val="0081386B"/>
    <w:rsid w:val="00813D50"/>
    <w:rsid w:val="008141DC"/>
    <w:rsid w:val="00815122"/>
    <w:rsid w:val="0081633C"/>
    <w:rsid w:val="0081746A"/>
    <w:rsid w:val="008175DE"/>
    <w:rsid w:val="008176F2"/>
    <w:rsid w:val="0082003A"/>
    <w:rsid w:val="00821932"/>
    <w:rsid w:val="00821F55"/>
    <w:rsid w:val="00822146"/>
    <w:rsid w:val="008234EA"/>
    <w:rsid w:val="00823C83"/>
    <w:rsid w:val="00824085"/>
    <w:rsid w:val="0082553D"/>
    <w:rsid w:val="0082593F"/>
    <w:rsid w:val="008263AA"/>
    <w:rsid w:val="0082646B"/>
    <w:rsid w:val="00827556"/>
    <w:rsid w:val="00827ABF"/>
    <w:rsid w:val="00830E63"/>
    <w:rsid w:val="008310AF"/>
    <w:rsid w:val="00831CF1"/>
    <w:rsid w:val="00831E1D"/>
    <w:rsid w:val="00832A85"/>
    <w:rsid w:val="00832BCE"/>
    <w:rsid w:val="008333C9"/>
    <w:rsid w:val="008342E8"/>
    <w:rsid w:val="00834878"/>
    <w:rsid w:val="00834FC3"/>
    <w:rsid w:val="008355D2"/>
    <w:rsid w:val="008368F3"/>
    <w:rsid w:val="0083738B"/>
    <w:rsid w:val="008404E0"/>
    <w:rsid w:val="00840AC8"/>
    <w:rsid w:val="00841341"/>
    <w:rsid w:val="00841695"/>
    <w:rsid w:val="00841C99"/>
    <w:rsid w:val="00844CF0"/>
    <w:rsid w:val="00845461"/>
    <w:rsid w:val="00845C2B"/>
    <w:rsid w:val="0084612D"/>
    <w:rsid w:val="00851F20"/>
    <w:rsid w:val="00852E03"/>
    <w:rsid w:val="00854072"/>
    <w:rsid w:val="00855080"/>
    <w:rsid w:val="008557CB"/>
    <w:rsid w:val="00856302"/>
    <w:rsid w:val="00856C10"/>
    <w:rsid w:val="008574AE"/>
    <w:rsid w:val="00861276"/>
    <w:rsid w:val="00861B8E"/>
    <w:rsid w:val="008624A8"/>
    <w:rsid w:val="008625B5"/>
    <w:rsid w:val="00862BC7"/>
    <w:rsid w:val="00862DDD"/>
    <w:rsid w:val="008638B1"/>
    <w:rsid w:val="008646EE"/>
    <w:rsid w:val="00864EB0"/>
    <w:rsid w:val="008658E9"/>
    <w:rsid w:val="00866C34"/>
    <w:rsid w:val="00867D4D"/>
    <w:rsid w:val="0087075B"/>
    <w:rsid w:val="0087085B"/>
    <w:rsid w:val="00870EE8"/>
    <w:rsid w:val="00871791"/>
    <w:rsid w:val="008717D1"/>
    <w:rsid w:val="0087270A"/>
    <w:rsid w:val="00872B33"/>
    <w:rsid w:val="008747DC"/>
    <w:rsid w:val="008749B8"/>
    <w:rsid w:val="00874EC1"/>
    <w:rsid w:val="0087676C"/>
    <w:rsid w:val="00876A10"/>
    <w:rsid w:val="00877F44"/>
    <w:rsid w:val="00880E5C"/>
    <w:rsid w:val="00881670"/>
    <w:rsid w:val="00882735"/>
    <w:rsid w:val="00882D69"/>
    <w:rsid w:val="00883093"/>
    <w:rsid w:val="008854CF"/>
    <w:rsid w:val="00885A56"/>
    <w:rsid w:val="008864C0"/>
    <w:rsid w:val="008879A5"/>
    <w:rsid w:val="00887F47"/>
    <w:rsid w:val="008904EC"/>
    <w:rsid w:val="008907A0"/>
    <w:rsid w:val="00890F07"/>
    <w:rsid w:val="00891062"/>
    <w:rsid w:val="00892DA2"/>
    <w:rsid w:val="00895E0C"/>
    <w:rsid w:val="00896226"/>
    <w:rsid w:val="008970EE"/>
    <w:rsid w:val="008971FC"/>
    <w:rsid w:val="00897E77"/>
    <w:rsid w:val="008A056B"/>
    <w:rsid w:val="008A0DFA"/>
    <w:rsid w:val="008A0FA7"/>
    <w:rsid w:val="008A2C84"/>
    <w:rsid w:val="008A2DD7"/>
    <w:rsid w:val="008A3275"/>
    <w:rsid w:val="008A35E0"/>
    <w:rsid w:val="008A3DF4"/>
    <w:rsid w:val="008A3E3D"/>
    <w:rsid w:val="008A3EC4"/>
    <w:rsid w:val="008A4120"/>
    <w:rsid w:val="008A7290"/>
    <w:rsid w:val="008B004E"/>
    <w:rsid w:val="008B0883"/>
    <w:rsid w:val="008B0A24"/>
    <w:rsid w:val="008B1519"/>
    <w:rsid w:val="008B1E5E"/>
    <w:rsid w:val="008B253E"/>
    <w:rsid w:val="008B277F"/>
    <w:rsid w:val="008B41B6"/>
    <w:rsid w:val="008B5199"/>
    <w:rsid w:val="008B54EA"/>
    <w:rsid w:val="008B5C05"/>
    <w:rsid w:val="008C0C7C"/>
    <w:rsid w:val="008C14FE"/>
    <w:rsid w:val="008C1668"/>
    <w:rsid w:val="008C1E6E"/>
    <w:rsid w:val="008C321A"/>
    <w:rsid w:val="008C32AA"/>
    <w:rsid w:val="008C3662"/>
    <w:rsid w:val="008C4A9B"/>
    <w:rsid w:val="008C644F"/>
    <w:rsid w:val="008C6B5A"/>
    <w:rsid w:val="008C6EEA"/>
    <w:rsid w:val="008C7431"/>
    <w:rsid w:val="008C7E11"/>
    <w:rsid w:val="008D09ED"/>
    <w:rsid w:val="008D131A"/>
    <w:rsid w:val="008D131E"/>
    <w:rsid w:val="008D1973"/>
    <w:rsid w:val="008D1B20"/>
    <w:rsid w:val="008D215C"/>
    <w:rsid w:val="008D46A2"/>
    <w:rsid w:val="008D55AE"/>
    <w:rsid w:val="008D566A"/>
    <w:rsid w:val="008D6925"/>
    <w:rsid w:val="008D6A33"/>
    <w:rsid w:val="008D786D"/>
    <w:rsid w:val="008E02D9"/>
    <w:rsid w:val="008E0C8F"/>
    <w:rsid w:val="008E202A"/>
    <w:rsid w:val="008E29CF"/>
    <w:rsid w:val="008E60FE"/>
    <w:rsid w:val="008E6F36"/>
    <w:rsid w:val="008E7183"/>
    <w:rsid w:val="008E7296"/>
    <w:rsid w:val="008E778D"/>
    <w:rsid w:val="008E7A8D"/>
    <w:rsid w:val="008E7F7B"/>
    <w:rsid w:val="008F01E3"/>
    <w:rsid w:val="008F1695"/>
    <w:rsid w:val="008F18D5"/>
    <w:rsid w:val="008F36D0"/>
    <w:rsid w:val="008F4BEF"/>
    <w:rsid w:val="008F5399"/>
    <w:rsid w:val="008F6F9C"/>
    <w:rsid w:val="00900440"/>
    <w:rsid w:val="00901EE3"/>
    <w:rsid w:val="00903C22"/>
    <w:rsid w:val="00904BAB"/>
    <w:rsid w:val="0090514B"/>
    <w:rsid w:val="00905BFA"/>
    <w:rsid w:val="00906AA0"/>
    <w:rsid w:val="00907788"/>
    <w:rsid w:val="00911FD6"/>
    <w:rsid w:val="00912213"/>
    <w:rsid w:val="009126A4"/>
    <w:rsid w:val="00915449"/>
    <w:rsid w:val="0091547C"/>
    <w:rsid w:val="00915E1F"/>
    <w:rsid w:val="009160D9"/>
    <w:rsid w:val="00916116"/>
    <w:rsid w:val="00916403"/>
    <w:rsid w:val="00916594"/>
    <w:rsid w:val="00916DE6"/>
    <w:rsid w:val="009170CC"/>
    <w:rsid w:val="00917177"/>
    <w:rsid w:val="009175CB"/>
    <w:rsid w:val="009216F1"/>
    <w:rsid w:val="00921D92"/>
    <w:rsid w:val="00922259"/>
    <w:rsid w:val="0092362D"/>
    <w:rsid w:val="00926504"/>
    <w:rsid w:val="00927326"/>
    <w:rsid w:val="00927856"/>
    <w:rsid w:val="009301D5"/>
    <w:rsid w:val="00930C55"/>
    <w:rsid w:val="00932595"/>
    <w:rsid w:val="00933AF6"/>
    <w:rsid w:val="0093479E"/>
    <w:rsid w:val="00935230"/>
    <w:rsid w:val="009353CA"/>
    <w:rsid w:val="009356AC"/>
    <w:rsid w:val="00936E67"/>
    <w:rsid w:val="00937DDF"/>
    <w:rsid w:val="00937E07"/>
    <w:rsid w:val="009448D7"/>
    <w:rsid w:val="00944E4B"/>
    <w:rsid w:val="00945129"/>
    <w:rsid w:val="009456F2"/>
    <w:rsid w:val="00946741"/>
    <w:rsid w:val="00946EA9"/>
    <w:rsid w:val="00946FC5"/>
    <w:rsid w:val="009472E8"/>
    <w:rsid w:val="00950523"/>
    <w:rsid w:val="009519B7"/>
    <w:rsid w:val="00951D63"/>
    <w:rsid w:val="009525D8"/>
    <w:rsid w:val="009527B9"/>
    <w:rsid w:val="00954A52"/>
    <w:rsid w:val="0095636D"/>
    <w:rsid w:val="009565DB"/>
    <w:rsid w:val="00956B64"/>
    <w:rsid w:val="00956CAE"/>
    <w:rsid w:val="00956CF9"/>
    <w:rsid w:val="00956E72"/>
    <w:rsid w:val="009574FF"/>
    <w:rsid w:val="009601F5"/>
    <w:rsid w:val="00961160"/>
    <w:rsid w:val="00962CB4"/>
    <w:rsid w:val="009640DF"/>
    <w:rsid w:val="00964B60"/>
    <w:rsid w:val="009663CE"/>
    <w:rsid w:val="0096741C"/>
    <w:rsid w:val="00967CA2"/>
    <w:rsid w:val="00970072"/>
    <w:rsid w:val="00970284"/>
    <w:rsid w:val="00970978"/>
    <w:rsid w:val="009712F9"/>
    <w:rsid w:val="00971DEA"/>
    <w:rsid w:val="00973468"/>
    <w:rsid w:val="00976938"/>
    <w:rsid w:val="00976FAE"/>
    <w:rsid w:val="00977BB4"/>
    <w:rsid w:val="0098000A"/>
    <w:rsid w:val="00980518"/>
    <w:rsid w:val="009809ED"/>
    <w:rsid w:val="009818EA"/>
    <w:rsid w:val="00981AAA"/>
    <w:rsid w:val="00982937"/>
    <w:rsid w:val="00982ADC"/>
    <w:rsid w:val="00982CAE"/>
    <w:rsid w:val="0098379F"/>
    <w:rsid w:val="009853E4"/>
    <w:rsid w:val="0098594E"/>
    <w:rsid w:val="009861FA"/>
    <w:rsid w:val="00986DC2"/>
    <w:rsid w:val="00990F19"/>
    <w:rsid w:val="009915D1"/>
    <w:rsid w:val="009922A7"/>
    <w:rsid w:val="00992DE5"/>
    <w:rsid w:val="009934AD"/>
    <w:rsid w:val="009935C9"/>
    <w:rsid w:val="00993F7C"/>
    <w:rsid w:val="00995214"/>
    <w:rsid w:val="0099563F"/>
    <w:rsid w:val="0099592B"/>
    <w:rsid w:val="00995BC8"/>
    <w:rsid w:val="009962B4"/>
    <w:rsid w:val="00997D99"/>
    <w:rsid w:val="009A0A8A"/>
    <w:rsid w:val="009A0BF5"/>
    <w:rsid w:val="009A1213"/>
    <w:rsid w:val="009A21C2"/>
    <w:rsid w:val="009A2234"/>
    <w:rsid w:val="009A2241"/>
    <w:rsid w:val="009A2382"/>
    <w:rsid w:val="009A2A72"/>
    <w:rsid w:val="009A303A"/>
    <w:rsid w:val="009A4C6E"/>
    <w:rsid w:val="009A4FAE"/>
    <w:rsid w:val="009A6690"/>
    <w:rsid w:val="009A7C08"/>
    <w:rsid w:val="009A7ED4"/>
    <w:rsid w:val="009B0572"/>
    <w:rsid w:val="009B0F6A"/>
    <w:rsid w:val="009B1165"/>
    <w:rsid w:val="009B120F"/>
    <w:rsid w:val="009B1298"/>
    <w:rsid w:val="009B2B71"/>
    <w:rsid w:val="009B324C"/>
    <w:rsid w:val="009B39A1"/>
    <w:rsid w:val="009B4CEE"/>
    <w:rsid w:val="009B4DF3"/>
    <w:rsid w:val="009B4E58"/>
    <w:rsid w:val="009B50D1"/>
    <w:rsid w:val="009B53F4"/>
    <w:rsid w:val="009B5D42"/>
    <w:rsid w:val="009B5D94"/>
    <w:rsid w:val="009B66E5"/>
    <w:rsid w:val="009B7C43"/>
    <w:rsid w:val="009C0687"/>
    <w:rsid w:val="009C0983"/>
    <w:rsid w:val="009C197D"/>
    <w:rsid w:val="009C2EC1"/>
    <w:rsid w:val="009C35AD"/>
    <w:rsid w:val="009C4271"/>
    <w:rsid w:val="009C657D"/>
    <w:rsid w:val="009C7410"/>
    <w:rsid w:val="009D009C"/>
    <w:rsid w:val="009D0197"/>
    <w:rsid w:val="009D0316"/>
    <w:rsid w:val="009D0D7E"/>
    <w:rsid w:val="009D132D"/>
    <w:rsid w:val="009D1483"/>
    <w:rsid w:val="009D1AD7"/>
    <w:rsid w:val="009D1F45"/>
    <w:rsid w:val="009D391A"/>
    <w:rsid w:val="009D5B9B"/>
    <w:rsid w:val="009D74FC"/>
    <w:rsid w:val="009E06A4"/>
    <w:rsid w:val="009E0784"/>
    <w:rsid w:val="009E1739"/>
    <w:rsid w:val="009E1F5F"/>
    <w:rsid w:val="009E21A3"/>
    <w:rsid w:val="009E5269"/>
    <w:rsid w:val="009E7E9B"/>
    <w:rsid w:val="009F021D"/>
    <w:rsid w:val="009F0C5F"/>
    <w:rsid w:val="009F14C6"/>
    <w:rsid w:val="009F1840"/>
    <w:rsid w:val="009F22AC"/>
    <w:rsid w:val="009F236A"/>
    <w:rsid w:val="009F3140"/>
    <w:rsid w:val="009F4017"/>
    <w:rsid w:val="009F423B"/>
    <w:rsid w:val="009F42AF"/>
    <w:rsid w:val="009F5684"/>
    <w:rsid w:val="009F6764"/>
    <w:rsid w:val="00A0032B"/>
    <w:rsid w:val="00A0042E"/>
    <w:rsid w:val="00A00C4E"/>
    <w:rsid w:val="00A011FF"/>
    <w:rsid w:val="00A032F6"/>
    <w:rsid w:val="00A062D4"/>
    <w:rsid w:val="00A06676"/>
    <w:rsid w:val="00A06753"/>
    <w:rsid w:val="00A069EE"/>
    <w:rsid w:val="00A075C3"/>
    <w:rsid w:val="00A10FA7"/>
    <w:rsid w:val="00A10FE5"/>
    <w:rsid w:val="00A11C68"/>
    <w:rsid w:val="00A121A2"/>
    <w:rsid w:val="00A12FBD"/>
    <w:rsid w:val="00A133C4"/>
    <w:rsid w:val="00A14022"/>
    <w:rsid w:val="00A1455A"/>
    <w:rsid w:val="00A14973"/>
    <w:rsid w:val="00A15AC3"/>
    <w:rsid w:val="00A15F7F"/>
    <w:rsid w:val="00A17EE1"/>
    <w:rsid w:val="00A200AB"/>
    <w:rsid w:val="00A20BAC"/>
    <w:rsid w:val="00A21019"/>
    <w:rsid w:val="00A2264B"/>
    <w:rsid w:val="00A229E8"/>
    <w:rsid w:val="00A22B83"/>
    <w:rsid w:val="00A23C68"/>
    <w:rsid w:val="00A24520"/>
    <w:rsid w:val="00A30D72"/>
    <w:rsid w:val="00A31CC1"/>
    <w:rsid w:val="00A31D45"/>
    <w:rsid w:val="00A347F5"/>
    <w:rsid w:val="00A34E2E"/>
    <w:rsid w:val="00A35CB7"/>
    <w:rsid w:val="00A365A9"/>
    <w:rsid w:val="00A36BF3"/>
    <w:rsid w:val="00A36E28"/>
    <w:rsid w:val="00A37706"/>
    <w:rsid w:val="00A40E64"/>
    <w:rsid w:val="00A4238E"/>
    <w:rsid w:val="00A44186"/>
    <w:rsid w:val="00A45056"/>
    <w:rsid w:val="00A45C59"/>
    <w:rsid w:val="00A45CB7"/>
    <w:rsid w:val="00A46057"/>
    <w:rsid w:val="00A465A4"/>
    <w:rsid w:val="00A47F4B"/>
    <w:rsid w:val="00A520E9"/>
    <w:rsid w:val="00A52145"/>
    <w:rsid w:val="00A5261C"/>
    <w:rsid w:val="00A53E6A"/>
    <w:rsid w:val="00A53F4A"/>
    <w:rsid w:val="00A54D0C"/>
    <w:rsid w:val="00A55300"/>
    <w:rsid w:val="00A56271"/>
    <w:rsid w:val="00A56CA3"/>
    <w:rsid w:val="00A57901"/>
    <w:rsid w:val="00A6130E"/>
    <w:rsid w:val="00A61E42"/>
    <w:rsid w:val="00A623BB"/>
    <w:rsid w:val="00A6409F"/>
    <w:rsid w:val="00A64A58"/>
    <w:rsid w:val="00A64D44"/>
    <w:rsid w:val="00A65F26"/>
    <w:rsid w:val="00A668A0"/>
    <w:rsid w:val="00A66C94"/>
    <w:rsid w:val="00A672DD"/>
    <w:rsid w:val="00A67D89"/>
    <w:rsid w:val="00A708D2"/>
    <w:rsid w:val="00A70BA2"/>
    <w:rsid w:val="00A71B79"/>
    <w:rsid w:val="00A7266F"/>
    <w:rsid w:val="00A7364A"/>
    <w:rsid w:val="00A736A2"/>
    <w:rsid w:val="00A73A18"/>
    <w:rsid w:val="00A73D12"/>
    <w:rsid w:val="00A74087"/>
    <w:rsid w:val="00A74227"/>
    <w:rsid w:val="00A74E21"/>
    <w:rsid w:val="00A80AC1"/>
    <w:rsid w:val="00A81B3E"/>
    <w:rsid w:val="00A837D2"/>
    <w:rsid w:val="00A8396A"/>
    <w:rsid w:val="00A83C1D"/>
    <w:rsid w:val="00A83D9F"/>
    <w:rsid w:val="00A84BAC"/>
    <w:rsid w:val="00A85D61"/>
    <w:rsid w:val="00A86BBC"/>
    <w:rsid w:val="00A90D8B"/>
    <w:rsid w:val="00A913A2"/>
    <w:rsid w:val="00A92EA9"/>
    <w:rsid w:val="00A932F8"/>
    <w:rsid w:val="00A938BD"/>
    <w:rsid w:val="00A9436B"/>
    <w:rsid w:val="00A94999"/>
    <w:rsid w:val="00A95921"/>
    <w:rsid w:val="00A97195"/>
    <w:rsid w:val="00A97E10"/>
    <w:rsid w:val="00AA102D"/>
    <w:rsid w:val="00AA12F1"/>
    <w:rsid w:val="00AA1970"/>
    <w:rsid w:val="00AA1E96"/>
    <w:rsid w:val="00AA259B"/>
    <w:rsid w:val="00AA259D"/>
    <w:rsid w:val="00AA2B47"/>
    <w:rsid w:val="00AA2CFB"/>
    <w:rsid w:val="00AA2FDF"/>
    <w:rsid w:val="00AA438A"/>
    <w:rsid w:val="00AA534D"/>
    <w:rsid w:val="00AA6E7D"/>
    <w:rsid w:val="00AA6FF7"/>
    <w:rsid w:val="00AA7AEB"/>
    <w:rsid w:val="00AB0687"/>
    <w:rsid w:val="00AB124C"/>
    <w:rsid w:val="00AB19E5"/>
    <w:rsid w:val="00AB2CDE"/>
    <w:rsid w:val="00AB360E"/>
    <w:rsid w:val="00AB36DF"/>
    <w:rsid w:val="00AB3F1C"/>
    <w:rsid w:val="00AB3F86"/>
    <w:rsid w:val="00AB4508"/>
    <w:rsid w:val="00AB494C"/>
    <w:rsid w:val="00AB499A"/>
    <w:rsid w:val="00AB5DE4"/>
    <w:rsid w:val="00AC1914"/>
    <w:rsid w:val="00AC4851"/>
    <w:rsid w:val="00AC50DE"/>
    <w:rsid w:val="00AC6E71"/>
    <w:rsid w:val="00AC75B9"/>
    <w:rsid w:val="00AD08B3"/>
    <w:rsid w:val="00AD098F"/>
    <w:rsid w:val="00AD13C9"/>
    <w:rsid w:val="00AD17F4"/>
    <w:rsid w:val="00AD334C"/>
    <w:rsid w:val="00AD4FEE"/>
    <w:rsid w:val="00AD5030"/>
    <w:rsid w:val="00AD53F0"/>
    <w:rsid w:val="00AD6084"/>
    <w:rsid w:val="00AE01CA"/>
    <w:rsid w:val="00AE0CC1"/>
    <w:rsid w:val="00AE0E89"/>
    <w:rsid w:val="00AE169F"/>
    <w:rsid w:val="00AE1A03"/>
    <w:rsid w:val="00AE2968"/>
    <w:rsid w:val="00AE33FB"/>
    <w:rsid w:val="00AE49B5"/>
    <w:rsid w:val="00AE4BD3"/>
    <w:rsid w:val="00AE66CD"/>
    <w:rsid w:val="00AE69CE"/>
    <w:rsid w:val="00AE73C3"/>
    <w:rsid w:val="00AE7BC4"/>
    <w:rsid w:val="00AF0453"/>
    <w:rsid w:val="00AF067E"/>
    <w:rsid w:val="00AF0E83"/>
    <w:rsid w:val="00AF11DB"/>
    <w:rsid w:val="00AF1A00"/>
    <w:rsid w:val="00AF2942"/>
    <w:rsid w:val="00AF3A91"/>
    <w:rsid w:val="00AF3C34"/>
    <w:rsid w:val="00AF4426"/>
    <w:rsid w:val="00AF4C0C"/>
    <w:rsid w:val="00AF54A2"/>
    <w:rsid w:val="00AF5C22"/>
    <w:rsid w:val="00AF63EF"/>
    <w:rsid w:val="00B000AB"/>
    <w:rsid w:val="00B0150C"/>
    <w:rsid w:val="00B01EFE"/>
    <w:rsid w:val="00B02BED"/>
    <w:rsid w:val="00B038BC"/>
    <w:rsid w:val="00B04124"/>
    <w:rsid w:val="00B0439F"/>
    <w:rsid w:val="00B045F9"/>
    <w:rsid w:val="00B0461F"/>
    <w:rsid w:val="00B049D3"/>
    <w:rsid w:val="00B051EA"/>
    <w:rsid w:val="00B05BBA"/>
    <w:rsid w:val="00B0699B"/>
    <w:rsid w:val="00B06E92"/>
    <w:rsid w:val="00B073F2"/>
    <w:rsid w:val="00B07A37"/>
    <w:rsid w:val="00B12B20"/>
    <w:rsid w:val="00B133F0"/>
    <w:rsid w:val="00B1394A"/>
    <w:rsid w:val="00B152C3"/>
    <w:rsid w:val="00B15DFF"/>
    <w:rsid w:val="00B164A8"/>
    <w:rsid w:val="00B1689F"/>
    <w:rsid w:val="00B16A3E"/>
    <w:rsid w:val="00B20CB0"/>
    <w:rsid w:val="00B21BCC"/>
    <w:rsid w:val="00B22B0B"/>
    <w:rsid w:val="00B22EA2"/>
    <w:rsid w:val="00B231B2"/>
    <w:rsid w:val="00B247EF"/>
    <w:rsid w:val="00B24B14"/>
    <w:rsid w:val="00B24C5C"/>
    <w:rsid w:val="00B25600"/>
    <w:rsid w:val="00B266A2"/>
    <w:rsid w:val="00B26B65"/>
    <w:rsid w:val="00B26EE2"/>
    <w:rsid w:val="00B2773A"/>
    <w:rsid w:val="00B30886"/>
    <w:rsid w:val="00B30ED5"/>
    <w:rsid w:val="00B31057"/>
    <w:rsid w:val="00B31CDD"/>
    <w:rsid w:val="00B328A4"/>
    <w:rsid w:val="00B34A17"/>
    <w:rsid w:val="00B40942"/>
    <w:rsid w:val="00B4112C"/>
    <w:rsid w:val="00B42FE5"/>
    <w:rsid w:val="00B4303E"/>
    <w:rsid w:val="00B44560"/>
    <w:rsid w:val="00B44BAD"/>
    <w:rsid w:val="00B4521E"/>
    <w:rsid w:val="00B452C8"/>
    <w:rsid w:val="00B45780"/>
    <w:rsid w:val="00B45E25"/>
    <w:rsid w:val="00B46A43"/>
    <w:rsid w:val="00B4784A"/>
    <w:rsid w:val="00B47AAD"/>
    <w:rsid w:val="00B5090A"/>
    <w:rsid w:val="00B50EE9"/>
    <w:rsid w:val="00B52194"/>
    <w:rsid w:val="00B52C32"/>
    <w:rsid w:val="00B54ACC"/>
    <w:rsid w:val="00B564FB"/>
    <w:rsid w:val="00B56EBC"/>
    <w:rsid w:val="00B6003E"/>
    <w:rsid w:val="00B60F1E"/>
    <w:rsid w:val="00B61AAF"/>
    <w:rsid w:val="00B61E38"/>
    <w:rsid w:val="00B630F3"/>
    <w:rsid w:val="00B63AF1"/>
    <w:rsid w:val="00B63C33"/>
    <w:rsid w:val="00B65A4D"/>
    <w:rsid w:val="00B672BD"/>
    <w:rsid w:val="00B70D9B"/>
    <w:rsid w:val="00B70DA4"/>
    <w:rsid w:val="00B70FBF"/>
    <w:rsid w:val="00B7257B"/>
    <w:rsid w:val="00B73601"/>
    <w:rsid w:val="00B743DD"/>
    <w:rsid w:val="00B744F1"/>
    <w:rsid w:val="00B74B08"/>
    <w:rsid w:val="00B76502"/>
    <w:rsid w:val="00B76C32"/>
    <w:rsid w:val="00B77CB7"/>
    <w:rsid w:val="00B8051B"/>
    <w:rsid w:val="00B82027"/>
    <w:rsid w:val="00B8356D"/>
    <w:rsid w:val="00B83856"/>
    <w:rsid w:val="00B853C5"/>
    <w:rsid w:val="00B854CE"/>
    <w:rsid w:val="00B85B75"/>
    <w:rsid w:val="00B87988"/>
    <w:rsid w:val="00B91B70"/>
    <w:rsid w:val="00B91FA3"/>
    <w:rsid w:val="00B923DA"/>
    <w:rsid w:val="00B92CD0"/>
    <w:rsid w:val="00B9350F"/>
    <w:rsid w:val="00B95A57"/>
    <w:rsid w:val="00B96474"/>
    <w:rsid w:val="00B96C9C"/>
    <w:rsid w:val="00B96D80"/>
    <w:rsid w:val="00BA180F"/>
    <w:rsid w:val="00BA2697"/>
    <w:rsid w:val="00BA278E"/>
    <w:rsid w:val="00BA35D4"/>
    <w:rsid w:val="00BA4446"/>
    <w:rsid w:val="00BA461E"/>
    <w:rsid w:val="00BA4B00"/>
    <w:rsid w:val="00BA64E3"/>
    <w:rsid w:val="00BA7312"/>
    <w:rsid w:val="00BB057F"/>
    <w:rsid w:val="00BB1362"/>
    <w:rsid w:val="00BB1487"/>
    <w:rsid w:val="00BB148C"/>
    <w:rsid w:val="00BB367F"/>
    <w:rsid w:val="00BB37DE"/>
    <w:rsid w:val="00BB6C63"/>
    <w:rsid w:val="00BB72B0"/>
    <w:rsid w:val="00BB74AD"/>
    <w:rsid w:val="00BC0CC6"/>
    <w:rsid w:val="00BC2259"/>
    <w:rsid w:val="00BC2C23"/>
    <w:rsid w:val="00BC2E87"/>
    <w:rsid w:val="00BC3323"/>
    <w:rsid w:val="00BC40D4"/>
    <w:rsid w:val="00BC4114"/>
    <w:rsid w:val="00BC518B"/>
    <w:rsid w:val="00BC52DF"/>
    <w:rsid w:val="00BC5A29"/>
    <w:rsid w:val="00BC5D15"/>
    <w:rsid w:val="00BC5E0C"/>
    <w:rsid w:val="00BC69BB"/>
    <w:rsid w:val="00BC6A0A"/>
    <w:rsid w:val="00BC6D53"/>
    <w:rsid w:val="00BC7FA7"/>
    <w:rsid w:val="00BD0227"/>
    <w:rsid w:val="00BD0D0D"/>
    <w:rsid w:val="00BD1365"/>
    <w:rsid w:val="00BD1835"/>
    <w:rsid w:val="00BD1B47"/>
    <w:rsid w:val="00BD1C63"/>
    <w:rsid w:val="00BD1CE5"/>
    <w:rsid w:val="00BD1EA7"/>
    <w:rsid w:val="00BD1FFD"/>
    <w:rsid w:val="00BD2C70"/>
    <w:rsid w:val="00BD3F95"/>
    <w:rsid w:val="00BD4B00"/>
    <w:rsid w:val="00BD639C"/>
    <w:rsid w:val="00BD71A1"/>
    <w:rsid w:val="00BD75D0"/>
    <w:rsid w:val="00BD795E"/>
    <w:rsid w:val="00BE0923"/>
    <w:rsid w:val="00BE18AE"/>
    <w:rsid w:val="00BE286B"/>
    <w:rsid w:val="00BE2A5F"/>
    <w:rsid w:val="00BE4213"/>
    <w:rsid w:val="00BE5FA5"/>
    <w:rsid w:val="00BE61F8"/>
    <w:rsid w:val="00BE61FD"/>
    <w:rsid w:val="00BE7CCD"/>
    <w:rsid w:val="00BF0D26"/>
    <w:rsid w:val="00BF19B9"/>
    <w:rsid w:val="00BF1DA6"/>
    <w:rsid w:val="00BF230B"/>
    <w:rsid w:val="00BF34CF"/>
    <w:rsid w:val="00BF3915"/>
    <w:rsid w:val="00BF3FB6"/>
    <w:rsid w:val="00BF471B"/>
    <w:rsid w:val="00BF5095"/>
    <w:rsid w:val="00BF5C76"/>
    <w:rsid w:val="00BF6BCC"/>
    <w:rsid w:val="00BF6E16"/>
    <w:rsid w:val="00BF7D02"/>
    <w:rsid w:val="00C00351"/>
    <w:rsid w:val="00C00F90"/>
    <w:rsid w:val="00C025C4"/>
    <w:rsid w:val="00C02FC4"/>
    <w:rsid w:val="00C03B85"/>
    <w:rsid w:val="00C0453D"/>
    <w:rsid w:val="00C04778"/>
    <w:rsid w:val="00C04F76"/>
    <w:rsid w:val="00C0594B"/>
    <w:rsid w:val="00C07A7C"/>
    <w:rsid w:val="00C105AA"/>
    <w:rsid w:val="00C10B75"/>
    <w:rsid w:val="00C11224"/>
    <w:rsid w:val="00C13501"/>
    <w:rsid w:val="00C1354A"/>
    <w:rsid w:val="00C135CB"/>
    <w:rsid w:val="00C140A2"/>
    <w:rsid w:val="00C15044"/>
    <w:rsid w:val="00C15C9A"/>
    <w:rsid w:val="00C16648"/>
    <w:rsid w:val="00C1727D"/>
    <w:rsid w:val="00C177A2"/>
    <w:rsid w:val="00C17979"/>
    <w:rsid w:val="00C17A1A"/>
    <w:rsid w:val="00C20001"/>
    <w:rsid w:val="00C209D3"/>
    <w:rsid w:val="00C20D79"/>
    <w:rsid w:val="00C2174C"/>
    <w:rsid w:val="00C22AB8"/>
    <w:rsid w:val="00C2459E"/>
    <w:rsid w:val="00C24EAF"/>
    <w:rsid w:val="00C27883"/>
    <w:rsid w:val="00C3246F"/>
    <w:rsid w:val="00C32D78"/>
    <w:rsid w:val="00C32FE4"/>
    <w:rsid w:val="00C336BD"/>
    <w:rsid w:val="00C34BDE"/>
    <w:rsid w:val="00C3507D"/>
    <w:rsid w:val="00C3585C"/>
    <w:rsid w:val="00C36F3D"/>
    <w:rsid w:val="00C37BAF"/>
    <w:rsid w:val="00C400C7"/>
    <w:rsid w:val="00C406C1"/>
    <w:rsid w:val="00C41DAC"/>
    <w:rsid w:val="00C424D4"/>
    <w:rsid w:val="00C42696"/>
    <w:rsid w:val="00C432DD"/>
    <w:rsid w:val="00C432E2"/>
    <w:rsid w:val="00C44553"/>
    <w:rsid w:val="00C4535D"/>
    <w:rsid w:val="00C4562F"/>
    <w:rsid w:val="00C456C1"/>
    <w:rsid w:val="00C45BBD"/>
    <w:rsid w:val="00C45F2A"/>
    <w:rsid w:val="00C46342"/>
    <w:rsid w:val="00C466CC"/>
    <w:rsid w:val="00C46C81"/>
    <w:rsid w:val="00C5085A"/>
    <w:rsid w:val="00C51376"/>
    <w:rsid w:val="00C51FAE"/>
    <w:rsid w:val="00C532D8"/>
    <w:rsid w:val="00C536BC"/>
    <w:rsid w:val="00C53E0A"/>
    <w:rsid w:val="00C551CE"/>
    <w:rsid w:val="00C579D4"/>
    <w:rsid w:val="00C60689"/>
    <w:rsid w:val="00C60E36"/>
    <w:rsid w:val="00C614BD"/>
    <w:rsid w:val="00C6169E"/>
    <w:rsid w:val="00C626F3"/>
    <w:rsid w:val="00C62DBE"/>
    <w:rsid w:val="00C62F09"/>
    <w:rsid w:val="00C62F5B"/>
    <w:rsid w:val="00C63E61"/>
    <w:rsid w:val="00C64749"/>
    <w:rsid w:val="00C6507F"/>
    <w:rsid w:val="00C6622B"/>
    <w:rsid w:val="00C66265"/>
    <w:rsid w:val="00C671AE"/>
    <w:rsid w:val="00C677A7"/>
    <w:rsid w:val="00C67CBD"/>
    <w:rsid w:val="00C718C1"/>
    <w:rsid w:val="00C71E2C"/>
    <w:rsid w:val="00C7211E"/>
    <w:rsid w:val="00C72CDA"/>
    <w:rsid w:val="00C73C68"/>
    <w:rsid w:val="00C778D3"/>
    <w:rsid w:val="00C77BD9"/>
    <w:rsid w:val="00C804D5"/>
    <w:rsid w:val="00C807F8"/>
    <w:rsid w:val="00C80E55"/>
    <w:rsid w:val="00C836A3"/>
    <w:rsid w:val="00C86383"/>
    <w:rsid w:val="00C878DA"/>
    <w:rsid w:val="00C900D4"/>
    <w:rsid w:val="00C91289"/>
    <w:rsid w:val="00C92779"/>
    <w:rsid w:val="00C92B26"/>
    <w:rsid w:val="00C93B88"/>
    <w:rsid w:val="00C9432B"/>
    <w:rsid w:val="00C9532A"/>
    <w:rsid w:val="00C95B8B"/>
    <w:rsid w:val="00C95FCE"/>
    <w:rsid w:val="00C97771"/>
    <w:rsid w:val="00C97D4E"/>
    <w:rsid w:val="00CA1B92"/>
    <w:rsid w:val="00CA2121"/>
    <w:rsid w:val="00CA3523"/>
    <w:rsid w:val="00CA4A81"/>
    <w:rsid w:val="00CA5CA4"/>
    <w:rsid w:val="00CA5E1B"/>
    <w:rsid w:val="00CA6255"/>
    <w:rsid w:val="00CB24C8"/>
    <w:rsid w:val="00CB2728"/>
    <w:rsid w:val="00CB364F"/>
    <w:rsid w:val="00CB394C"/>
    <w:rsid w:val="00CB45AC"/>
    <w:rsid w:val="00CB4C7B"/>
    <w:rsid w:val="00CB515A"/>
    <w:rsid w:val="00CC0343"/>
    <w:rsid w:val="00CC0957"/>
    <w:rsid w:val="00CC0AD0"/>
    <w:rsid w:val="00CC100A"/>
    <w:rsid w:val="00CC1AC6"/>
    <w:rsid w:val="00CC45F8"/>
    <w:rsid w:val="00CC4C29"/>
    <w:rsid w:val="00CC5D17"/>
    <w:rsid w:val="00CC6044"/>
    <w:rsid w:val="00CC61FE"/>
    <w:rsid w:val="00CC6778"/>
    <w:rsid w:val="00CC78A8"/>
    <w:rsid w:val="00CD2F0F"/>
    <w:rsid w:val="00CD407B"/>
    <w:rsid w:val="00CD5003"/>
    <w:rsid w:val="00CD7804"/>
    <w:rsid w:val="00CD79AE"/>
    <w:rsid w:val="00CD7D8E"/>
    <w:rsid w:val="00CE0DC0"/>
    <w:rsid w:val="00CE3132"/>
    <w:rsid w:val="00CE3634"/>
    <w:rsid w:val="00CE4ADB"/>
    <w:rsid w:val="00CE4D74"/>
    <w:rsid w:val="00CE66C9"/>
    <w:rsid w:val="00CE6A0D"/>
    <w:rsid w:val="00CE6F94"/>
    <w:rsid w:val="00CE7B6C"/>
    <w:rsid w:val="00CE7D81"/>
    <w:rsid w:val="00CE7DC2"/>
    <w:rsid w:val="00CF0E4A"/>
    <w:rsid w:val="00CF0FBA"/>
    <w:rsid w:val="00CF1823"/>
    <w:rsid w:val="00CF327E"/>
    <w:rsid w:val="00CF3812"/>
    <w:rsid w:val="00CF3E84"/>
    <w:rsid w:val="00CF6DD4"/>
    <w:rsid w:val="00CF792A"/>
    <w:rsid w:val="00D01A52"/>
    <w:rsid w:val="00D023CD"/>
    <w:rsid w:val="00D02765"/>
    <w:rsid w:val="00D02783"/>
    <w:rsid w:val="00D02FBA"/>
    <w:rsid w:val="00D03334"/>
    <w:rsid w:val="00D04004"/>
    <w:rsid w:val="00D04E59"/>
    <w:rsid w:val="00D121AA"/>
    <w:rsid w:val="00D12441"/>
    <w:rsid w:val="00D144E8"/>
    <w:rsid w:val="00D14D54"/>
    <w:rsid w:val="00D15AA5"/>
    <w:rsid w:val="00D15B42"/>
    <w:rsid w:val="00D15DFE"/>
    <w:rsid w:val="00D21704"/>
    <w:rsid w:val="00D22EDC"/>
    <w:rsid w:val="00D231C1"/>
    <w:rsid w:val="00D23F4D"/>
    <w:rsid w:val="00D24EC6"/>
    <w:rsid w:val="00D2517C"/>
    <w:rsid w:val="00D26DCC"/>
    <w:rsid w:val="00D2769E"/>
    <w:rsid w:val="00D27725"/>
    <w:rsid w:val="00D279AE"/>
    <w:rsid w:val="00D27FA1"/>
    <w:rsid w:val="00D30B5E"/>
    <w:rsid w:val="00D31F11"/>
    <w:rsid w:val="00D328F6"/>
    <w:rsid w:val="00D34F5B"/>
    <w:rsid w:val="00D353D7"/>
    <w:rsid w:val="00D354F8"/>
    <w:rsid w:val="00D35F46"/>
    <w:rsid w:val="00D3614C"/>
    <w:rsid w:val="00D3663E"/>
    <w:rsid w:val="00D40DF7"/>
    <w:rsid w:val="00D410BA"/>
    <w:rsid w:val="00D41B3F"/>
    <w:rsid w:val="00D43448"/>
    <w:rsid w:val="00D46DD2"/>
    <w:rsid w:val="00D476AD"/>
    <w:rsid w:val="00D50119"/>
    <w:rsid w:val="00D50122"/>
    <w:rsid w:val="00D512D1"/>
    <w:rsid w:val="00D5150C"/>
    <w:rsid w:val="00D5507F"/>
    <w:rsid w:val="00D550F8"/>
    <w:rsid w:val="00D55240"/>
    <w:rsid w:val="00D5698D"/>
    <w:rsid w:val="00D579D2"/>
    <w:rsid w:val="00D57E1E"/>
    <w:rsid w:val="00D605CA"/>
    <w:rsid w:val="00D60683"/>
    <w:rsid w:val="00D61F9B"/>
    <w:rsid w:val="00D626FB"/>
    <w:rsid w:val="00D646B2"/>
    <w:rsid w:val="00D66EA2"/>
    <w:rsid w:val="00D673B0"/>
    <w:rsid w:val="00D67506"/>
    <w:rsid w:val="00D6754E"/>
    <w:rsid w:val="00D6783D"/>
    <w:rsid w:val="00D67DC9"/>
    <w:rsid w:val="00D72C7D"/>
    <w:rsid w:val="00D74A5B"/>
    <w:rsid w:val="00D74DD6"/>
    <w:rsid w:val="00D75E4D"/>
    <w:rsid w:val="00D76295"/>
    <w:rsid w:val="00D7639B"/>
    <w:rsid w:val="00D80477"/>
    <w:rsid w:val="00D81A6F"/>
    <w:rsid w:val="00D81D76"/>
    <w:rsid w:val="00D82BF8"/>
    <w:rsid w:val="00D832EC"/>
    <w:rsid w:val="00D8415A"/>
    <w:rsid w:val="00D84F55"/>
    <w:rsid w:val="00D84FE0"/>
    <w:rsid w:val="00D8500E"/>
    <w:rsid w:val="00D85909"/>
    <w:rsid w:val="00D8693A"/>
    <w:rsid w:val="00D86ABB"/>
    <w:rsid w:val="00D93FF2"/>
    <w:rsid w:val="00D94ABD"/>
    <w:rsid w:val="00D94FAA"/>
    <w:rsid w:val="00D950A8"/>
    <w:rsid w:val="00D956B3"/>
    <w:rsid w:val="00D95CCE"/>
    <w:rsid w:val="00D95D7E"/>
    <w:rsid w:val="00D95D89"/>
    <w:rsid w:val="00D9600A"/>
    <w:rsid w:val="00D962FB"/>
    <w:rsid w:val="00D97A24"/>
    <w:rsid w:val="00DA16BE"/>
    <w:rsid w:val="00DA1AA8"/>
    <w:rsid w:val="00DA1DBC"/>
    <w:rsid w:val="00DA1EAC"/>
    <w:rsid w:val="00DA1F31"/>
    <w:rsid w:val="00DA22BA"/>
    <w:rsid w:val="00DA325F"/>
    <w:rsid w:val="00DA3850"/>
    <w:rsid w:val="00DA4FBD"/>
    <w:rsid w:val="00DA6B63"/>
    <w:rsid w:val="00DA739C"/>
    <w:rsid w:val="00DB0B2B"/>
    <w:rsid w:val="00DB1BEB"/>
    <w:rsid w:val="00DB1CEB"/>
    <w:rsid w:val="00DB2287"/>
    <w:rsid w:val="00DB2528"/>
    <w:rsid w:val="00DB2645"/>
    <w:rsid w:val="00DB26BD"/>
    <w:rsid w:val="00DB28D5"/>
    <w:rsid w:val="00DB4DA4"/>
    <w:rsid w:val="00DB4ED7"/>
    <w:rsid w:val="00DB5B69"/>
    <w:rsid w:val="00DB6834"/>
    <w:rsid w:val="00DB6EAB"/>
    <w:rsid w:val="00DB70ED"/>
    <w:rsid w:val="00DB7BDF"/>
    <w:rsid w:val="00DC082B"/>
    <w:rsid w:val="00DC151E"/>
    <w:rsid w:val="00DC2964"/>
    <w:rsid w:val="00DC2B55"/>
    <w:rsid w:val="00DC46B0"/>
    <w:rsid w:val="00DC4779"/>
    <w:rsid w:val="00DC4D3F"/>
    <w:rsid w:val="00DC5738"/>
    <w:rsid w:val="00DC5BF7"/>
    <w:rsid w:val="00DC7B6D"/>
    <w:rsid w:val="00DD0E7F"/>
    <w:rsid w:val="00DD1D43"/>
    <w:rsid w:val="00DD26ED"/>
    <w:rsid w:val="00DD2C6E"/>
    <w:rsid w:val="00DD2F2E"/>
    <w:rsid w:val="00DD3129"/>
    <w:rsid w:val="00DD348F"/>
    <w:rsid w:val="00DD3F4D"/>
    <w:rsid w:val="00DD4B7F"/>
    <w:rsid w:val="00DD4EA3"/>
    <w:rsid w:val="00DD629A"/>
    <w:rsid w:val="00DD6AC7"/>
    <w:rsid w:val="00DD7F75"/>
    <w:rsid w:val="00DE0983"/>
    <w:rsid w:val="00DE0ADF"/>
    <w:rsid w:val="00DE1519"/>
    <w:rsid w:val="00DE18C0"/>
    <w:rsid w:val="00DE20A6"/>
    <w:rsid w:val="00DE24C9"/>
    <w:rsid w:val="00DE2CB5"/>
    <w:rsid w:val="00DE31BD"/>
    <w:rsid w:val="00DE32F4"/>
    <w:rsid w:val="00DE433C"/>
    <w:rsid w:val="00DE586F"/>
    <w:rsid w:val="00DE66D3"/>
    <w:rsid w:val="00DF075F"/>
    <w:rsid w:val="00DF1D24"/>
    <w:rsid w:val="00DF29ED"/>
    <w:rsid w:val="00DF2DEC"/>
    <w:rsid w:val="00DF31F2"/>
    <w:rsid w:val="00DF347B"/>
    <w:rsid w:val="00DF3742"/>
    <w:rsid w:val="00DF392A"/>
    <w:rsid w:val="00DF3AC5"/>
    <w:rsid w:val="00DF3AFD"/>
    <w:rsid w:val="00DF3D79"/>
    <w:rsid w:val="00DF4876"/>
    <w:rsid w:val="00DF7A9B"/>
    <w:rsid w:val="00E0122C"/>
    <w:rsid w:val="00E0222E"/>
    <w:rsid w:val="00E028A9"/>
    <w:rsid w:val="00E04165"/>
    <w:rsid w:val="00E0432B"/>
    <w:rsid w:val="00E04428"/>
    <w:rsid w:val="00E0567B"/>
    <w:rsid w:val="00E06537"/>
    <w:rsid w:val="00E078C8"/>
    <w:rsid w:val="00E103F7"/>
    <w:rsid w:val="00E10A68"/>
    <w:rsid w:val="00E13057"/>
    <w:rsid w:val="00E15281"/>
    <w:rsid w:val="00E15C4B"/>
    <w:rsid w:val="00E15F61"/>
    <w:rsid w:val="00E164FE"/>
    <w:rsid w:val="00E2047E"/>
    <w:rsid w:val="00E204E2"/>
    <w:rsid w:val="00E21B42"/>
    <w:rsid w:val="00E223F3"/>
    <w:rsid w:val="00E22709"/>
    <w:rsid w:val="00E22DFD"/>
    <w:rsid w:val="00E24495"/>
    <w:rsid w:val="00E25139"/>
    <w:rsid w:val="00E269EE"/>
    <w:rsid w:val="00E279A0"/>
    <w:rsid w:val="00E27D14"/>
    <w:rsid w:val="00E304C4"/>
    <w:rsid w:val="00E31845"/>
    <w:rsid w:val="00E32B42"/>
    <w:rsid w:val="00E3305B"/>
    <w:rsid w:val="00E34C5D"/>
    <w:rsid w:val="00E35BBE"/>
    <w:rsid w:val="00E35F18"/>
    <w:rsid w:val="00E366CA"/>
    <w:rsid w:val="00E36A6B"/>
    <w:rsid w:val="00E36C6B"/>
    <w:rsid w:val="00E36D56"/>
    <w:rsid w:val="00E40088"/>
    <w:rsid w:val="00E40B3D"/>
    <w:rsid w:val="00E41B52"/>
    <w:rsid w:val="00E42C05"/>
    <w:rsid w:val="00E4347D"/>
    <w:rsid w:val="00E438BD"/>
    <w:rsid w:val="00E4427D"/>
    <w:rsid w:val="00E44D15"/>
    <w:rsid w:val="00E46431"/>
    <w:rsid w:val="00E464C4"/>
    <w:rsid w:val="00E46ACC"/>
    <w:rsid w:val="00E46FF5"/>
    <w:rsid w:val="00E4743A"/>
    <w:rsid w:val="00E47FF2"/>
    <w:rsid w:val="00E509CF"/>
    <w:rsid w:val="00E5108A"/>
    <w:rsid w:val="00E51159"/>
    <w:rsid w:val="00E523F8"/>
    <w:rsid w:val="00E52E6D"/>
    <w:rsid w:val="00E530F0"/>
    <w:rsid w:val="00E53D94"/>
    <w:rsid w:val="00E56E39"/>
    <w:rsid w:val="00E570BB"/>
    <w:rsid w:val="00E57820"/>
    <w:rsid w:val="00E57E3F"/>
    <w:rsid w:val="00E60BD5"/>
    <w:rsid w:val="00E61065"/>
    <w:rsid w:val="00E61704"/>
    <w:rsid w:val="00E63694"/>
    <w:rsid w:val="00E63B25"/>
    <w:rsid w:val="00E63B6A"/>
    <w:rsid w:val="00E644D6"/>
    <w:rsid w:val="00E64D51"/>
    <w:rsid w:val="00E64DE6"/>
    <w:rsid w:val="00E657D5"/>
    <w:rsid w:val="00E65811"/>
    <w:rsid w:val="00E65CB6"/>
    <w:rsid w:val="00E65FF2"/>
    <w:rsid w:val="00E66BCD"/>
    <w:rsid w:val="00E66D40"/>
    <w:rsid w:val="00E7002F"/>
    <w:rsid w:val="00E70534"/>
    <w:rsid w:val="00E71778"/>
    <w:rsid w:val="00E71CCA"/>
    <w:rsid w:val="00E71D8C"/>
    <w:rsid w:val="00E727F2"/>
    <w:rsid w:val="00E74699"/>
    <w:rsid w:val="00E74E29"/>
    <w:rsid w:val="00E75D6B"/>
    <w:rsid w:val="00E7642A"/>
    <w:rsid w:val="00E80CC3"/>
    <w:rsid w:val="00E81223"/>
    <w:rsid w:val="00E81629"/>
    <w:rsid w:val="00E82752"/>
    <w:rsid w:val="00E82BF4"/>
    <w:rsid w:val="00E848FF"/>
    <w:rsid w:val="00E84E64"/>
    <w:rsid w:val="00E86F64"/>
    <w:rsid w:val="00E87AC6"/>
    <w:rsid w:val="00E90F74"/>
    <w:rsid w:val="00E91C92"/>
    <w:rsid w:val="00E920BF"/>
    <w:rsid w:val="00E93585"/>
    <w:rsid w:val="00E95EB7"/>
    <w:rsid w:val="00E95ECF"/>
    <w:rsid w:val="00E960CF"/>
    <w:rsid w:val="00EA00A3"/>
    <w:rsid w:val="00EA021E"/>
    <w:rsid w:val="00EA05C2"/>
    <w:rsid w:val="00EA0628"/>
    <w:rsid w:val="00EA0681"/>
    <w:rsid w:val="00EA0D1B"/>
    <w:rsid w:val="00EA44BD"/>
    <w:rsid w:val="00EA48E3"/>
    <w:rsid w:val="00EA4F90"/>
    <w:rsid w:val="00EA590C"/>
    <w:rsid w:val="00EA5BA5"/>
    <w:rsid w:val="00EA5D68"/>
    <w:rsid w:val="00EA6224"/>
    <w:rsid w:val="00EA694D"/>
    <w:rsid w:val="00EA6C4A"/>
    <w:rsid w:val="00EA6F8A"/>
    <w:rsid w:val="00EA7B72"/>
    <w:rsid w:val="00EA7CBA"/>
    <w:rsid w:val="00EB0D7D"/>
    <w:rsid w:val="00EB1F1F"/>
    <w:rsid w:val="00EB20DA"/>
    <w:rsid w:val="00EB2173"/>
    <w:rsid w:val="00EB29F1"/>
    <w:rsid w:val="00EB333D"/>
    <w:rsid w:val="00EB554A"/>
    <w:rsid w:val="00EB6DF4"/>
    <w:rsid w:val="00EB6E77"/>
    <w:rsid w:val="00EB725E"/>
    <w:rsid w:val="00EB7EDC"/>
    <w:rsid w:val="00EC261B"/>
    <w:rsid w:val="00EC392E"/>
    <w:rsid w:val="00EC40A9"/>
    <w:rsid w:val="00EC40DF"/>
    <w:rsid w:val="00EC5A56"/>
    <w:rsid w:val="00EC64F1"/>
    <w:rsid w:val="00EC75D3"/>
    <w:rsid w:val="00EC7E89"/>
    <w:rsid w:val="00EC7F28"/>
    <w:rsid w:val="00ED2F4F"/>
    <w:rsid w:val="00ED3375"/>
    <w:rsid w:val="00ED3795"/>
    <w:rsid w:val="00ED3922"/>
    <w:rsid w:val="00ED64B6"/>
    <w:rsid w:val="00ED680F"/>
    <w:rsid w:val="00ED69E5"/>
    <w:rsid w:val="00EE0750"/>
    <w:rsid w:val="00EE1173"/>
    <w:rsid w:val="00EE2A61"/>
    <w:rsid w:val="00EE3640"/>
    <w:rsid w:val="00EE3985"/>
    <w:rsid w:val="00EE3A11"/>
    <w:rsid w:val="00EE3B16"/>
    <w:rsid w:val="00EE3F59"/>
    <w:rsid w:val="00EE6161"/>
    <w:rsid w:val="00EE618D"/>
    <w:rsid w:val="00EE6858"/>
    <w:rsid w:val="00EF0A61"/>
    <w:rsid w:val="00EF1B99"/>
    <w:rsid w:val="00EF3BB6"/>
    <w:rsid w:val="00EF4D17"/>
    <w:rsid w:val="00EF5047"/>
    <w:rsid w:val="00EF52E9"/>
    <w:rsid w:val="00EF571A"/>
    <w:rsid w:val="00EF5D31"/>
    <w:rsid w:val="00EF6741"/>
    <w:rsid w:val="00EF6939"/>
    <w:rsid w:val="00EF6A85"/>
    <w:rsid w:val="00F00601"/>
    <w:rsid w:val="00F0127B"/>
    <w:rsid w:val="00F057AD"/>
    <w:rsid w:val="00F05CD3"/>
    <w:rsid w:val="00F05E6A"/>
    <w:rsid w:val="00F06D45"/>
    <w:rsid w:val="00F11CBD"/>
    <w:rsid w:val="00F12289"/>
    <w:rsid w:val="00F13025"/>
    <w:rsid w:val="00F1330E"/>
    <w:rsid w:val="00F1355C"/>
    <w:rsid w:val="00F1497D"/>
    <w:rsid w:val="00F16FAE"/>
    <w:rsid w:val="00F1734A"/>
    <w:rsid w:val="00F17557"/>
    <w:rsid w:val="00F20004"/>
    <w:rsid w:val="00F20D4A"/>
    <w:rsid w:val="00F21204"/>
    <w:rsid w:val="00F215F4"/>
    <w:rsid w:val="00F21879"/>
    <w:rsid w:val="00F22477"/>
    <w:rsid w:val="00F232FF"/>
    <w:rsid w:val="00F235B7"/>
    <w:rsid w:val="00F241E6"/>
    <w:rsid w:val="00F24D3F"/>
    <w:rsid w:val="00F24ED1"/>
    <w:rsid w:val="00F2533F"/>
    <w:rsid w:val="00F30A11"/>
    <w:rsid w:val="00F31000"/>
    <w:rsid w:val="00F31694"/>
    <w:rsid w:val="00F31EEC"/>
    <w:rsid w:val="00F3288A"/>
    <w:rsid w:val="00F3351A"/>
    <w:rsid w:val="00F342C4"/>
    <w:rsid w:val="00F34E04"/>
    <w:rsid w:val="00F3666C"/>
    <w:rsid w:val="00F37055"/>
    <w:rsid w:val="00F37A3D"/>
    <w:rsid w:val="00F37CCA"/>
    <w:rsid w:val="00F41848"/>
    <w:rsid w:val="00F424C8"/>
    <w:rsid w:val="00F42B3E"/>
    <w:rsid w:val="00F43227"/>
    <w:rsid w:val="00F44BAE"/>
    <w:rsid w:val="00F45E22"/>
    <w:rsid w:val="00F45FCB"/>
    <w:rsid w:val="00F46B9F"/>
    <w:rsid w:val="00F47CC5"/>
    <w:rsid w:val="00F50896"/>
    <w:rsid w:val="00F508AE"/>
    <w:rsid w:val="00F50DD1"/>
    <w:rsid w:val="00F515A1"/>
    <w:rsid w:val="00F51686"/>
    <w:rsid w:val="00F528DC"/>
    <w:rsid w:val="00F53221"/>
    <w:rsid w:val="00F54A55"/>
    <w:rsid w:val="00F54B23"/>
    <w:rsid w:val="00F55A0E"/>
    <w:rsid w:val="00F55CDF"/>
    <w:rsid w:val="00F56AAE"/>
    <w:rsid w:val="00F60718"/>
    <w:rsid w:val="00F60AA4"/>
    <w:rsid w:val="00F612E4"/>
    <w:rsid w:val="00F650C1"/>
    <w:rsid w:val="00F65255"/>
    <w:rsid w:val="00F66687"/>
    <w:rsid w:val="00F66F10"/>
    <w:rsid w:val="00F67B22"/>
    <w:rsid w:val="00F70238"/>
    <w:rsid w:val="00F712B7"/>
    <w:rsid w:val="00F7159D"/>
    <w:rsid w:val="00F72542"/>
    <w:rsid w:val="00F72C80"/>
    <w:rsid w:val="00F74E6A"/>
    <w:rsid w:val="00F76212"/>
    <w:rsid w:val="00F80CA6"/>
    <w:rsid w:val="00F81813"/>
    <w:rsid w:val="00F82930"/>
    <w:rsid w:val="00F838A2"/>
    <w:rsid w:val="00F848BF"/>
    <w:rsid w:val="00F84A10"/>
    <w:rsid w:val="00F869C7"/>
    <w:rsid w:val="00F86EC5"/>
    <w:rsid w:val="00F873A3"/>
    <w:rsid w:val="00F8770E"/>
    <w:rsid w:val="00F91B6D"/>
    <w:rsid w:val="00F91F75"/>
    <w:rsid w:val="00F9216F"/>
    <w:rsid w:val="00F92BF9"/>
    <w:rsid w:val="00F932AD"/>
    <w:rsid w:val="00F9433A"/>
    <w:rsid w:val="00F94ABC"/>
    <w:rsid w:val="00F95A68"/>
    <w:rsid w:val="00F96E00"/>
    <w:rsid w:val="00FA15A9"/>
    <w:rsid w:val="00FA1A5F"/>
    <w:rsid w:val="00FA1EFC"/>
    <w:rsid w:val="00FA2853"/>
    <w:rsid w:val="00FA401E"/>
    <w:rsid w:val="00FA416C"/>
    <w:rsid w:val="00FA5491"/>
    <w:rsid w:val="00FA65D3"/>
    <w:rsid w:val="00FA692F"/>
    <w:rsid w:val="00FA73D4"/>
    <w:rsid w:val="00FA795F"/>
    <w:rsid w:val="00FA7DEF"/>
    <w:rsid w:val="00FA7F95"/>
    <w:rsid w:val="00FB0422"/>
    <w:rsid w:val="00FB1BF4"/>
    <w:rsid w:val="00FB1C18"/>
    <w:rsid w:val="00FB28FF"/>
    <w:rsid w:val="00FB3B09"/>
    <w:rsid w:val="00FB425F"/>
    <w:rsid w:val="00FB5208"/>
    <w:rsid w:val="00FB7B43"/>
    <w:rsid w:val="00FB7FBE"/>
    <w:rsid w:val="00FC0981"/>
    <w:rsid w:val="00FC184C"/>
    <w:rsid w:val="00FC19C7"/>
    <w:rsid w:val="00FC234A"/>
    <w:rsid w:val="00FC3BA6"/>
    <w:rsid w:val="00FC4A46"/>
    <w:rsid w:val="00FC4FC2"/>
    <w:rsid w:val="00FC629B"/>
    <w:rsid w:val="00FC6833"/>
    <w:rsid w:val="00FD0958"/>
    <w:rsid w:val="00FD0A9A"/>
    <w:rsid w:val="00FD0EA1"/>
    <w:rsid w:val="00FD1A27"/>
    <w:rsid w:val="00FD2CB1"/>
    <w:rsid w:val="00FD3E44"/>
    <w:rsid w:val="00FD4ECF"/>
    <w:rsid w:val="00FD503B"/>
    <w:rsid w:val="00FD660A"/>
    <w:rsid w:val="00FE0B46"/>
    <w:rsid w:val="00FE18BC"/>
    <w:rsid w:val="00FE2308"/>
    <w:rsid w:val="00FE2C29"/>
    <w:rsid w:val="00FE2F6C"/>
    <w:rsid w:val="00FE32AD"/>
    <w:rsid w:val="00FE4260"/>
    <w:rsid w:val="00FE44B8"/>
    <w:rsid w:val="00FE508E"/>
    <w:rsid w:val="00FE6053"/>
    <w:rsid w:val="00FE655C"/>
    <w:rsid w:val="00FF021A"/>
    <w:rsid w:val="00FF06C6"/>
    <w:rsid w:val="00FF1139"/>
    <w:rsid w:val="00FF11D8"/>
    <w:rsid w:val="00FF263E"/>
    <w:rsid w:val="00FF280F"/>
    <w:rsid w:val="00FF2D28"/>
    <w:rsid w:val="00FF2DF6"/>
    <w:rsid w:val="00FF300E"/>
    <w:rsid w:val="00FF42D1"/>
    <w:rsid w:val="00FF5278"/>
    <w:rsid w:val="00FF73F2"/>
    <w:rsid w:val="00FF7549"/>
    <w:rsid w:val="4A58C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D2847"/>
  <w15:docId w15:val="{A1877F18-5703-49DC-8D76-51B6B16D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91CE9"/>
    <w:pPr>
      <w:spacing w:after="0" w:line="360" w:lineRule="auto"/>
      <w:ind w:right="141" w:firstLine="851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2"/>
    <w:next w:val="a1"/>
    <w:link w:val="10"/>
    <w:qFormat/>
    <w:rsid w:val="002A22DD"/>
    <w:pPr>
      <w:numPr>
        <w:numId w:val="1"/>
      </w:numPr>
      <w:outlineLvl w:val="0"/>
    </w:pPr>
    <w:rPr>
      <w:rFonts w:ascii="Arial Narrow" w:hAnsi="Arial Narrow"/>
      <w:b/>
    </w:rPr>
  </w:style>
  <w:style w:type="paragraph" w:styleId="21">
    <w:name w:val="heading 2"/>
    <w:basedOn w:val="a2"/>
    <w:next w:val="a1"/>
    <w:link w:val="22"/>
    <w:unhideWhenUsed/>
    <w:qFormat/>
    <w:rsid w:val="000C06E6"/>
    <w:pPr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31">
    <w:name w:val="heading 3"/>
    <w:basedOn w:val="a2"/>
    <w:next w:val="a1"/>
    <w:link w:val="32"/>
    <w:unhideWhenUsed/>
    <w:qFormat/>
    <w:rsid w:val="00AE49B5"/>
    <w:pPr>
      <w:numPr>
        <w:ilvl w:val="2"/>
        <w:numId w:val="1"/>
      </w:numPr>
      <w:outlineLvl w:val="2"/>
    </w:pPr>
    <w:rPr>
      <w:rFonts w:ascii="Arial Narrow" w:hAnsi="Arial Narrow"/>
      <w:b/>
    </w:rPr>
  </w:style>
  <w:style w:type="paragraph" w:styleId="41">
    <w:name w:val="heading 4"/>
    <w:basedOn w:val="a1"/>
    <w:next w:val="a1"/>
    <w:link w:val="42"/>
    <w:unhideWhenUsed/>
    <w:qFormat/>
    <w:rsid w:val="00E130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nhideWhenUsed/>
    <w:qFormat/>
    <w:rsid w:val="00E1305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nhideWhenUsed/>
    <w:qFormat/>
    <w:rsid w:val="00E1305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nhideWhenUsed/>
    <w:qFormat/>
    <w:rsid w:val="00E1305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nhideWhenUsed/>
    <w:qFormat/>
    <w:rsid w:val="00E1305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E1305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List Paragraph"/>
    <w:basedOn w:val="a1"/>
    <w:uiPriority w:val="34"/>
    <w:qFormat/>
    <w:rsid w:val="00312C1F"/>
    <w:pPr>
      <w:ind w:left="720"/>
      <w:contextualSpacing/>
    </w:pPr>
  </w:style>
  <w:style w:type="character" w:customStyle="1" w:styleId="10">
    <w:name w:val="Заголовок 1 Знак"/>
    <w:basedOn w:val="a3"/>
    <w:link w:val="1"/>
    <w:rsid w:val="002A22DD"/>
    <w:rPr>
      <w:rFonts w:ascii="Arial Narrow" w:hAnsi="Arial Narrow" w:cs="Times New Roman"/>
      <w:b/>
      <w:sz w:val="24"/>
      <w:szCs w:val="24"/>
    </w:rPr>
  </w:style>
  <w:style w:type="character" w:customStyle="1" w:styleId="22">
    <w:name w:val="Заголовок 2 Знак"/>
    <w:basedOn w:val="a3"/>
    <w:link w:val="21"/>
    <w:rsid w:val="000C06E6"/>
    <w:rPr>
      <w:rFonts w:ascii="Arial Narrow" w:hAnsi="Arial Narrow" w:cs="Times New Roman"/>
      <w:b/>
      <w:sz w:val="24"/>
      <w:szCs w:val="24"/>
    </w:rPr>
  </w:style>
  <w:style w:type="character" w:customStyle="1" w:styleId="32">
    <w:name w:val="Заголовок 3 Знак"/>
    <w:basedOn w:val="a3"/>
    <w:link w:val="31"/>
    <w:rsid w:val="00AE49B5"/>
    <w:rPr>
      <w:rFonts w:ascii="Arial Narrow" w:hAnsi="Arial Narrow" w:cs="Times New Roman"/>
      <w:b/>
      <w:sz w:val="24"/>
      <w:szCs w:val="24"/>
    </w:rPr>
  </w:style>
  <w:style w:type="table" w:styleId="a6">
    <w:name w:val="Table Grid"/>
    <w:basedOn w:val="a4"/>
    <w:uiPriority w:val="59"/>
    <w:rsid w:val="00312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aliases w:val="Заг. таблицы"/>
    <w:qFormat/>
    <w:rsid w:val="00DB4ED7"/>
    <w:rPr>
      <w:rFonts w:ascii="Arial Narrow" w:hAnsi="Arial Narrow"/>
    </w:rPr>
  </w:style>
  <w:style w:type="character" w:styleId="a8">
    <w:name w:val="Intense Emphasis"/>
    <w:aliases w:val="Текст. таблицы"/>
    <w:basedOn w:val="a9"/>
    <w:uiPriority w:val="21"/>
    <w:qFormat/>
    <w:rsid w:val="00B63AF1"/>
    <w:rPr>
      <w:rFonts w:ascii="Arial Narrow" w:hAnsi="Arial Narrow"/>
      <w:sz w:val="22"/>
      <w:szCs w:val="22"/>
    </w:rPr>
  </w:style>
  <w:style w:type="paragraph" w:customStyle="1" w:styleId="TableParagraph">
    <w:name w:val="Table Paragraph"/>
    <w:basedOn w:val="a1"/>
    <w:uiPriority w:val="1"/>
    <w:qFormat/>
    <w:rsid w:val="00FD4ECF"/>
    <w:pPr>
      <w:widowControl w:val="0"/>
      <w:spacing w:line="240" w:lineRule="auto"/>
      <w:ind w:right="0" w:firstLine="0"/>
    </w:pPr>
    <w:rPr>
      <w:rFonts w:asciiTheme="minorHAnsi" w:hAnsiTheme="minorHAnsi" w:cstheme="minorBidi"/>
      <w:sz w:val="22"/>
      <w:szCs w:val="22"/>
      <w:lang w:val="en-US"/>
    </w:rPr>
  </w:style>
  <w:style w:type="paragraph" w:styleId="aa">
    <w:name w:val="header"/>
    <w:basedOn w:val="a1"/>
    <w:link w:val="ab"/>
    <w:unhideWhenUsed/>
    <w:rsid w:val="00FD4ECF"/>
    <w:pPr>
      <w:widowControl w:val="0"/>
      <w:tabs>
        <w:tab w:val="center" w:pos="4677"/>
        <w:tab w:val="right" w:pos="9355"/>
      </w:tabs>
      <w:spacing w:line="240" w:lineRule="auto"/>
      <w:ind w:right="0" w:firstLine="0"/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ab">
    <w:name w:val="Верхний колонтитул Знак"/>
    <w:basedOn w:val="a3"/>
    <w:link w:val="aa"/>
    <w:rsid w:val="00FD4ECF"/>
    <w:rPr>
      <w:lang w:val="en-US"/>
    </w:rPr>
  </w:style>
  <w:style w:type="paragraph" w:customStyle="1" w:styleId="ac">
    <w:name w:val="Обычный + полужирный"/>
    <w:basedOn w:val="a1"/>
    <w:link w:val="ad"/>
    <w:rsid w:val="00FD4ECF"/>
    <w:pPr>
      <w:spacing w:line="240" w:lineRule="auto"/>
      <w:ind w:right="0" w:firstLine="0"/>
      <w:jc w:val="center"/>
    </w:pPr>
    <w:rPr>
      <w:rFonts w:eastAsia="Times New Roman"/>
      <w:b/>
      <w:color w:val="333333"/>
      <w:sz w:val="28"/>
      <w:szCs w:val="28"/>
      <w:shd w:val="clear" w:color="auto" w:fill="FFFFFF"/>
      <w:lang w:eastAsia="ru-RU"/>
    </w:rPr>
  </w:style>
  <w:style w:type="character" w:customStyle="1" w:styleId="ad">
    <w:name w:val="Обычный + полужирный Знак"/>
    <w:link w:val="ac"/>
    <w:rsid w:val="00FD4ECF"/>
    <w:rPr>
      <w:rFonts w:ascii="Times New Roman" w:eastAsia="Times New Roman" w:hAnsi="Times New Roman" w:cs="Times New Roman"/>
      <w:b/>
      <w:color w:val="333333"/>
      <w:sz w:val="28"/>
      <w:szCs w:val="28"/>
      <w:lang w:eastAsia="ru-RU"/>
    </w:rPr>
  </w:style>
  <w:style w:type="paragraph" w:styleId="ae">
    <w:name w:val="Balloon Text"/>
    <w:basedOn w:val="a1"/>
    <w:link w:val="af"/>
    <w:unhideWhenUsed/>
    <w:rsid w:val="00FD4E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semiHidden/>
    <w:rsid w:val="00FD4ECF"/>
    <w:rPr>
      <w:rFonts w:ascii="Tahoma" w:hAnsi="Tahoma" w:cs="Tahoma"/>
      <w:sz w:val="16"/>
      <w:szCs w:val="16"/>
    </w:rPr>
  </w:style>
  <w:style w:type="paragraph" w:styleId="af0">
    <w:name w:val="footer"/>
    <w:basedOn w:val="a1"/>
    <w:link w:val="af1"/>
    <w:unhideWhenUsed/>
    <w:rsid w:val="00FD4ECF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3"/>
    <w:link w:val="af0"/>
    <w:rsid w:val="00FD4ECF"/>
    <w:rPr>
      <w:rFonts w:ascii="Times New Roman" w:hAnsi="Times New Roman" w:cs="Times New Roman"/>
      <w:sz w:val="24"/>
      <w:szCs w:val="24"/>
    </w:rPr>
  </w:style>
  <w:style w:type="character" w:styleId="af2">
    <w:name w:val="page number"/>
    <w:basedOn w:val="a3"/>
    <w:rsid w:val="00092324"/>
  </w:style>
  <w:style w:type="character" w:styleId="a9">
    <w:name w:val="Strong"/>
    <w:aliases w:val="Текст ПЗ"/>
    <w:uiPriority w:val="22"/>
    <w:qFormat/>
    <w:rsid w:val="004B55B4"/>
    <w:rPr>
      <w:rFonts w:ascii="Arial Narrow" w:hAnsi="Arial Narrow"/>
    </w:rPr>
  </w:style>
  <w:style w:type="character" w:customStyle="1" w:styleId="FontStyle30">
    <w:name w:val="Font Style30"/>
    <w:uiPriority w:val="99"/>
    <w:rsid w:val="0034640D"/>
    <w:rPr>
      <w:rFonts w:ascii="Times New Roman" w:hAnsi="Times New Roman" w:cs="Times New Roman" w:hint="default"/>
      <w:sz w:val="22"/>
      <w:szCs w:val="22"/>
    </w:rPr>
  </w:style>
  <w:style w:type="character" w:customStyle="1" w:styleId="wmi-callto">
    <w:name w:val="wmi-callto"/>
    <w:rsid w:val="00F20004"/>
  </w:style>
  <w:style w:type="paragraph" w:customStyle="1" w:styleId="ConsPlusNormal">
    <w:name w:val="ConsPlusNormal"/>
    <w:rsid w:val="00BF34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Hyperlink"/>
    <w:basedOn w:val="a3"/>
    <w:uiPriority w:val="99"/>
    <w:unhideWhenUsed/>
    <w:rsid w:val="0082553D"/>
    <w:rPr>
      <w:color w:val="0000FF" w:themeColor="hyperlink"/>
      <w:u w:val="single"/>
    </w:rPr>
  </w:style>
  <w:style w:type="character" w:customStyle="1" w:styleId="blk">
    <w:name w:val="blk"/>
    <w:basedOn w:val="a3"/>
    <w:rsid w:val="003E71D5"/>
  </w:style>
  <w:style w:type="character" w:customStyle="1" w:styleId="FontStyle29">
    <w:name w:val="Font Style29"/>
    <w:uiPriority w:val="99"/>
    <w:rsid w:val="007632E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1">
    <w:name w:val="Основной текст Знак1"/>
    <w:basedOn w:val="a3"/>
    <w:link w:val="af4"/>
    <w:uiPriority w:val="99"/>
    <w:rsid w:val="00FE605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3pt">
    <w:name w:val="Основной текст + 13 pt"/>
    <w:aliases w:val="Курсив"/>
    <w:basedOn w:val="11"/>
    <w:uiPriority w:val="99"/>
    <w:rsid w:val="00FE6053"/>
    <w:rPr>
      <w:rFonts w:ascii="Times New Roman" w:hAnsi="Times New Roman" w:cs="Times New Roman"/>
      <w:i/>
      <w:iCs/>
      <w:noProof/>
      <w:sz w:val="26"/>
      <w:szCs w:val="26"/>
      <w:shd w:val="clear" w:color="auto" w:fill="FFFFFF"/>
    </w:rPr>
  </w:style>
  <w:style w:type="character" w:customStyle="1" w:styleId="SegoeUI">
    <w:name w:val="Основной текст + Segoe UI"/>
    <w:aliases w:val="10,5 pt,Полужирный"/>
    <w:basedOn w:val="11"/>
    <w:uiPriority w:val="99"/>
    <w:rsid w:val="00FE6053"/>
    <w:rPr>
      <w:rFonts w:ascii="Segoe UI" w:hAnsi="Segoe UI" w:cs="Segoe UI"/>
      <w:b/>
      <w:bCs/>
      <w:sz w:val="21"/>
      <w:szCs w:val="21"/>
      <w:shd w:val="clear" w:color="auto" w:fill="FFFFFF"/>
      <w:lang w:val="en-US" w:eastAsia="en-US"/>
    </w:rPr>
  </w:style>
  <w:style w:type="character" w:customStyle="1" w:styleId="91">
    <w:name w:val="Основной текст + 9"/>
    <w:aliases w:val="5 pt2"/>
    <w:basedOn w:val="11"/>
    <w:uiPriority w:val="99"/>
    <w:rsid w:val="00FE6053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71">
    <w:name w:val="Основной текст + 7"/>
    <w:aliases w:val="5 pt1"/>
    <w:basedOn w:val="11"/>
    <w:uiPriority w:val="99"/>
    <w:rsid w:val="00FE6053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2pt">
    <w:name w:val="Основной текст + 12 pt"/>
    <w:basedOn w:val="11"/>
    <w:uiPriority w:val="99"/>
    <w:rsid w:val="00FE6053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f4">
    <w:name w:val="Body Text"/>
    <w:basedOn w:val="a1"/>
    <w:link w:val="11"/>
    <w:rsid w:val="00FE6053"/>
    <w:pPr>
      <w:widowControl w:val="0"/>
      <w:shd w:val="clear" w:color="auto" w:fill="FFFFFF"/>
      <w:spacing w:line="240" w:lineRule="auto"/>
      <w:ind w:right="0" w:firstLine="0"/>
    </w:pPr>
    <w:rPr>
      <w:sz w:val="20"/>
      <w:szCs w:val="20"/>
    </w:rPr>
  </w:style>
  <w:style w:type="character" w:customStyle="1" w:styleId="af5">
    <w:name w:val="Основной текст Знак"/>
    <w:basedOn w:val="a3"/>
    <w:rsid w:val="00FE6053"/>
    <w:rPr>
      <w:rFonts w:ascii="Times New Roman" w:hAnsi="Times New Roman" w:cs="Times New Roman"/>
      <w:sz w:val="24"/>
      <w:szCs w:val="24"/>
    </w:rPr>
  </w:style>
  <w:style w:type="paragraph" w:styleId="HTML">
    <w:name w:val="HTML Address"/>
    <w:basedOn w:val="a1"/>
    <w:link w:val="HTML0"/>
    <w:uiPriority w:val="99"/>
    <w:semiHidden/>
    <w:unhideWhenUsed/>
    <w:rsid w:val="00E13057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13057"/>
    <w:rPr>
      <w:rFonts w:ascii="Times New Roman" w:hAnsi="Times New Roman" w:cs="Times New Roman"/>
      <w:i/>
      <w:iCs/>
      <w:sz w:val="24"/>
      <w:szCs w:val="24"/>
    </w:rPr>
  </w:style>
  <w:style w:type="paragraph" w:styleId="af6">
    <w:name w:val="envelope address"/>
    <w:basedOn w:val="a1"/>
    <w:uiPriority w:val="99"/>
    <w:semiHidden/>
    <w:unhideWhenUsed/>
    <w:rsid w:val="00E13057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rsid w:val="00E13057"/>
    <w:pPr>
      <w:spacing w:after="0" w:line="240" w:lineRule="auto"/>
      <w:ind w:right="141" w:firstLine="851"/>
    </w:pPr>
    <w:rPr>
      <w:rFonts w:ascii="Times New Roman" w:hAnsi="Times New Roman" w:cs="Times New Roman"/>
      <w:sz w:val="24"/>
      <w:szCs w:val="24"/>
    </w:rPr>
  </w:style>
  <w:style w:type="paragraph" w:styleId="af8">
    <w:name w:val="Intense Quote"/>
    <w:basedOn w:val="a1"/>
    <w:next w:val="a1"/>
    <w:link w:val="af9"/>
    <w:uiPriority w:val="30"/>
    <w:qFormat/>
    <w:rsid w:val="00E130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3"/>
    <w:link w:val="af8"/>
    <w:uiPriority w:val="30"/>
    <w:rsid w:val="00E13057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paragraph" w:styleId="afa">
    <w:name w:val="Date"/>
    <w:basedOn w:val="a1"/>
    <w:next w:val="a1"/>
    <w:link w:val="afb"/>
    <w:uiPriority w:val="99"/>
    <w:semiHidden/>
    <w:unhideWhenUsed/>
    <w:rsid w:val="00E13057"/>
  </w:style>
  <w:style w:type="character" w:customStyle="1" w:styleId="afb">
    <w:name w:val="Дата Знак"/>
    <w:basedOn w:val="a3"/>
    <w:link w:val="afa"/>
    <w:uiPriority w:val="99"/>
    <w:semiHidden/>
    <w:rsid w:val="00E13057"/>
    <w:rPr>
      <w:rFonts w:ascii="Times New Roman" w:hAnsi="Times New Roman" w:cs="Times New Roman"/>
      <w:sz w:val="24"/>
      <w:szCs w:val="24"/>
    </w:rPr>
  </w:style>
  <w:style w:type="character" w:customStyle="1" w:styleId="42">
    <w:name w:val="Заголовок 4 Знак"/>
    <w:basedOn w:val="a3"/>
    <w:link w:val="41"/>
    <w:rsid w:val="00E1305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2">
    <w:name w:val="Заголовок 5 Знак"/>
    <w:basedOn w:val="a3"/>
    <w:link w:val="51"/>
    <w:rsid w:val="00E1305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3"/>
    <w:link w:val="6"/>
    <w:rsid w:val="00E1305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3"/>
    <w:link w:val="7"/>
    <w:rsid w:val="00E1305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3"/>
    <w:link w:val="8"/>
    <w:rsid w:val="00E130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rsid w:val="00E130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c">
    <w:name w:val="Note Heading"/>
    <w:basedOn w:val="a1"/>
    <w:next w:val="a1"/>
    <w:link w:val="afd"/>
    <w:uiPriority w:val="99"/>
    <w:semiHidden/>
    <w:unhideWhenUsed/>
    <w:rsid w:val="00E13057"/>
    <w:pPr>
      <w:spacing w:line="240" w:lineRule="auto"/>
    </w:pPr>
  </w:style>
  <w:style w:type="character" w:customStyle="1" w:styleId="afd">
    <w:name w:val="Заголовок записки Знак"/>
    <w:basedOn w:val="a3"/>
    <w:link w:val="afc"/>
    <w:uiPriority w:val="99"/>
    <w:semiHidden/>
    <w:rsid w:val="00E13057"/>
    <w:rPr>
      <w:rFonts w:ascii="Times New Roman" w:hAnsi="Times New Roman" w:cs="Times New Roman"/>
      <w:sz w:val="24"/>
      <w:szCs w:val="24"/>
    </w:rPr>
  </w:style>
  <w:style w:type="paragraph" w:styleId="afe">
    <w:name w:val="TOC Heading"/>
    <w:basedOn w:val="1"/>
    <w:next w:val="a1"/>
    <w:uiPriority w:val="39"/>
    <w:unhideWhenUsed/>
    <w:qFormat/>
    <w:rsid w:val="00E13057"/>
    <w:pPr>
      <w:keepNext/>
      <w:keepLines/>
      <w:numPr>
        <w:numId w:val="0"/>
      </w:numPr>
      <w:spacing w:before="480"/>
      <w:ind w:firstLine="851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aff">
    <w:name w:val="toa heading"/>
    <w:basedOn w:val="a1"/>
    <w:next w:val="a1"/>
    <w:uiPriority w:val="99"/>
    <w:semiHidden/>
    <w:unhideWhenUsed/>
    <w:rsid w:val="00E1305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aff0">
    <w:name w:val="Body Text First Indent"/>
    <w:basedOn w:val="af4"/>
    <w:link w:val="aff1"/>
    <w:uiPriority w:val="99"/>
    <w:semiHidden/>
    <w:unhideWhenUsed/>
    <w:rsid w:val="00E13057"/>
    <w:pPr>
      <w:widowControl/>
      <w:shd w:val="clear" w:color="auto" w:fill="auto"/>
      <w:spacing w:line="360" w:lineRule="auto"/>
      <w:ind w:right="141" w:firstLine="360"/>
    </w:pPr>
    <w:rPr>
      <w:sz w:val="24"/>
      <w:szCs w:val="24"/>
    </w:rPr>
  </w:style>
  <w:style w:type="character" w:customStyle="1" w:styleId="aff1">
    <w:name w:val="Красная строка Знак"/>
    <w:basedOn w:val="11"/>
    <w:link w:val="aff0"/>
    <w:uiPriority w:val="99"/>
    <w:semiHidden/>
    <w:rsid w:val="00E13057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ff2">
    <w:name w:val="Body Text Indent"/>
    <w:basedOn w:val="a1"/>
    <w:link w:val="aff3"/>
    <w:unhideWhenUsed/>
    <w:rsid w:val="00E13057"/>
    <w:pPr>
      <w:spacing w:after="120"/>
      <w:ind w:left="283"/>
    </w:pPr>
  </w:style>
  <w:style w:type="character" w:customStyle="1" w:styleId="aff3">
    <w:name w:val="Основной текст с отступом Знак"/>
    <w:basedOn w:val="a3"/>
    <w:link w:val="aff2"/>
    <w:rsid w:val="00E13057"/>
    <w:rPr>
      <w:rFonts w:ascii="Times New Roman" w:hAnsi="Times New Roman" w:cs="Times New Roman"/>
      <w:sz w:val="24"/>
      <w:szCs w:val="24"/>
    </w:rPr>
  </w:style>
  <w:style w:type="paragraph" w:styleId="23">
    <w:name w:val="Body Text First Indent 2"/>
    <w:basedOn w:val="aff2"/>
    <w:link w:val="24"/>
    <w:uiPriority w:val="99"/>
    <w:semiHidden/>
    <w:unhideWhenUsed/>
    <w:rsid w:val="00E13057"/>
    <w:pPr>
      <w:spacing w:after="0"/>
      <w:ind w:left="360" w:firstLine="360"/>
    </w:pPr>
  </w:style>
  <w:style w:type="character" w:customStyle="1" w:styleId="24">
    <w:name w:val="Красная строка 2 Знак"/>
    <w:basedOn w:val="aff3"/>
    <w:link w:val="23"/>
    <w:uiPriority w:val="99"/>
    <w:semiHidden/>
    <w:rsid w:val="00E13057"/>
    <w:rPr>
      <w:rFonts w:ascii="Times New Roman" w:hAnsi="Times New Roman" w:cs="Times New Roman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E13057"/>
    <w:pPr>
      <w:numPr>
        <w:numId w:val="3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E13057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E13057"/>
    <w:pPr>
      <w:numPr>
        <w:numId w:val="5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E13057"/>
    <w:pPr>
      <w:numPr>
        <w:numId w:val="6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E13057"/>
    <w:pPr>
      <w:numPr>
        <w:numId w:val="7"/>
      </w:numPr>
      <w:contextualSpacing/>
    </w:pPr>
  </w:style>
  <w:style w:type="paragraph" w:styleId="aff4">
    <w:name w:val="Title"/>
    <w:aliases w:val="Название 20"/>
    <w:basedOn w:val="a1"/>
    <w:next w:val="a1"/>
    <w:link w:val="12"/>
    <w:qFormat/>
    <w:rsid w:val="00E130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aliases w:val="Название 20 Знак"/>
    <w:basedOn w:val="a3"/>
    <w:link w:val="aff4"/>
    <w:uiPriority w:val="10"/>
    <w:rsid w:val="00E130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5">
    <w:name w:val="caption"/>
    <w:basedOn w:val="a1"/>
    <w:next w:val="a1"/>
    <w:uiPriority w:val="35"/>
    <w:unhideWhenUsed/>
    <w:qFormat/>
    <w:rsid w:val="00E1305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E13057"/>
    <w:pPr>
      <w:numPr>
        <w:numId w:val="8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E13057"/>
    <w:pPr>
      <w:numPr>
        <w:numId w:val="9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E13057"/>
    <w:pPr>
      <w:numPr>
        <w:numId w:val="10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E13057"/>
    <w:pPr>
      <w:numPr>
        <w:numId w:val="11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E13057"/>
    <w:pPr>
      <w:numPr>
        <w:numId w:val="12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E1305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6">
    <w:name w:val="Normal (Web)"/>
    <w:aliases w:val="Обычный (Web),Обычный (веб)1"/>
    <w:basedOn w:val="a1"/>
    <w:link w:val="aff7"/>
    <w:uiPriority w:val="99"/>
    <w:unhideWhenUsed/>
    <w:qFormat/>
    <w:rsid w:val="00E13057"/>
  </w:style>
  <w:style w:type="paragraph" w:styleId="aff8">
    <w:name w:val="Normal Indent"/>
    <w:basedOn w:val="a1"/>
    <w:uiPriority w:val="99"/>
    <w:semiHidden/>
    <w:unhideWhenUsed/>
    <w:rsid w:val="00E13057"/>
    <w:pPr>
      <w:ind w:left="708"/>
    </w:pPr>
  </w:style>
  <w:style w:type="paragraph" w:styleId="13">
    <w:name w:val="toc 1"/>
    <w:basedOn w:val="a1"/>
    <w:next w:val="a1"/>
    <w:autoRedefine/>
    <w:uiPriority w:val="39"/>
    <w:unhideWhenUsed/>
    <w:rsid w:val="00BF6E16"/>
    <w:pPr>
      <w:tabs>
        <w:tab w:val="left" w:pos="720"/>
        <w:tab w:val="right" w:leader="dot" w:pos="9781"/>
      </w:tabs>
      <w:ind w:left="142" w:firstLine="0"/>
      <w:jc w:val="both"/>
    </w:pPr>
    <w:rPr>
      <w:rFonts w:ascii="Arial Narrow" w:hAnsi="Arial Narrow"/>
    </w:rPr>
  </w:style>
  <w:style w:type="paragraph" w:styleId="26">
    <w:name w:val="toc 2"/>
    <w:basedOn w:val="a1"/>
    <w:next w:val="a1"/>
    <w:autoRedefine/>
    <w:uiPriority w:val="39"/>
    <w:unhideWhenUsed/>
    <w:rsid w:val="004A09CC"/>
    <w:pPr>
      <w:tabs>
        <w:tab w:val="left" w:pos="284"/>
        <w:tab w:val="right" w:leader="dot" w:pos="10348"/>
      </w:tabs>
      <w:spacing w:after="100"/>
      <w:ind w:left="284" w:right="197" w:firstLine="0"/>
    </w:pPr>
  </w:style>
  <w:style w:type="paragraph" w:styleId="33">
    <w:name w:val="toc 3"/>
    <w:basedOn w:val="a1"/>
    <w:next w:val="a1"/>
    <w:autoRedefine/>
    <w:uiPriority w:val="39"/>
    <w:unhideWhenUsed/>
    <w:rsid w:val="00E13057"/>
    <w:pPr>
      <w:spacing w:after="100"/>
      <w:ind w:left="480"/>
    </w:pPr>
  </w:style>
  <w:style w:type="paragraph" w:styleId="43">
    <w:name w:val="toc 4"/>
    <w:basedOn w:val="a1"/>
    <w:next w:val="a1"/>
    <w:autoRedefine/>
    <w:uiPriority w:val="39"/>
    <w:semiHidden/>
    <w:unhideWhenUsed/>
    <w:rsid w:val="00E13057"/>
    <w:pPr>
      <w:spacing w:after="100"/>
      <w:ind w:left="720"/>
    </w:pPr>
  </w:style>
  <w:style w:type="paragraph" w:styleId="53">
    <w:name w:val="toc 5"/>
    <w:basedOn w:val="a1"/>
    <w:next w:val="a1"/>
    <w:autoRedefine/>
    <w:uiPriority w:val="39"/>
    <w:semiHidden/>
    <w:unhideWhenUsed/>
    <w:rsid w:val="00E13057"/>
    <w:pPr>
      <w:spacing w:after="100"/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E13057"/>
    <w:pPr>
      <w:spacing w:after="100"/>
      <w:ind w:left="1200"/>
    </w:pPr>
  </w:style>
  <w:style w:type="paragraph" w:styleId="72">
    <w:name w:val="toc 7"/>
    <w:basedOn w:val="a1"/>
    <w:next w:val="a1"/>
    <w:autoRedefine/>
    <w:uiPriority w:val="39"/>
    <w:semiHidden/>
    <w:unhideWhenUsed/>
    <w:rsid w:val="00E13057"/>
    <w:pPr>
      <w:spacing w:after="100"/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E13057"/>
    <w:pPr>
      <w:spacing w:after="100"/>
      <w:ind w:left="1680"/>
    </w:pPr>
  </w:style>
  <w:style w:type="paragraph" w:styleId="92">
    <w:name w:val="toc 9"/>
    <w:basedOn w:val="a1"/>
    <w:next w:val="a1"/>
    <w:autoRedefine/>
    <w:uiPriority w:val="39"/>
    <w:semiHidden/>
    <w:unhideWhenUsed/>
    <w:rsid w:val="00E13057"/>
    <w:pPr>
      <w:spacing w:after="100"/>
      <w:ind w:left="1920"/>
    </w:pPr>
  </w:style>
  <w:style w:type="paragraph" w:styleId="27">
    <w:name w:val="Body Text 2"/>
    <w:basedOn w:val="a1"/>
    <w:link w:val="28"/>
    <w:unhideWhenUsed/>
    <w:rsid w:val="00E13057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E13057"/>
    <w:rPr>
      <w:rFonts w:ascii="Times New Roman" w:hAnsi="Times New Roman" w:cs="Times New Roman"/>
      <w:sz w:val="24"/>
      <w:szCs w:val="24"/>
    </w:rPr>
  </w:style>
  <w:style w:type="paragraph" w:styleId="34">
    <w:name w:val="Body Text 3"/>
    <w:basedOn w:val="a1"/>
    <w:link w:val="35"/>
    <w:unhideWhenUsed/>
    <w:rsid w:val="00E1305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E13057"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nhideWhenUsed/>
    <w:rsid w:val="00E13057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3"/>
    <w:link w:val="29"/>
    <w:rsid w:val="00E13057"/>
    <w:rPr>
      <w:rFonts w:ascii="Times New Roman" w:hAnsi="Times New Roman" w:cs="Times New Roman"/>
      <w:sz w:val="24"/>
      <w:szCs w:val="24"/>
    </w:rPr>
  </w:style>
  <w:style w:type="paragraph" w:styleId="36">
    <w:name w:val="Body Text Indent 3"/>
    <w:basedOn w:val="a1"/>
    <w:link w:val="37"/>
    <w:unhideWhenUsed/>
    <w:rsid w:val="00E1305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rsid w:val="00E13057"/>
    <w:rPr>
      <w:rFonts w:ascii="Times New Roman" w:hAnsi="Times New Roman" w:cs="Times New Roman"/>
      <w:sz w:val="16"/>
      <w:szCs w:val="16"/>
    </w:rPr>
  </w:style>
  <w:style w:type="paragraph" w:styleId="aff9">
    <w:name w:val="table of figures"/>
    <w:basedOn w:val="a1"/>
    <w:next w:val="a1"/>
    <w:uiPriority w:val="99"/>
    <w:semiHidden/>
    <w:unhideWhenUsed/>
    <w:rsid w:val="00E13057"/>
  </w:style>
  <w:style w:type="paragraph" w:styleId="affa">
    <w:name w:val="Subtitle"/>
    <w:basedOn w:val="a1"/>
    <w:next w:val="a1"/>
    <w:link w:val="affb"/>
    <w:uiPriority w:val="11"/>
    <w:rsid w:val="00E13057"/>
    <w:pPr>
      <w:numPr>
        <w:ilvl w:val="1"/>
      </w:numPr>
      <w:ind w:firstLine="851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b">
    <w:name w:val="Подзаголовок Знак"/>
    <w:basedOn w:val="a3"/>
    <w:link w:val="affa"/>
    <w:uiPriority w:val="11"/>
    <w:rsid w:val="00E13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c">
    <w:name w:val="Signature"/>
    <w:basedOn w:val="a1"/>
    <w:link w:val="affd"/>
    <w:uiPriority w:val="99"/>
    <w:semiHidden/>
    <w:unhideWhenUsed/>
    <w:rsid w:val="00E13057"/>
    <w:pPr>
      <w:spacing w:line="240" w:lineRule="auto"/>
      <w:ind w:left="4252"/>
    </w:pPr>
  </w:style>
  <w:style w:type="character" w:customStyle="1" w:styleId="affd">
    <w:name w:val="Подпись Знак"/>
    <w:basedOn w:val="a3"/>
    <w:link w:val="affc"/>
    <w:uiPriority w:val="99"/>
    <w:semiHidden/>
    <w:rsid w:val="00E13057"/>
    <w:rPr>
      <w:rFonts w:ascii="Times New Roman" w:hAnsi="Times New Roman" w:cs="Times New Roman"/>
      <w:sz w:val="24"/>
      <w:szCs w:val="24"/>
    </w:rPr>
  </w:style>
  <w:style w:type="paragraph" w:styleId="affe">
    <w:name w:val="Salutation"/>
    <w:basedOn w:val="a1"/>
    <w:next w:val="a1"/>
    <w:link w:val="afff"/>
    <w:uiPriority w:val="99"/>
    <w:semiHidden/>
    <w:unhideWhenUsed/>
    <w:rsid w:val="00E13057"/>
  </w:style>
  <w:style w:type="character" w:customStyle="1" w:styleId="afff">
    <w:name w:val="Приветствие Знак"/>
    <w:basedOn w:val="a3"/>
    <w:link w:val="affe"/>
    <w:uiPriority w:val="99"/>
    <w:semiHidden/>
    <w:rsid w:val="00E13057"/>
    <w:rPr>
      <w:rFonts w:ascii="Times New Roman" w:hAnsi="Times New Roman" w:cs="Times New Roman"/>
      <w:sz w:val="24"/>
      <w:szCs w:val="24"/>
    </w:rPr>
  </w:style>
  <w:style w:type="paragraph" w:styleId="afff0">
    <w:name w:val="List Continue"/>
    <w:basedOn w:val="a1"/>
    <w:uiPriority w:val="99"/>
    <w:semiHidden/>
    <w:unhideWhenUsed/>
    <w:rsid w:val="00E13057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E13057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E13057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E13057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E13057"/>
    <w:pPr>
      <w:spacing w:after="120"/>
      <w:ind w:left="1415"/>
      <w:contextualSpacing/>
    </w:pPr>
  </w:style>
  <w:style w:type="paragraph" w:styleId="afff1">
    <w:name w:val="Closing"/>
    <w:basedOn w:val="a1"/>
    <w:link w:val="afff2"/>
    <w:uiPriority w:val="99"/>
    <w:semiHidden/>
    <w:unhideWhenUsed/>
    <w:rsid w:val="00E13057"/>
    <w:pPr>
      <w:spacing w:line="240" w:lineRule="auto"/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E13057"/>
    <w:rPr>
      <w:rFonts w:ascii="Times New Roman" w:hAnsi="Times New Roman" w:cs="Times New Roman"/>
      <w:sz w:val="24"/>
      <w:szCs w:val="24"/>
    </w:rPr>
  </w:style>
  <w:style w:type="paragraph" w:styleId="afff3">
    <w:name w:val="List"/>
    <w:basedOn w:val="a1"/>
    <w:uiPriority w:val="99"/>
    <w:semiHidden/>
    <w:unhideWhenUsed/>
    <w:rsid w:val="00E13057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E13057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E13057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E13057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E13057"/>
    <w:pPr>
      <w:ind w:left="1415" w:hanging="283"/>
      <w:contextualSpacing/>
    </w:pPr>
  </w:style>
  <w:style w:type="paragraph" w:styleId="afff4">
    <w:name w:val="Bibliography"/>
    <w:basedOn w:val="a1"/>
    <w:next w:val="a1"/>
    <w:uiPriority w:val="37"/>
    <w:semiHidden/>
    <w:unhideWhenUsed/>
    <w:rsid w:val="00E13057"/>
  </w:style>
  <w:style w:type="paragraph" w:styleId="HTML1">
    <w:name w:val="HTML Preformatted"/>
    <w:basedOn w:val="a1"/>
    <w:link w:val="HTML2"/>
    <w:uiPriority w:val="99"/>
    <w:semiHidden/>
    <w:unhideWhenUsed/>
    <w:rsid w:val="00E13057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3"/>
    <w:link w:val="HTML1"/>
    <w:uiPriority w:val="99"/>
    <w:semiHidden/>
    <w:rsid w:val="00E13057"/>
    <w:rPr>
      <w:rFonts w:ascii="Consolas" w:hAnsi="Consolas" w:cs="Times New Roman"/>
      <w:sz w:val="20"/>
      <w:szCs w:val="20"/>
    </w:rPr>
  </w:style>
  <w:style w:type="paragraph" w:styleId="afff5">
    <w:name w:val="Document Map"/>
    <w:basedOn w:val="a1"/>
    <w:link w:val="afff6"/>
    <w:uiPriority w:val="99"/>
    <w:semiHidden/>
    <w:unhideWhenUsed/>
    <w:rsid w:val="00E13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f6">
    <w:name w:val="Схема документа Знак"/>
    <w:basedOn w:val="a3"/>
    <w:link w:val="afff5"/>
    <w:uiPriority w:val="99"/>
    <w:semiHidden/>
    <w:rsid w:val="00E13057"/>
    <w:rPr>
      <w:rFonts w:ascii="Tahoma" w:hAnsi="Tahoma" w:cs="Tahoma"/>
      <w:sz w:val="16"/>
      <w:szCs w:val="16"/>
    </w:rPr>
  </w:style>
  <w:style w:type="paragraph" w:styleId="afff7">
    <w:name w:val="table of authorities"/>
    <w:basedOn w:val="a1"/>
    <w:next w:val="a1"/>
    <w:uiPriority w:val="99"/>
    <w:semiHidden/>
    <w:unhideWhenUsed/>
    <w:rsid w:val="00E13057"/>
    <w:pPr>
      <w:ind w:left="240" w:hanging="240"/>
    </w:pPr>
  </w:style>
  <w:style w:type="paragraph" w:styleId="afff8">
    <w:name w:val="Plain Text"/>
    <w:basedOn w:val="a1"/>
    <w:link w:val="afff9"/>
    <w:uiPriority w:val="99"/>
    <w:semiHidden/>
    <w:unhideWhenUsed/>
    <w:rsid w:val="00E1305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fff9">
    <w:name w:val="Текст Знак"/>
    <w:basedOn w:val="a3"/>
    <w:link w:val="afff8"/>
    <w:uiPriority w:val="99"/>
    <w:semiHidden/>
    <w:rsid w:val="00E13057"/>
    <w:rPr>
      <w:rFonts w:ascii="Consolas" w:hAnsi="Consolas" w:cs="Times New Roman"/>
      <w:sz w:val="21"/>
      <w:szCs w:val="21"/>
    </w:rPr>
  </w:style>
  <w:style w:type="paragraph" w:styleId="afffa">
    <w:name w:val="endnote text"/>
    <w:basedOn w:val="a1"/>
    <w:link w:val="afffb"/>
    <w:uiPriority w:val="99"/>
    <w:semiHidden/>
    <w:unhideWhenUsed/>
    <w:rsid w:val="00E13057"/>
    <w:pPr>
      <w:spacing w:line="240" w:lineRule="auto"/>
    </w:pPr>
    <w:rPr>
      <w:sz w:val="20"/>
      <w:szCs w:val="20"/>
    </w:rPr>
  </w:style>
  <w:style w:type="character" w:customStyle="1" w:styleId="afffb">
    <w:name w:val="Текст концевой сноски Знак"/>
    <w:basedOn w:val="a3"/>
    <w:link w:val="afffa"/>
    <w:uiPriority w:val="99"/>
    <w:semiHidden/>
    <w:rsid w:val="00E13057"/>
    <w:rPr>
      <w:rFonts w:ascii="Times New Roman" w:hAnsi="Times New Roman" w:cs="Times New Roman"/>
      <w:sz w:val="20"/>
      <w:szCs w:val="20"/>
    </w:rPr>
  </w:style>
  <w:style w:type="paragraph" w:styleId="afffc">
    <w:name w:val="macro"/>
    <w:link w:val="afffd"/>
    <w:uiPriority w:val="99"/>
    <w:semiHidden/>
    <w:unhideWhenUsed/>
    <w:rsid w:val="00E130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right="141" w:firstLine="851"/>
    </w:pPr>
    <w:rPr>
      <w:rFonts w:ascii="Consolas" w:hAnsi="Consolas" w:cs="Times New Roman"/>
      <w:sz w:val="20"/>
      <w:szCs w:val="20"/>
    </w:rPr>
  </w:style>
  <w:style w:type="character" w:customStyle="1" w:styleId="afffd">
    <w:name w:val="Текст макроса Знак"/>
    <w:basedOn w:val="a3"/>
    <w:link w:val="afffc"/>
    <w:uiPriority w:val="99"/>
    <w:semiHidden/>
    <w:rsid w:val="00E13057"/>
    <w:rPr>
      <w:rFonts w:ascii="Consolas" w:hAnsi="Consolas" w:cs="Times New Roman"/>
      <w:sz w:val="20"/>
      <w:szCs w:val="20"/>
    </w:rPr>
  </w:style>
  <w:style w:type="paragraph" w:styleId="afffe">
    <w:name w:val="annotation text"/>
    <w:basedOn w:val="a1"/>
    <w:link w:val="affff"/>
    <w:uiPriority w:val="99"/>
    <w:semiHidden/>
    <w:unhideWhenUsed/>
    <w:rsid w:val="00E13057"/>
    <w:pPr>
      <w:spacing w:line="240" w:lineRule="auto"/>
    </w:pPr>
    <w:rPr>
      <w:sz w:val="20"/>
      <w:szCs w:val="20"/>
    </w:rPr>
  </w:style>
  <w:style w:type="character" w:customStyle="1" w:styleId="affff">
    <w:name w:val="Текст примечания Знак"/>
    <w:basedOn w:val="a3"/>
    <w:link w:val="afffe"/>
    <w:uiPriority w:val="99"/>
    <w:semiHidden/>
    <w:rsid w:val="00E13057"/>
    <w:rPr>
      <w:rFonts w:ascii="Times New Roman" w:hAnsi="Times New Roman" w:cs="Times New Roman"/>
      <w:sz w:val="20"/>
      <w:szCs w:val="20"/>
    </w:rPr>
  </w:style>
  <w:style w:type="paragraph" w:styleId="affff0">
    <w:name w:val="footnote text"/>
    <w:basedOn w:val="a1"/>
    <w:link w:val="affff1"/>
    <w:uiPriority w:val="99"/>
    <w:semiHidden/>
    <w:unhideWhenUsed/>
    <w:rsid w:val="00E13057"/>
    <w:pPr>
      <w:spacing w:line="240" w:lineRule="auto"/>
    </w:pPr>
    <w:rPr>
      <w:sz w:val="20"/>
      <w:szCs w:val="20"/>
    </w:rPr>
  </w:style>
  <w:style w:type="character" w:customStyle="1" w:styleId="affff1">
    <w:name w:val="Текст сноски Знак"/>
    <w:basedOn w:val="a3"/>
    <w:link w:val="affff0"/>
    <w:uiPriority w:val="99"/>
    <w:semiHidden/>
    <w:rsid w:val="00E13057"/>
    <w:rPr>
      <w:rFonts w:ascii="Times New Roman" w:hAnsi="Times New Roman" w:cs="Times New Roman"/>
      <w:sz w:val="20"/>
      <w:szCs w:val="20"/>
    </w:rPr>
  </w:style>
  <w:style w:type="paragraph" w:styleId="affff2">
    <w:name w:val="annotation subject"/>
    <w:basedOn w:val="afffe"/>
    <w:next w:val="afffe"/>
    <w:link w:val="affff3"/>
    <w:uiPriority w:val="99"/>
    <w:semiHidden/>
    <w:unhideWhenUsed/>
    <w:rsid w:val="00E13057"/>
    <w:rPr>
      <w:b/>
      <w:bCs/>
    </w:rPr>
  </w:style>
  <w:style w:type="character" w:customStyle="1" w:styleId="affff3">
    <w:name w:val="Тема примечания Знак"/>
    <w:basedOn w:val="affff"/>
    <w:link w:val="affff2"/>
    <w:uiPriority w:val="99"/>
    <w:semiHidden/>
    <w:rsid w:val="00E13057"/>
    <w:rPr>
      <w:rFonts w:ascii="Times New Roman" w:hAnsi="Times New Roman" w:cs="Times New Roman"/>
      <w:b/>
      <w:bCs/>
      <w:sz w:val="20"/>
      <w:szCs w:val="20"/>
    </w:rPr>
  </w:style>
  <w:style w:type="paragraph" w:styleId="14">
    <w:name w:val="index 1"/>
    <w:basedOn w:val="a1"/>
    <w:next w:val="a1"/>
    <w:autoRedefine/>
    <w:uiPriority w:val="99"/>
    <w:semiHidden/>
    <w:unhideWhenUsed/>
    <w:rsid w:val="00E13057"/>
    <w:pPr>
      <w:spacing w:line="240" w:lineRule="auto"/>
      <w:ind w:left="240" w:hanging="240"/>
    </w:pPr>
  </w:style>
  <w:style w:type="paragraph" w:styleId="affff4">
    <w:name w:val="index heading"/>
    <w:basedOn w:val="a1"/>
    <w:next w:val="14"/>
    <w:uiPriority w:val="99"/>
    <w:semiHidden/>
    <w:unhideWhenUsed/>
    <w:rsid w:val="00E13057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E13057"/>
    <w:pPr>
      <w:spacing w:line="240" w:lineRule="auto"/>
      <w:ind w:left="480" w:hanging="240"/>
    </w:pPr>
  </w:style>
  <w:style w:type="paragraph" w:styleId="3a">
    <w:name w:val="index 3"/>
    <w:basedOn w:val="a1"/>
    <w:next w:val="a1"/>
    <w:autoRedefine/>
    <w:uiPriority w:val="99"/>
    <w:semiHidden/>
    <w:unhideWhenUsed/>
    <w:rsid w:val="00E13057"/>
    <w:pPr>
      <w:spacing w:line="240" w:lineRule="auto"/>
      <w:ind w:left="720" w:hanging="240"/>
    </w:pPr>
  </w:style>
  <w:style w:type="paragraph" w:styleId="46">
    <w:name w:val="index 4"/>
    <w:basedOn w:val="a1"/>
    <w:next w:val="a1"/>
    <w:autoRedefine/>
    <w:uiPriority w:val="99"/>
    <w:semiHidden/>
    <w:unhideWhenUsed/>
    <w:rsid w:val="00E13057"/>
    <w:pPr>
      <w:spacing w:line="240" w:lineRule="auto"/>
      <w:ind w:left="960" w:hanging="240"/>
    </w:pPr>
  </w:style>
  <w:style w:type="paragraph" w:styleId="56">
    <w:name w:val="index 5"/>
    <w:basedOn w:val="a1"/>
    <w:next w:val="a1"/>
    <w:autoRedefine/>
    <w:uiPriority w:val="99"/>
    <w:semiHidden/>
    <w:unhideWhenUsed/>
    <w:rsid w:val="00E13057"/>
    <w:pPr>
      <w:spacing w:line="240" w:lineRule="auto"/>
      <w:ind w:left="1200" w:hanging="240"/>
    </w:pPr>
  </w:style>
  <w:style w:type="paragraph" w:styleId="62">
    <w:name w:val="index 6"/>
    <w:basedOn w:val="a1"/>
    <w:next w:val="a1"/>
    <w:autoRedefine/>
    <w:uiPriority w:val="99"/>
    <w:semiHidden/>
    <w:unhideWhenUsed/>
    <w:rsid w:val="00E13057"/>
    <w:pPr>
      <w:spacing w:line="240" w:lineRule="auto"/>
      <w:ind w:left="1440" w:hanging="240"/>
    </w:pPr>
  </w:style>
  <w:style w:type="paragraph" w:styleId="73">
    <w:name w:val="index 7"/>
    <w:basedOn w:val="a1"/>
    <w:next w:val="a1"/>
    <w:autoRedefine/>
    <w:uiPriority w:val="99"/>
    <w:semiHidden/>
    <w:unhideWhenUsed/>
    <w:rsid w:val="00E13057"/>
    <w:pPr>
      <w:spacing w:line="240" w:lineRule="auto"/>
      <w:ind w:left="1680" w:hanging="240"/>
    </w:pPr>
  </w:style>
  <w:style w:type="paragraph" w:styleId="82">
    <w:name w:val="index 8"/>
    <w:basedOn w:val="a1"/>
    <w:next w:val="a1"/>
    <w:autoRedefine/>
    <w:uiPriority w:val="99"/>
    <w:semiHidden/>
    <w:unhideWhenUsed/>
    <w:rsid w:val="00E13057"/>
    <w:pPr>
      <w:spacing w:line="240" w:lineRule="auto"/>
      <w:ind w:left="1920" w:hanging="240"/>
    </w:pPr>
  </w:style>
  <w:style w:type="paragraph" w:styleId="93">
    <w:name w:val="index 9"/>
    <w:basedOn w:val="a1"/>
    <w:next w:val="a1"/>
    <w:autoRedefine/>
    <w:uiPriority w:val="99"/>
    <w:semiHidden/>
    <w:unhideWhenUsed/>
    <w:rsid w:val="00E13057"/>
    <w:pPr>
      <w:spacing w:line="240" w:lineRule="auto"/>
      <w:ind w:left="2160" w:hanging="240"/>
    </w:pPr>
  </w:style>
  <w:style w:type="paragraph" w:styleId="affff5">
    <w:name w:val="Block Text"/>
    <w:basedOn w:val="a1"/>
    <w:unhideWhenUsed/>
    <w:rsid w:val="00E1305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E13057"/>
    <w:rPr>
      <w:i/>
      <w:iCs/>
      <w:color w:val="000000" w:themeColor="text1"/>
    </w:rPr>
  </w:style>
  <w:style w:type="character" w:customStyle="1" w:styleId="2f">
    <w:name w:val="Цитата 2 Знак"/>
    <w:basedOn w:val="a3"/>
    <w:link w:val="2e"/>
    <w:uiPriority w:val="29"/>
    <w:rsid w:val="00E13057"/>
    <w:rPr>
      <w:rFonts w:ascii="Times New Roman" w:hAnsi="Times New Roman" w:cs="Times New Roman"/>
      <w:i/>
      <w:iCs/>
      <w:color w:val="000000" w:themeColor="text1"/>
      <w:sz w:val="24"/>
      <w:szCs w:val="24"/>
    </w:rPr>
  </w:style>
  <w:style w:type="paragraph" w:styleId="affff6">
    <w:name w:val="Message Header"/>
    <w:basedOn w:val="a1"/>
    <w:link w:val="affff7"/>
    <w:uiPriority w:val="99"/>
    <w:semiHidden/>
    <w:unhideWhenUsed/>
    <w:rsid w:val="00E130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ffff7">
    <w:name w:val="Шапка Знак"/>
    <w:basedOn w:val="a3"/>
    <w:link w:val="affff6"/>
    <w:uiPriority w:val="99"/>
    <w:semiHidden/>
    <w:rsid w:val="00E1305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8">
    <w:name w:val="E-mail Signature"/>
    <w:basedOn w:val="a1"/>
    <w:link w:val="affff9"/>
    <w:uiPriority w:val="99"/>
    <w:semiHidden/>
    <w:unhideWhenUsed/>
    <w:rsid w:val="00E13057"/>
    <w:pPr>
      <w:spacing w:line="240" w:lineRule="auto"/>
    </w:pPr>
  </w:style>
  <w:style w:type="character" w:customStyle="1" w:styleId="affff9">
    <w:name w:val="Электронная подпись Знак"/>
    <w:basedOn w:val="a3"/>
    <w:link w:val="affff8"/>
    <w:uiPriority w:val="99"/>
    <w:semiHidden/>
    <w:rsid w:val="00E13057"/>
    <w:rPr>
      <w:rFonts w:ascii="Times New Roman" w:hAnsi="Times New Roman" w:cs="Times New Roman"/>
      <w:sz w:val="24"/>
      <w:szCs w:val="24"/>
    </w:rPr>
  </w:style>
  <w:style w:type="character" w:styleId="affffa">
    <w:name w:val="annotation reference"/>
    <w:basedOn w:val="a3"/>
    <w:uiPriority w:val="99"/>
    <w:semiHidden/>
    <w:unhideWhenUsed/>
    <w:rsid w:val="00173C4D"/>
    <w:rPr>
      <w:sz w:val="16"/>
      <w:szCs w:val="16"/>
    </w:rPr>
  </w:style>
  <w:style w:type="paragraph" w:customStyle="1" w:styleId="formattext">
    <w:name w:val="formattext"/>
    <w:rsid w:val="00232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fb">
    <w:name w:val="Название Знак"/>
    <w:link w:val="affffc"/>
    <w:rsid w:val="00232B06"/>
    <w:rPr>
      <w:b/>
      <w:bCs/>
      <w:sz w:val="28"/>
      <w:szCs w:val="28"/>
    </w:rPr>
  </w:style>
  <w:style w:type="table" w:customStyle="1" w:styleId="15">
    <w:name w:val="Сетка таблицы1"/>
    <w:basedOn w:val="a4"/>
    <w:next w:val="a6"/>
    <w:uiPriority w:val="59"/>
    <w:qFormat/>
    <w:rsid w:val="006F2A5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0">
    <w:name w:val="Сетка таблицы2"/>
    <w:basedOn w:val="a4"/>
    <w:next w:val="a6"/>
    <w:uiPriority w:val="59"/>
    <w:locked/>
    <w:rsid w:val="00050385"/>
    <w:pPr>
      <w:spacing w:after="0" w:line="240" w:lineRule="auto"/>
      <w:ind w:left="284" w:firstLine="851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5"/>
    <w:uiPriority w:val="99"/>
    <w:semiHidden/>
    <w:unhideWhenUsed/>
    <w:rsid w:val="00F650C1"/>
  </w:style>
  <w:style w:type="character" w:customStyle="1" w:styleId="57">
    <w:name w:val="Знак Знак5"/>
    <w:rsid w:val="00F650C1"/>
    <w:rPr>
      <w:rFonts w:cs="Times New Roman"/>
      <w:b/>
      <w:sz w:val="26"/>
      <w:lang w:val="ru-RU" w:eastAsia="ru-RU" w:bidi="ar-SA"/>
    </w:rPr>
  </w:style>
  <w:style w:type="paragraph" w:customStyle="1" w:styleId="17">
    <w:name w:val="Абзац списка1"/>
    <w:basedOn w:val="a1"/>
    <w:uiPriority w:val="34"/>
    <w:qFormat/>
    <w:rsid w:val="00F650C1"/>
    <w:pPr>
      <w:spacing w:after="200" w:line="276" w:lineRule="auto"/>
      <w:ind w:left="720" w:right="0" w:firstLine="0"/>
      <w:contextualSpacing/>
    </w:pPr>
    <w:rPr>
      <w:rFonts w:ascii="Calibri" w:eastAsia="Calibri" w:hAnsi="Calibri"/>
      <w:sz w:val="22"/>
      <w:szCs w:val="22"/>
    </w:rPr>
  </w:style>
  <w:style w:type="paragraph" w:customStyle="1" w:styleId="affffd">
    <w:name w:val="Номера"/>
    <w:basedOn w:val="a1"/>
    <w:rsid w:val="00F650C1"/>
    <w:pPr>
      <w:tabs>
        <w:tab w:val="left" w:pos="170"/>
        <w:tab w:val="left" w:pos="502"/>
      </w:tabs>
      <w:spacing w:line="240" w:lineRule="auto"/>
      <w:ind w:left="2629" w:right="0" w:hanging="360"/>
      <w:jc w:val="center"/>
    </w:pPr>
    <w:rPr>
      <w:rFonts w:eastAsia="Times New Roman"/>
      <w:szCs w:val="20"/>
      <w:lang w:eastAsia="ru-RU"/>
    </w:rPr>
  </w:style>
  <w:style w:type="table" w:customStyle="1" w:styleId="3b">
    <w:name w:val="Сетка таблицы3"/>
    <w:basedOn w:val="a4"/>
    <w:next w:val="a6"/>
    <w:rsid w:val="00F650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F650C1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2f1">
    <w:name w:val="Нет списка2"/>
    <w:next w:val="a5"/>
    <w:uiPriority w:val="99"/>
    <w:semiHidden/>
    <w:unhideWhenUsed/>
    <w:rsid w:val="004B57AE"/>
  </w:style>
  <w:style w:type="table" w:customStyle="1" w:styleId="47">
    <w:name w:val="Сетка таблицы4"/>
    <w:basedOn w:val="a4"/>
    <w:next w:val="a6"/>
    <w:rsid w:val="004B57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4"/>
    <w:next w:val="a6"/>
    <w:uiPriority w:val="59"/>
    <w:locked/>
    <w:rsid w:val="00830E63"/>
    <w:pPr>
      <w:spacing w:after="0" w:line="240" w:lineRule="auto"/>
      <w:ind w:left="284" w:firstLine="851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5"/>
    <w:uiPriority w:val="99"/>
    <w:semiHidden/>
    <w:unhideWhenUsed/>
    <w:rsid w:val="00EB29F1"/>
  </w:style>
  <w:style w:type="paragraph" w:customStyle="1" w:styleId="affffc">
    <w:basedOn w:val="a1"/>
    <w:next w:val="aff4"/>
    <w:link w:val="affffb"/>
    <w:qFormat/>
    <w:rsid w:val="00EB29F1"/>
    <w:pPr>
      <w:spacing w:line="240" w:lineRule="auto"/>
      <w:ind w:right="0" w:firstLine="0"/>
      <w:jc w:val="center"/>
    </w:pPr>
    <w:rPr>
      <w:rFonts w:asciiTheme="minorHAnsi" w:hAnsiTheme="minorHAnsi" w:cstheme="minorBidi"/>
      <w:b/>
      <w:bCs/>
      <w:sz w:val="28"/>
      <w:szCs w:val="28"/>
    </w:rPr>
  </w:style>
  <w:style w:type="table" w:customStyle="1" w:styleId="63">
    <w:name w:val="Сетка таблицы6"/>
    <w:basedOn w:val="a4"/>
    <w:next w:val="a6"/>
    <w:rsid w:val="00EB29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8">
    <w:name w:val="Нет списка4"/>
    <w:next w:val="a5"/>
    <w:uiPriority w:val="99"/>
    <w:semiHidden/>
    <w:unhideWhenUsed/>
    <w:rsid w:val="002769DF"/>
  </w:style>
  <w:style w:type="table" w:customStyle="1" w:styleId="74">
    <w:name w:val="Сетка таблицы7"/>
    <w:basedOn w:val="a4"/>
    <w:next w:val="a6"/>
    <w:rsid w:val="002769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7">
    <w:name w:val="Обычный (веб) Знак"/>
    <w:aliases w:val="Обычный (Web) Знак,Обычный (веб)1 Знак"/>
    <w:link w:val="aff6"/>
    <w:uiPriority w:val="99"/>
    <w:rsid w:val="00D03334"/>
    <w:rPr>
      <w:rFonts w:ascii="Times New Roman" w:hAnsi="Times New Roman" w:cs="Times New Roman"/>
      <w:sz w:val="24"/>
      <w:szCs w:val="24"/>
    </w:rPr>
  </w:style>
  <w:style w:type="paragraph" w:customStyle="1" w:styleId="affffe">
    <w:name w:val="Нижн.колонтитул первый"/>
    <w:basedOn w:val="af0"/>
    <w:rsid w:val="007605BC"/>
    <w:pPr>
      <w:keepLines/>
      <w:tabs>
        <w:tab w:val="clear" w:pos="4677"/>
        <w:tab w:val="clear" w:pos="9355"/>
        <w:tab w:val="center" w:pos="4320"/>
        <w:tab w:val="right" w:pos="8640"/>
      </w:tabs>
      <w:ind w:right="0" w:firstLine="0"/>
      <w:jc w:val="center"/>
    </w:pPr>
    <w:rPr>
      <w:rFonts w:ascii="Courier New" w:eastAsia="Times New Roman" w:hAnsi="Courier New" w:cs="Courier New"/>
      <w:lang w:eastAsia="ru-RU"/>
    </w:rPr>
  </w:style>
  <w:style w:type="paragraph" w:customStyle="1" w:styleId="afffff">
    <w:name w:val="Таблица"/>
    <w:basedOn w:val="a1"/>
    <w:link w:val="afffff0"/>
    <w:qFormat/>
    <w:rsid w:val="00BC40D4"/>
    <w:pPr>
      <w:spacing w:line="240" w:lineRule="auto"/>
      <w:ind w:right="0" w:firstLine="0"/>
      <w:jc w:val="center"/>
    </w:pPr>
    <w:rPr>
      <w:rFonts w:ascii="Arial Narrow" w:hAnsi="Arial Narrow" w:cs="Arial"/>
      <w:sz w:val="22"/>
      <w:szCs w:val="22"/>
      <w:lang w:eastAsia="ru-RU"/>
    </w:rPr>
  </w:style>
  <w:style w:type="character" w:customStyle="1" w:styleId="afffff0">
    <w:name w:val="Таблица Знак"/>
    <w:basedOn w:val="a3"/>
    <w:link w:val="afffff"/>
    <w:rsid w:val="00BC40D4"/>
    <w:rPr>
      <w:rFonts w:ascii="Arial Narrow" w:hAnsi="Arial Narrow" w:cs="Arial"/>
      <w:lang w:eastAsia="ru-RU"/>
    </w:rPr>
  </w:style>
  <w:style w:type="paragraph" w:customStyle="1" w:styleId="afffff1">
    <w:name w:val="ТАблица"/>
    <w:basedOn w:val="aff6"/>
    <w:next w:val="a1"/>
    <w:link w:val="afffff2"/>
    <w:qFormat/>
    <w:rsid w:val="00BD1B47"/>
    <w:pPr>
      <w:spacing w:line="276" w:lineRule="auto"/>
      <w:ind w:right="0" w:firstLine="0"/>
      <w:contextualSpacing/>
      <w:jc w:val="center"/>
    </w:pPr>
    <w:rPr>
      <w:rFonts w:eastAsia="Times New Roman"/>
      <w:szCs w:val="20"/>
      <w:lang w:val="x-none" w:eastAsia="x-none"/>
    </w:rPr>
  </w:style>
  <w:style w:type="character" w:customStyle="1" w:styleId="afffff2">
    <w:name w:val="ТАблица Знак"/>
    <w:link w:val="afffff1"/>
    <w:rsid w:val="00BD1B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fff3">
    <w:name w:val="ПЗСТИЛ"/>
    <w:link w:val="afffff4"/>
    <w:qFormat/>
    <w:rsid w:val="0049206C"/>
    <w:pPr>
      <w:tabs>
        <w:tab w:val="left" w:pos="0"/>
      </w:tabs>
      <w:spacing w:after="0" w:line="240" w:lineRule="auto"/>
      <w:ind w:left="142" w:right="142"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4">
    <w:name w:val="ПЗСТИЛ Знак"/>
    <w:link w:val="afffff3"/>
    <w:rsid w:val="004920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3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093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293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19905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03568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7949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urgut.pulscen.ru/products/pogruzchik_vilochny_dizelny_goodsense_fd50g_lt1_187564872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8.png"/><Relationship Id="rId10" Type="http://schemas.openxmlformats.org/officeDocument/2006/relationships/header" Target="header2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radarChart>
        <c:radarStyle val="marker"/>
        <c:varyColors val="0"/>
        <c:ser>
          <c:idx val="0"/>
          <c:order val="0"/>
          <c:cat>
            <c:strRef>
              <c:f>Лист1!$D$3:$K$3</c:f>
              <c:strCache>
                <c:ptCount val="8"/>
                <c:pt idx="0">
                  <c:v>С</c:v>
                </c:pt>
                <c:pt idx="1">
                  <c:v>СВ</c:v>
                </c:pt>
                <c:pt idx="2">
                  <c:v>В</c:v>
                </c:pt>
                <c:pt idx="3">
                  <c:v>ЮВ</c:v>
                </c:pt>
                <c:pt idx="4">
                  <c:v>Ю</c:v>
                </c:pt>
                <c:pt idx="5">
                  <c:v>ЮЗ</c:v>
                </c:pt>
                <c:pt idx="6">
                  <c:v>З</c:v>
                </c:pt>
                <c:pt idx="7">
                  <c:v>СЗ</c:v>
                </c:pt>
              </c:strCache>
            </c:strRef>
          </c:cat>
          <c:val>
            <c:numRef>
              <c:f>Лист1!$D$4:$K$4</c:f>
              <c:numCache>
                <c:formatCode>General</c:formatCode>
                <c:ptCount val="8"/>
                <c:pt idx="0">
                  <c:v>11.4</c:v>
                </c:pt>
                <c:pt idx="1">
                  <c:v>3.2</c:v>
                </c:pt>
                <c:pt idx="2">
                  <c:v>2.5</c:v>
                </c:pt>
                <c:pt idx="3">
                  <c:v>10.7</c:v>
                </c:pt>
                <c:pt idx="4">
                  <c:v>35.4</c:v>
                </c:pt>
                <c:pt idx="5">
                  <c:v>14</c:v>
                </c:pt>
                <c:pt idx="6">
                  <c:v>14.7</c:v>
                </c:pt>
                <c:pt idx="7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3F9-4519-A56C-D962878143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84841568"/>
        <c:axId val="584841960"/>
      </c:radarChart>
      <c:catAx>
        <c:axId val="584841568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crossAx val="584841960"/>
        <c:crosses val="autoZero"/>
        <c:auto val="0"/>
        <c:lblAlgn val="ctr"/>
        <c:lblOffset val="100"/>
        <c:noMultiLvlLbl val="0"/>
      </c:catAx>
      <c:valAx>
        <c:axId val="584841960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58484156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E109-D5C5-420D-AE7D-04BAF61F4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41</Pages>
  <Words>16042</Words>
  <Characters>91444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a.maksimov</dc:creator>
  <cp:keywords/>
  <dc:description/>
  <cp:lastModifiedBy>Владислав</cp:lastModifiedBy>
  <cp:revision>43</cp:revision>
  <cp:lastPrinted>2023-04-04T16:38:00Z</cp:lastPrinted>
  <dcterms:created xsi:type="dcterms:W3CDTF">2023-09-27T05:10:00Z</dcterms:created>
  <dcterms:modified xsi:type="dcterms:W3CDTF">2023-10-25T18:47:00Z</dcterms:modified>
</cp:coreProperties>
</file>