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04AAB" w14:textId="77777777" w:rsidR="00F71E65" w:rsidRDefault="00F71E65">
      <w:pPr>
        <w:jc w:val="both"/>
      </w:pPr>
    </w:p>
    <w:p w14:paraId="44504AAC" w14:textId="77777777" w:rsidR="00F71E65" w:rsidRDefault="00F71E65">
      <w:pPr>
        <w:jc w:val="both"/>
      </w:pPr>
    </w:p>
    <w:p w14:paraId="44504AAD" w14:textId="77777777" w:rsidR="00F71E65" w:rsidRDefault="00EC4182">
      <w:pPr>
        <w:jc w:val="center"/>
        <w:outlineLvl w:val="0"/>
        <w:rPr>
          <w:b/>
        </w:rPr>
      </w:pPr>
      <w:r>
        <w:rPr>
          <w:b/>
        </w:rPr>
        <w:t>МЕДИКО - ТЕХНИЧЕСКОЕ ЗАДАНИЕ</w:t>
      </w:r>
    </w:p>
    <w:p w14:paraId="44504AAE" w14:textId="6CF2712E" w:rsidR="00F71E65" w:rsidRDefault="00EC4182">
      <w:pPr>
        <w:pStyle w:val="af"/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разработке проектно-сметной документации "Капитальный ремонт </w:t>
      </w:r>
      <w:r w:rsidR="00C521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здания </w:t>
      </w:r>
      <w:proofErr w:type="spellStart"/>
      <w:r w:rsidR="00122F9B">
        <w:rPr>
          <w:rFonts w:ascii="Times New Roman" w:eastAsia="Times New Roman" w:hAnsi="Times New Roman" w:cs="Times New Roman"/>
          <w:b/>
          <w:bCs/>
          <w:sz w:val="24"/>
          <w:szCs w:val="24"/>
        </w:rPr>
        <w:t>Нылгинской</w:t>
      </w:r>
      <w:proofErr w:type="spellEnd"/>
      <w:r w:rsidR="00122F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участковой больницы по адресу</w:t>
      </w:r>
      <w:r w:rsidR="000D3D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Удмуртская Республика, </w:t>
      </w:r>
      <w:r w:rsidR="004607CD">
        <w:rPr>
          <w:rFonts w:ascii="Times New Roman" w:eastAsia="Times New Roman" w:hAnsi="Times New Roman" w:cs="Times New Roman"/>
          <w:b/>
          <w:bCs/>
          <w:sz w:val="24"/>
          <w:szCs w:val="24"/>
        </w:rPr>
        <w:t>с. Нылга, ул. Советская, д. 2</w:t>
      </w:r>
      <w:r w:rsidR="00EE5374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"</w:t>
      </w:r>
    </w:p>
    <w:p w14:paraId="44504AAF" w14:textId="77777777" w:rsidR="00F71E65" w:rsidRDefault="00F71E65">
      <w:pPr>
        <w:ind w:right="-186"/>
        <w:jc w:val="center"/>
      </w:pPr>
    </w:p>
    <w:p w14:paraId="44504AB0" w14:textId="77777777" w:rsidR="00F71E65" w:rsidRDefault="00EC4182">
      <w:pPr>
        <w:ind w:right="-186"/>
        <w:jc w:val="center"/>
        <w:outlineLvl w:val="0"/>
        <w:rPr>
          <w:b/>
        </w:rPr>
      </w:pPr>
      <w:r>
        <w:rPr>
          <w:b/>
        </w:rPr>
        <w:t>Обоснование выполнения проектных работ по объекту</w:t>
      </w:r>
    </w:p>
    <w:p w14:paraId="44504AB1" w14:textId="77777777" w:rsidR="00F71E65" w:rsidRDefault="00F71E65">
      <w:pPr>
        <w:ind w:right="-186"/>
        <w:jc w:val="center"/>
      </w:pPr>
    </w:p>
    <w:p w14:paraId="44504AB4" w14:textId="23D8724B" w:rsidR="00F71E65" w:rsidRDefault="00EC4182">
      <w:pPr>
        <w:ind w:firstLine="709"/>
        <w:jc w:val="both"/>
      </w:pPr>
      <w:r>
        <w:t xml:space="preserve">Функциональное назначение объекта: оказание </w:t>
      </w:r>
      <w:r>
        <w:rPr>
          <w:color w:val="333333"/>
          <w:shd w:val="clear" w:color="auto" w:fill="FFFFFF"/>
        </w:rPr>
        <w:t>первичной доврачебной и врачебной медико-санитарной помощи в амбулаторных условиях,</w:t>
      </w:r>
      <w:r w:rsidR="004607CD">
        <w:rPr>
          <w:color w:val="333333"/>
          <w:shd w:val="clear" w:color="auto" w:fill="FFFFFF"/>
        </w:rPr>
        <w:t xml:space="preserve"> в том числе в условиях стационара дневного пребывания</w:t>
      </w:r>
      <w:r w:rsidR="007A3F17">
        <w:rPr>
          <w:color w:val="333333"/>
          <w:shd w:val="clear" w:color="auto" w:fill="FFFFFF"/>
        </w:rPr>
        <w:t xml:space="preserve">, </w:t>
      </w:r>
      <w:r>
        <w:rPr>
          <w:color w:val="333333"/>
          <w:shd w:val="clear" w:color="auto" w:fill="FFFFFF"/>
        </w:rPr>
        <w:t xml:space="preserve"> первичной специализированной медико-санитарной помощи в амбулаторных условиях, проведение медицинских осмотров, медицинских экспертиз</w:t>
      </w:r>
      <w:r>
        <w:t xml:space="preserve">. </w:t>
      </w:r>
    </w:p>
    <w:p w14:paraId="44504AB6" w14:textId="23658DA2" w:rsidR="00F71E65" w:rsidRDefault="00EC4182">
      <w:pPr>
        <w:ind w:firstLine="709"/>
        <w:jc w:val="both"/>
      </w:pPr>
      <w:r>
        <w:t xml:space="preserve">Прием посетителей ведется в </w:t>
      </w:r>
      <w:r w:rsidR="007A3F17">
        <w:t>1</w:t>
      </w:r>
      <w:r>
        <w:t xml:space="preserve"> смен</w:t>
      </w:r>
      <w:r w:rsidR="007A3F17">
        <w:t>у</w:t>
      </w:r>
      <w:r>
        <w:t xml:space="preserve">. </w:t>
      </w:r>
    </w:p>
    <w:p w14:paraId="44504AB7" w14:textId="10B8A0D0" w:rsidR="00F71E65" w:rsidRDefault="00EC4182">
      <w:pPr>
        <w:ind w:firstLine="709"/>
        <w:jc w:val="both"/>
      </w:pPr>
      <w:r>
        <w:t xml:space="preserve">Количество посещений в смену — </w:t>
      </w:r>
      <w:r w:rsidR="007A3F17">
        <w:rPr>
          <w:highlight w:val="white"/>
        </w:rPr>
        <w:t>60</w:t>
      </w:r>
      <w:r>
        <w:rPr>
          <w:highlight w:val="white"/>
        </w:rPr>
        <w:t>.</w:t>
      </w:r>
    </w:p>
    <w:p w14:paraId="44504AB8" w14:textId="77777777" w:rsidR="00F71E65" w:rsidRDefault="00F71E65">
      <w:pPr>
        <w:ind w:firstLine="709"/>
        <w:jc w:val="center"/>
        <w:rPr>
          <w:b/>
        </w:rPr>
      </w:pPr>
    </w:p>
    <w:p w14:paraId="44504AC7" w14:textId="77777777" w:rsidR="00F71E65" w:rsidRDefault="00F71E65">
      <w:pPr>
        <w:pStyle w:val="20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14:paraId="44504AC9" w14:textId="1CF3763F" w:rsidR="00F71E65" w:rsidRDefault="00EC4182" w:rsidP="00635F79">
      <w:pPr>
        <w:jc w:val="center"/>
        <w:outlineLvl w:val="0"/>
      </w:pPr>
      <w:r>
        <w:rPr>
          <w:b/>
        </w:rPr>
        <w:t xml:space="preserve">Структура </w:t>
      </w:r>
      <w:r>
        <w:t>С учетом имеющихся строительных конструкций и их инструментально-технического обследования подготовить помещения и кабинеты в соответствии с требованиями действующих нормативов:</w:t>
      </w:r>
    </w:p>
    <w:p w14:paraId="44504ACA" w14:textId="3ECEFAF1" w:rsidR="00F71E65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 этаж:</w:t>
      </w:r>
    </w:p>
    <w:p w14:paraId="430C02AA" w14:textId="1B057CBB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101 – тамбур</w:t>
      </w:r>
    </w:p>
    <w:p w14:paraId="257DB875" w14:textId="3A45DA86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102 –</w:t>
      </w:r>
      <w:r w:rsidR="00F3029A">
        <w:rPr>
          <w:color w:val="000000"/>
        </w:rPr>
        <w:t xml:space="preserve"> открытая </w:t>
      </w:r>
      <w:r>
        <w:rPr>
          <w:color w:val="000000"/>
        </w:rPr>
        <w:t xml:space="preserve"> регистратура</w:t>
      </w:r>
      <w:r w:rsidR="00F3029A">
        <w:rPr>
          <w:color w:val="000000"/>
        </w:rPr>
        <w:t xml:space="preserve"> и </w:t>
      </w:r>
      <w:proofErr w:type="spellStart"/>
      <w:r w:rsidR="00F3029A">
        <w:rPr>
          <w:color w:val="000000"/>
        </w:rPr>
        <w:t>картохранилище</w:t>
      </w:r>
      <w:proofErr w:type="spellEnd"/>
    </w:p>
    <w:p w14:paraId="3C8ED419" w14:textId="5E122AF2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104 – перевязочная</w:t>
      </w:r>
    </w:p>
    <w:p w14:paraId="4F159CBE" w14:textId="5A8A1827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103 – кабинет приема хирурга</w:t>
      </w:r>
      <w:r w:rsidR="00931171">
        <w:rPr>
          <w:color w:val="000000"/>
        </w:rPr>
        <w:t xml:space="preserve"> на 2 рабочих места</w:t>
      </w:r>
    </w:p>
    <w:p w14:paraId="1F189874" w14:textId="3234D926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106 – перевязочная гипсовая</w:t>
      </w:r>
    </w:p>
    <w:p w14:paraId="67A14DDC" w14:textId="4B92B057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105 – гипсовая </w:t>
      </w:r>
    </w:p>
    <w:p w14:paraId="5583D3BE" w14:textId="6CCA2A3E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107 – КУИ</w:t>
      </w:r>
    </w:p>
    <w:p w14:paraId="3D5F0D92" w14:textId="053B1E74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111 </w:t>
      </w:r>
      <w:proofErr w:type="gramStart"/>
      <w:r>
        <w:rPr>
          <w:color w:val="000000"/>
        </w:rPr>
        <w:t>-  С</w:t>
      </w:r>
      <w:proofErr w:type="gramEnd"/>
      <w:r>
        <w:rPr>
          <w:color w:val="000000"/>
        </w:rPr>
        <w:t>/У  МГН</w:t>
      </w:r>
    </w:p>
    <w:p w14:paraId="71B343C0" w14:textId="2E9A417C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109 – коридор</w:t>
      </w:r>
    </w:p>
    <w:p w14:paraId="480C0BCD" w14:textId="16E86212" w:rsidR="00635F79" w:rsidRDefault="00635F79">
      <w:pPr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110  -</w:t>
      </w:r>
      <w:proofErr w:type="gramEnd"/>
      <w:r>
        <w:rPr>
          <w:color w:val="000000"/>
        </w:rPr>
        <w:t xml:space="preserve"> С/У МГН красной зоны</w:t>
      </w:r>
    </w:p>
    <w:p w14:paraId="6C071C2F" w14:textId="670A448F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112 – тамбур шлюз красной зоны</w:t>
      </w:r>
    </w:p>
    <w:p w14:paraId="439D5486" w14:textId="57FE6779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113 – кабинет приема пациентов с ОРВИ </w:t>
      </w:r>
      <w:proofErr w:type="gramStart"/>
      <w:r>
        <w:rPr>
          <w:color w:val="000000"/>
        </w:rPr>
        <w:t>( красная</w:t>
      </w:r>
      <w:proofErr w:type="gramEnd"/>
      <w:r>
        <w:rPr>
          <w:color w:val="000000"/>
        </w:rPr>
        <w:t xml:space="preserve"> зона)</w:t>
      </w:r>
    </w:p>
    <w:p w14:paraId="55D4624D" w14:textId="2E01A62D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114 – физиокабинет</w:t>
      </w:r>
    </w:p>
    <w:p w14:paraId="08EB6735" w14:textId="26976DD7" w:rsidR="00FD3586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>115 – галь</w:t>
      </w:r>
      <w:r w:rsidR="00FD3586">
        <w:rPr>
          <w:color w:val="000000"/>
        </w:rPr>
        <w:t>ваническая кухня</w:t>
      </w:r>
    </w:p>
    <w:p w14:paraId="2158E088" w14:textId="1E3C5078" w:rsidR="00635F79" w:rsidRDefault="00635F79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118 - </w:t>
      </w:r>
      <w:r w:rsidR="00FD3586">
        <w:rPr>
          <w:color w:val="000000"/>
        </w:rPr>
        <w:t xml:space="preserve"> комната временного  хранения  медицинских отходов</w:t>
      </w:r>
    </w:p>
    <w:p w14:paraId="05335B25" w14:textId="209703D1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120 –  кабинка УФО</w:t>
      </w:r>
    </w:p>
    <w:p w14:paraId="0AE7BDA6" w14:textId="29014115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126-125 – </w:t>
      </w:r>
      <w:proofErr w:type="spellStart"/>
      <w:r>
        <w:rPr>
          <w:color w:val="000000"/>
        </w:rPr>
        <w:t>венткамера</w:t>
      </w:r>
      <w:proofErr w:type="spellEnd"/>
    </w:p>
    <w:p w14:paraId="62BD4E1F" w14:textId="0A2E2FC8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134 – кабинет неотложной медицинской помощи</w:t>
      </w:r>
    </w:p>
    <w:p w14:paraId="1D02A986" w14:textId="727328A1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119 – помещение приема биопрепаратов</w:t>
      </w:r>
    </w:p>
    <w:p w14:paraId="652FB658" w14:textId="316E0CBF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135 – </w:t>
      </w:r>
      <w:proofErr w:type="spellStart"/>
      <w:r>
        <w:rPr>
          <w:color w:val="000000"/>
        </w:rPr>
        <w:t>венткамера</w:t>
      </w:r>
      <w:proofErr w:type="spellEnd"/>
      <w:r>
        <w:rPr>
          <w:color w:val="000000"/>
        </w:rPr>
        <w:t xml:space="preserve"> </w:t>
      </w:r>
    </w:p>
    <w:p w14:paraId="5C7A3487" w14:textId="2CE617D9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136 – кладовая медикаментов</w:t>
      </w:r>
    </w:p>
    <w:p w14:paraId="0021D49C" w14:textId="1DF15D41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137 – стерилизационная</w:t>
      </w:r>
    </w:p>
    <w:p w14:paraId="122DBC00" w14:textId="3C728ACA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138 – стерилизационная</w:t>
      </w:r>
    </w:p>
    <w:p w14:paraId="4F93537D" w14:textId="70A9025A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139 – процедурный кабинет</w:t>
      </w:r>
    </w:p>
    <w:p w14:paraId="70330739" w14:textId="34A6B0C4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140 – комната  отд</w:t>
      </w:r>
      <w:r w:rsidR="00EE5374">
        <w:rPr>
          <w:color w:val="000000"/>
        </w:rPr>
        <w:t>ыха  персонала скорой помощи</w:t>
      </w:r>
    </w:p>
    <w:p w14:paraId="5EB367E8" w14:textId="198C26B6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142 – гардероб для пациентов</w:t>
      </w:r>
    </w:p>
    <w:p w14:paraId="0BDC328E" w14:textId="77777777" w:rsidR="00FD3586" w:rsidRDefault="00FD3586">
      <w:pPr>
        <w:ind w:firstLine="720"/>
        <w:jc w:val="both"/>
        <w:rPr>
          <w:color w:val="000000"/>
        </w:rPr>
      </w:pPr>
    </w:p>
    <w:p w14:paraId="4D379008" w14:textId="1DB82A35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3 этаж:</w:t>
      </w:r>
    </w:p>
    <w:p w14:paraId="68FBC4C2" w14:textId="7A2A6341" w:rsidR="00FD3586" w:rsidRDefault="00FD3586">
      <w:pPr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200-201</w:t>
      </w:r>
      <w:proofErr w:type="gramEnd"/>
      <w:r>
        <w:rPr>
          <w:color w:val="000000"/>
        </w:rPr>
        <w:t xml:space="preserve"> – с/у для персонала</w:t>
      </w:r>
    </w:p>
    <w:p w14:paraId="472E9C50" w14:textId="2B62EAAB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202 – КУИ</w:t>
      </w:r>
    </w:p>
    <w:p w14:paraId="622F91E3" w14:textId="27FA4BFA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203 – кабинет биохимических исследований</w:t>
      </w:r>
    </w:p>
    <w:p w14:paraId="48418744" w14:textId="48AECAF1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204 – кабинет забора крови</w:t>
      </w:r>
    </w:p>
    <w:p w14:paraId="39E95D58" w14:textId="2FC5B19E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205 – коридор</w:t>
      </w:r>
    </w:p>
    <w:p w14:paraId="114A75E2" w14:textId="7A6E9E43" w:rsidR="00FD3586" w:rsidRDefault="00FD3586">
      <w:pPr>
        <w:ind w:firstLine="720"/>
        <w:jc w:val="both"/>
        <w:rPr>
          <w:color w:val="000000"/>
        </w:rPr>
      </w:pPr>
      <w:r>
        <w:rPr>
          <w:color w:val="000000"/>
        </w:rPr>
        <w:t>206 – помещение сестры хозяйки</w:t>
      </w:r>
    </w:p>
    <w:p w14:paraId="3F1742E8" w14:textId="22529D0F" w:rsidR="00FD3586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207 – бельевая чистая</w:t>
      </w:r>
    </w:p>
    <w:p w14:paraId="10658958" w14:textId="3C561900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208 -  бельевая грязная </w:t>
      </w:r>
    </w:p>
    <w:p w14:paraId="566002BE" w14:textId="75AA040C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209 – сестринская</w:t>
      </w:r>
    </w:p>
    <w:p w14:paraId="4E09F701" w14:textId="35013C3A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210 – ординаторская </w:t>
      </w:r>
    </w:p>
    <w:p w14:paraId="24DD1B6D" w14:textId="79D83075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211</w:t>
      </w:r>
      <w:r w:rsidR="00EE5374">
        <w:rPr>
          <w:color w:val="000000"/>
        </w:rPr>
        <w:t xml:space="preserve"> - </w:t>
      </w:r>
      <w:r>
        <w:rPr>
          <w:color w:val="000000"/>
        </w:rPr>
        <w:t>палата1</w:t>
      </w:r>
    </w:p>
    <w:p w14:paraId="5171E8C8" w14:textId="2AB95E70" w:rsidR="00F3029A" w:rsidRDefault="00F3029A">
      <w:pPr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212-2013</w:t>
      </w:r>
      <w:proofErr w:type="gramEnd"/>
      <w:r>
        <w:rPr>
          <w:color w:val="000000"/>
        </w:rPr>
        <w:t xml:space="preserve"> – с/у персонала</w:t>
      </w:r>
    </w:p>
    <w:p w14:paraId="1F701A9B" w14:textId="601BB4A8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214 </w:t>
      </w:r>
      <w:proofErr w:type="gramStart"/>
      <w:r>
        <w:rPr>
          <w:color w:val="000000"/>
        </w:rPr>
        <w:t>-  с</w:t>
      </w:r>
      <w:proofErr w:type="gramEnd"/>
      <w:r>
        <w:rPr>
          <w:color w:val="000000"/>
        </w:rPr>
        <w:t xml:space="preserve">/у персонала универсальный </w:t>
      </w:r>
    </w:p>
    <w:p w14:paraId="2468B605" w14:textId="3DB83018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217 – кладовая</w:t>
      </w:r>
    </w:p>
    <w:p w14:paraId="21EE7EE1" w14:textId="25531D2B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218 – буфет</w:t>
      </w:r>
    </w:p>
    <w:p w14:paraId="5E19E747" w14:textId="08C7B1D0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219 – комната приема пищи</w:t>
      </w:r>
    </w:p>
    <w:p w14:paraId="36557DCB" w14:textId="0B8FFB01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220 – процедурный кабинет</w:t>
      </w:r>
    </w:p>
    <w:p w14:paraId="6D5C5E06" w14:textId="116278AE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221 – палата 2</w:t>
      </w:r>
    </w:p>
    <w:p w14:paraId="74B2FB60" w14:textId="60166AEF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222 – КУИ</w:t>
      </w:r>
    </w:p>
    <w:p w14:paraId="09BC66C8" w14:textId="2D9B5409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223 – комната сбора и временного хранения медицинских отходов</w:t>
      </w:r>
    </w:p>
    <w:p w14:paraId="2EF32AD1" w14:textId="6C637576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224 - палата 3</w:t>
      </w:r>
    </w:p>
    <w:p w14:paraId="3EB72A35" w14:textId="63787D41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225 – с/у для пациентов </w:t>
      </w:r>
      <w:proofErr w:type="gramStart"/>
      <w:r>
        <w:rPr>
          <w:color w:val="000000"/>
        </w:rPr>
        <w:t>при  палате</w:t>
      </w:r>
      <w:proofErr w:type="gramEnd"/>
    </w:p>
    <w:p w14:paraId="206A0866" w14:textId="24268684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226 – коридор</w:t>
      </w:r>
    </w:p>
    <w:p w14:paraId="1ED0E61B" w14:textId="01C4EF15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227 – палата 4</w:t>
      </w:r>
    </w:p>
    <w:p w14:paraId="0F2E6427" w14:textId="5088976E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228 -  палата  5</w:t>
      </w:r>
    </w:p>
    <w:p w14:paraId="0DD6C33C" w14:textId="3FADD0F8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229</w:t>
      </w:r>
      <w:r w:rsidR="00EE5374">
        <w:rPr>
          <w:color w:val="000000"/>
        </w:rPr>
        <w:t xml:space="preserve"> – </w:t>
      </w:r>
      <w:r>
        <w:rPr>
          <w:color w:val="000000"/>
        </w:rPr>
        <w:t>палата</w:t>
      </w:r>
      <w:r w:rsidR="00EE5374">
        <w:rPr>
          <w:color w:val="000000"/>
        </w:rPr>
        <w:t xml:space="preserve"> </w:t>
      </w:r>
      <w:r>
        <w:rPr>
          <w:color w:val="000000"/>
        </w:rPr>
        <w:t>6</w:t>
      </w:r>
    </w:p>
    <w:p w14:paraId="232631B4" w14:textId="10AED1AC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230 – телемедицина</w:t>
      </w:r>
    </w:p>
    <w:p w14:paraId="36182D85" w14:textId="62C011FE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231 – кабинет общеклинической лаборатории</w:t>
      </w:r>
    </w:p>
    <w:p w14:paraId="0A9A767B" w14:textId="61892BDB" w:rsidR="00F3029A" w:rsidRDefault="00F3029A">
      <w:pPr>
        <w:ind w:firstLine="720"/>
        <w:jc w:val="both"/>
        <w:rPr>
          <w:color w:val="000000"/>
        </w:rPr>
      </w:pPr>
      <w:r>
        <w:rPr>
          <w:color w:val="000000"/>
        </w:rPr>
        <w:t>232 – кабинет гематологической  лаборатории</w:t>
      </w:r>
    </w:p>
    <w:p w14:paraId="7A393589" w14:textId="77777777" w:rsidR="00F3029A" w:rsidRDefault="00F3029A">
      <w:pPr>
        <w:ind w:firstLine="720"/>
        <w:jc w:val="both"/>
        <w:rPr>
          <w:color w:val="000000"/>
        </w:rPr>
      </w:pPr>
    </w:p>
    <w:p w14:paraId="0B70412F" w14:textId="77777777" w:rsidR="00F3029A" w:rsidRDefault="00F3029A">
      <w:pPr>
        <w:ind w:firstLine="720"/>
        <w:jc w:val="both"/>
        <w:rPr>
          <w:color w:val="000000"/>
        </w:rPr>
      </w:pPr>
    </w:p>
    <w:p w14:paraId="44504AE6" w14:textId="77777777" w:rsidR="00C46F08" w:rsidRDefault="00C46F08">
      <w:pPr>
        <w:jc w:val="center"/>
        <w:outlineLvl w:val="0"/>
        <w:rPr>
          <w:b/>
          <w:color w:val="000000"/>
        </w:rPr>
      </w:pPr>
    </w:p>
    <w:p w14:paraId="6E4FD4FA" w14:textId="77777777" w:rsidR="00505FF4" w:rsidRDefault="00505FF4">
      <w:pPr>
        <w:jc w:val="center"/>
        <w:outlineLvl w:val="0"/>
        <w:rPr>
          <w:b/>
          <w:color w:val="000000"/>
        </w:rPr>
      </w:pPr>
    </w:p>
    <w:p w14:paraId="44504AE7" w14:textId="77777777" w:rsidR="00F71E65" w:rsidRPr="008F0311" w:rsidRDefault="00EC4182">
      <w:pPr>
        <w:jc w:val="center"/>
        <w:outlineLvl w:val="0"/>
        <w:rPr>
          <w:b/>
          <w:color w:val="000000"/>
        </w:rPr>
      </w:pPr>
      <w:r w:rsidRPr="008F0311">
        <w:rPr>
          <w:b/>
          <w:color w:val="000000"/>
        </w:rPr>
        <w:t xml:space="preserve">Планировочные решения </w:t>
      </w:r>
    </w:p>
    <w:p w14:paraId="44504AE8" w14:textId="77777777" w:rsidR="00F71E65" w:rsidRPr="008F0311" w:rsidRDefault="00F71E65">
      <w:pPr>
        <w:jc w:val="both"/>
        <w:rPr>
          <w:color w:val="000000"/>
        </w:rPr>
      </w:pPr>
    </w:p>
    <w:p w14:paraId="44504AE9" w14:textId="77777777" w:rsidR="00F71E65" w:rsidRPr="008F0311" w:rsidRDefault="00EC4182">
      <w:pPr>
        <w:ind w:firstLine="709"/>
        <w:jc w:val="both"/>
        <w:outlineLvl w:val="0"/>
        <w:rPr>
          <w:b/>
        </w:rPr>
      </w:pPr>
      <w:r w:rsidRPr="008F0311">
        <w:rPr>
          <w:b/>
        </w:rPr>
        <w:t>Электроснабжение</w:t>
      </w:r>
    </w:p>
    <w:p w14:paraId="44504AEA" w14:textId="42DF1D88" w:rsidR="00F71E65" w:rsidRPr="008F0311" w:rsidRDefault="00EC4182">
      <w:pPr>
        <w:ind w:firstLine="709"/>
        <w:jc w:val="both"/>
      </w:pPr>
      <w:r w:rsidRPr="008F0311">
        <w:t xml:space="preserve">Действующая электропроводка не соответствует ПУЭ и фактическим </w:t>
      </w:r>
      <w:proofErr w:type="gramStart"/>
      <w:r w:rsidRPr="008F0311">
        <w:t>нагрузкам</w:t>
      </w:r>
      <w:proofErr w:type="gramEnd"/>
      <w:r w:rsidRPr="008F0311">
        <w:t xml:space="preserve"> В случае необходимости предусмотреть замену существующего ВРУ с установкой АВР, а также поэтажная замена ЩР и ЩО. </w:t>
      </w:r>
    </w:p>
    <w:p w14:paraId="44504AEB" w14:textId="57637435" w:rsidR="00F71E65" w:rsidRPr="008F0311" w:rsidRDefault="00EC4182">
      <w:pPr>
        <w:ind w:firstLine="709"/>
        <w:jc w:val="both"/>
      </w:pPr>
      <w:r w:rsidRPr="008F0311">
        <w:t>.</w:t>
      </w:r>
    </w:p>
    <w:p w14:paraId="44504AEC" w14:textId="1DCF7ACC" w:rsidR="00F71E65" w:rsidRPr="008F0311" w:rsidRDefault="00EC4182">
      <w:pPr>
        <w:ind w:firstLine="709"/>
        <w:jc w:val="both"/>
      </w:pPr>
      <w:r w:rsidRPr="008F0311">
        <w:t>Проект электроснабжения разработать исходя из требований и назначений помещений в соответствии с ПУЭ</w:t>
      </w:r>
      <w:r w:rsidR="005B6B76">
        <w:t>.</w:t>
      </w:r>
      <w:r w:rsidRPr="008F0311">
        <w:t xml:space="preserve"> </w:t>
      </w:r>
    </w:p>
    <w:p w14:paraId="44504AED" w14:textId="77777777" w:rsidR="00F71E65" w:rsidRPr="008F0311" w:rsidRDefault="00F71E65">
      <w:pPr>
        <w:ind w:firstLine="709"/>
        <w:jc w:val="both"/>
      </w:pPr>
    </w:p>
    <w:p w14:paraId="44504AEE" w14:textId="77777777" w:rsidR="00F71E65" w:rsidRPr="008F0311" w:rsidRDefault="00EC4182">
      <w:pPr>
        <w:ind w:firstLine="709"/>
        <w:jc w:val="both"/>
        <w:outlineLvl w:val="0"/>
      </w:pPr>
      <w:r w:rsidRPr="008F0311">
        <w:rPr>
          <w:b/>
        </w:rPr>
        <w:t xml:space="preserve">Водоснабжение и канализация </w:t>
      </w:r>
    </w:p>
    <w:p w14:paraId="44504AEF" w14:textId="77777777" w:rsidR="00F71E65" w:rsidRPr="008F0311" w:rsidRDefault="00EC4182">
      <w:pPr>
        <w:ind w:firstLine="709"/>
        <w:jc w:val="both"/>
      </w:pPr>
      <w:r w:rsidRPr="008F0311">
        <w:t>Разработать план разводки горячего/холодного водоснабжения и канализации, исходя из требований и назначений помещений.</w:t>
      </w:r>
    </w:p>
    <w:p w14:paraId="44504AF0" w14:textId="77777777" w:rsidR="00F71E65" w:rsidRPr="008F0311" w:rsidRDefault="00EC4182">
      <w:pPr>
        <w:pStyle w:val="20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 w:rsidRPr="008F0311">
        <w:rPr>
          <w:sz w:val="24"/>
          <w:szCs w:val="24"/>
        </w:rPr>
        <w:t>Предусмотреть новую разводку коммуникаций ГВС, ХВС, КК в соответствии с действующими нормативами с учетом нужд поликлиники. Предусмотреть возможность отключения стояков с установкой новых нагревательных приборов.</w:t>
      </w:r>
    </w:p>
    <w:p w14:paraId="44504AF1" w14:textId="77777777" w:rsidR="00F71E65" w:rsidRPr="008F0311" w:rsidRDefault="00EC4182">
      <w:pPr>
        <w:pStyle w:val="20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 w:rsidRPr="008F0311">
        <w:rPr>
          <w:sz w:val="24"/>
          <w:szCs w:val="24"/>
        </w:rPr>
        <w:t>В помещениях, требующих соблюдения особого режима и чистоты рук медперсонала, предусмотреть установку локтевых смесителей.</w:t>
      </w:r>
    </w:p>
    <w:p w14:paraId="44504AF2" w14:textId="77777777" w:rsidR="00F71E65" w:rsidRDefault="00F71E65">
      <w:pPr>
        <w:ind w:firstLine="709"/>
        <w:jc w:val="both"/>
      </w:pPr>
    </w:p>
    <w:p w14:paraId="44504AF3" w14:textId="77777777" w:rsidR="00450B69" w:rsidRDefault="00450B69">
      <w:pPr>
        <w:ind w:firstLine="709"/>
        <w:jc w:val="both"/>
      </w:pPr>
    </w:p>
    <w:p w14:paraId="44504AF4" w14:textId="77777777" w:rsidR="00450B69" w:rsidRPr="008F0311" w:rsidRDefault="00450B69">
      <w:pPr>
        <w:ind w:firstLine="709"/>
        <w:jc w:val="both"/>
      </w:pPr>
    </w:p>
    <w:p w14:paraId="44504AF5" w14:textId="3F16F47C" w:rsidR="00F71E65" w:rsidRPr="008F0311" w:rsidRDefault="00EC4182">
      <w:pPr>
        <w:ind w:firstLine="709"/>
        <w:jc w:val="both"/>
        <w:outlineLvl w:val="0"/>
        <w:rPr>
          <w:b/>
        </w:rPr>
      </w:pPr>
      <w:proofErr w:type="gramStart"/>
      <w:r w:rsidRPr="008F0311">
        <w:rPr>
          <w:b/>
        </w:rPr>
        <w:t xml:space="preserve">Вентиляция </w:t>
      </w:r>
      <w:r w:rsidR="0064119C">
        <w:rPr>
          <w:b/>
        </w:rPr>
        <w:t>.</w:t>
      </w:r>
      <w:proofErr w:type="gramEnd"/>
    </w:p>
    <w:p w14:paraId="44504AF6" w14:textId="0946D011" w:rsidR="00F71E65" w:rsidRPr="008F0311" w:rsidRDefault="00EC4182">
      <w:pPr>
        <w:ind w:firstLine="709"/>
        <w:jc w:val="both"/>
      </w:pPr>
      <w:r w:rsidRPr="008F0311">
        <w:t>Разработать план приточно-вытяжной вентиляции воздуха поликлиники исходя из требований и назначений помещений, а также для обеспечения комфортного пребывания персонала и посетителей.</w:t>
      </w:r>
    </w:p>
    <w:p w14:paraId="44504AF7" w14:textId="77777777" w:rsidR="00F71E65" w:rsidRDefault="00EC4182">
      <w:pPr>
        <w:ind w:firstLine="709"/>
        <w:jc w:val="both"/>
      </w:pPr>
      <w:r w:rsidRPr="008F0311">
        <w:t>Режимные кабинеты обеспечить индивидуальной системой приточно-вытяжной вентиляции.</w:t>
      </w:r>
    </w:p>
    <w:p w14:paraId="3A0D62CA" w14:textId="596D2347" w:rsidR="00556A62" w:rsidRDefault="00556A62">
      <w:pPr>
        <w:ind w:firstLine="709"/>
        <w:jc w:val="both"/>
        <w:rPr>
          <w:b/>
          <w:bCs/>
        </w:rPr>
      </w:pPr>
      <w:r w:rsidRPr="00F20C2A">
        <w:rPr>
          <w:b/>
          <w:bCs/>
        </w:rPr>
        <w:t>Лечебные газы</w:t>
      </w:r>
      <w:r w:rsidR="00F20C2A">
        <w:rPr>
          <w:b/>
          <w:bCs/>
        </w:rPr>
        <w:t>.</w:t>
      </w:r>
    </w:p>
    <w:p w14:paraId="28314C65" w14:textId="77777777" w:rsidR="00EF26C9" w:rsidRDefault="00EF26C9" w:rsidP="00EF26C9">
      <w:pPr>
        <w:ind w:firstLine="709"/>
        <w:jc w:val="both"/>
      </w:pPr>
      <w:r>
        <w:lastRenderedPageBreak/>
        <w:t>Разработать раздел "Лечебные газы"</w:t>
      </w:r>
      <w:r>
        <w:rPr>
          <w:b/>
          <w:bCs/>
        </w:rPr>
        <w:t xml:space="preserve"> </w:t>
      </w:r>
      <w:r>
        <w:t>в кабинет неотложной помощи и процедурные кабинеты.</w:t>
      </w:r>
    </w:p>
    <w:p w14:paraId="6F8DAFC2" w14:textId="77777777" w:rsidR="00EF26C9" w:rsidRDefault="00EF26C9">
      <w:pPr>
        <w:ind w:firstLine="709"/>
        <w:jc w:val="both"/>
        <w:rPr>
          <w:b/>
          <w:bCs/>
        </w:rPr>
      </w:pPr>
    </w:p>
    <w:p w14:paraId="59C24E7B" w14:textId="027D96A1" w:rsidR="00F20C2A" w:rsidRPr="00F01B97" w:rsidRDefault="00F20C2A">
      <w:pPr>
        <w:ind w:firstLine="709"/>
        <w:jc w:val="both"/>
      </w:pPr>
    </w:p>
    <w:p w14:paraId="44504AF8" w14:textId="77777777" w:rsidR="00F71E65" w:rsidRDefault="00F71E65">
      <w:pPr>
        <w:ind w:firstLine="709"/>
        <w:jc w:val="both"/>
      </w:pPr>
    </w:p>
    <w:p w14:paraId="44504AF9" w14:textId="77777777" w:rsidR="00F71E65" w:rsidRDefault="00EC4182">
      <w:pPr>
        <w:ind w:firstLine="709"/>
        <w:jc w:val="both"/>
        <w:outlineLvl w:val="0"/>
        <w:rPr>
          <w:b/>
        </w:rPr>
      </w:pPr>
      <w:r>
        <w:rPr>
          <w:b/>
        </w:rPr>
        <w:t xml:space="preserve">Противопожарная безопасность </w:t>
      </w:r>
    </w:p>
    <w:p w14:paraId="44504AFA" w14:textId="77777777" w:rsidR="00F71E65" w:rsidRDefault="00EC4182">
      <w:pPr>
        <w:ind w:firstLine="709"/>
        <w:jc w:val="both"/>
      </w:pPr>
      <w:r>
        <w:t>Разработать системы автоматической пожарной сигнализации, дымоудаления (при необходимости) и системы оповещения людей при пожаре поликлиники.</w:t>
      </w:r>
    </w:p>
    <w:p w14:paraId="44504AFB" w14:textId="77777777" w:rsidR="00F71E65" w:rsidRDefault="00EC4182">
      <w:pPr>
        <w:ind w:firstLine="709"/>
        <w:jc w:val="both"/>
      </w:pPr>
      <w:r>
        <w:t>Противопожарные двери должны быть оборудованы ручкой «</w:t>
      </w:r>
      <w:proofErr w:type="spellStart"/>
      <w:r>
        <w:t>антипаника</w:t>
      </w:r>
      <w:proofErr w:type="spellEnd"/>
      <w:r>
        <w:t>» и откидным порогом.</w:t>
      </w:r>
    </w:p>
    <w:p w14:paraId="44504AFC" w14:textId="77777777" w:rsidR="00F71E65" w:rsidRDefault="00EC4182">
      <w:pPr>
        <w:ind w:firstLine="709"/>
        <w:jc w:val="both"/>
      </w:pPr>
      <w:r>
        <w:t>Двери в противопожарных перегородках коридоров, выходы на лестницы выполнить с уплотнениями в притворах с доводчиками.</w:t>
      </w:r>
    </w:p>
    <w:p w14:paraId="44504AFD" w14:textId="77777777" w:rsidR="00F71E65" w:rsidRDefault="00F71E65">
      <w:pPr>
        <w:ind w:firstLine="709"/>
        <w:jc w:val="both"/>
      </w:pPr>
    </w:p>
    <w:p w14:paraId="44504AFE" w14:textId="77777777" w:rsidR="00F71E65" w:rsidRDefault="00EC4182">
      <w:pPr>
        <w:ind w:firstLine="709"/>
        <w:jc w:val="both"/>
        <w:rPr>
          <w:b/>
        </w:rPr>
      </w:pPr>
      <w:r>
        <w:rPr>
          <w:b/>
        </w:rPr>
        <w:t>Охранная сигнализация</w:t>
      </w:r>
    </w:p>
    <w:p w14:paraId="44504AFF" w14:textId="77777777" w:rsidR="00F71E65" w:rsidRDefault="00EC4182">
      <w:pPr>
        <w:ind w:firstLine="709"/>
        <w:jc w:val="both"/>
      </w:pPr>
      <w:r>
        <w:t xml:space="preserve">Разработать адресную систему охранной сигнализации. </w:t>
      </w:r>
    </w:p>
    <w:p w14:paraId="44504B00" w14:textId="77777777" w:rsidR="00F71E65" w:rsidRDefault="00EC4182">
      <w:pPr>
        <w:ind w:firstLine="709"/>
        <w:jc w:val="both"/>
      </w:pPr>
      <w:r>
        <w:t>Датчики блокировки дверных и оконных проемов, других конструктивных элементов помещений поликлин</w:t>
      </w:r>
      <w:r w:rsidR="003A32EC">
        <w:t>ики на открывание или смещение.</w:t>
      </w:r>
    </w:p>
    <w:p w14:paraId="44504B01" w14:textId="77777777" w:rsidR="00F71E65" w:rsidRDefault="00EC4182">
      <w:pPr>
        <w:ind w:firstLine="709"/>
        <w:jc w:val="both"/>
      </w:pPr>
      <w:r>
        <w:t>Датчики для защиты контролируемого помещения от несанкционированного проникновения посторонних лиц, сопровождающееся перемещением в секторе мониторинга</w:t>
      </w:r>
    </w:p>
    <w:p w14:paraId="44504B02" w14:textId="77777777" w:rsidR="00F71E65" w:rsidRDefault="00EC4182">
      <w:pPr>
        <w:ind w:firstLine="709"/>
        <w:jc w:val="both"/>
      </w:pPr>
      <w:r>
        <w:t>Датчики для защиты контролируемого помещения от несанкционированного проникновения посторонних лиц путем разрушения стекол или остекленных конструкций и передачи сигналов «Тревога» по адресной линии связи</w:t>
      </w:r>
    </w:p>
    <w:p w14:paraId="44504B03" w14:textId="77777777" w:rsidR="00F71E65" w:rsidRDefault="00EC4182">
      <w:pPr>
        <w:ind w:firstLine="709"/>
        <w:jc w:val="both"/>
      </w:pPr>
      <w:r>
        <w:t>Кнопка экстренного вызова охраны с передачей сигнала на пульт охранного предприятия.</w:t>
      </w:r>
    </w:p>
    <w:p w14:paraId="44504B04" w14:textId="77777777" w:rsidR="00F71E65" w:rsidRDefault="00EC4182">
      <w:pPr>
        <w:ind w:firstLine="709"/>
        <w:jc w:val="both"/>
      </w:pPr>
      <w:r>
        <w:t xml:space="preserve">Источник бесперебойного питания средств автоматики, извещателей и приемно-контрольных приборов охранной сигнализации. </w:t>
      </w:r>
    </w:p>
    <w:p w14:paraId="44504B05" w14:textId="77777777" w:rsidR="00F71E65" w:rsidRDefault="00F71E65">
      <w:pPr>
        <w:ind w:firstLine="709"/>
        <w:jc w:val="both"/>
        <w:outlineLvl w:val="0"/>
        <w:rPr>
          <w:b/>
        </w:rPr>
      </w:pPr>
    </w:p>
    <w:p w14:paraId="44504B06" w14:textId="77777777" w:rsidR="00F71E65" w:rsidRDefault="00EC4182">
      <w:pPr>
        <w:ind w:firstLine="709"/>
        <w:jc w:val="both"/>
        <w:outlineLvl w:val="0"/>
        <w:rPr>
          <w:b/>
        </w:rPr>
      </w:pPr>
      <w:r>
        <w:rPr>
          <w:b/>
        </w:rPr>
        <w:t>Общие требования</w:t>
      </w:r>
    </w:p>
    <w:p w14:paraId="44504B07" w14:textId="77777777" w:rsidR="00A74ABA" w:rsidRDefault="00A74ABA">
      <w:pPr>
        <w:ind w:firstLine="709"/>
        <w:jc w:val="both"/>
        <w:outlineLvl w:val="0"/>
        <w:rPr>
          <w:b/>
        </w:rPr>
      </w:pPr>
    </w:p>
    <w:p w14:paraId="44504B0A" w14:textId="319E1E93" w:rsidR="00A74ABA" w:rsidRPr="00A74ABA" w:rsidRDefault="00C46F08" w:rsidP="001C33B2">
      <w:pPr>
        <w:ind w:firstLine="709"/>
        <w:jc w:val="both"/>
      </w:pPr>
      <w:r>
        <w:t>Провести детальное о</w:t>
      </w:r>
      <w:r w:rsidRPr="00FD771E">
        <w:t xml:space="preserve">бследование строительных конструкций </w:t>
      </w:r>
      <w:r>
        <w:t>здания. По результатам обследования разработать проектные решения по ремонту и восстановлению строительных конструкций.</w:t>
      </w:r>
    </w:p>
    <w:p w14:paraId="44504B0B" w14:textId="77777777" w:rsidR="00F71E65" w:rsidRDefault="00EC4182">
      <w:pPr>
        <w:ind w:firstLine="709"/>
        <w:jc w:val="both"/>
      </w:pPr>
      <w:r>
        <w:t>Предусмотреть систему навигации в помещениях поликлиники, с указанием кабинетов, помещений и санузлов.</w:t>
      </w:r>
    </w:p>
    <w:p w14:paraId="44504B0E" w14:textId="06A907F1" w:rsidR="00F71E65" w:rsidRDefault="00EC4182">
      <w:pPr>
        <w:ind w:firstLine="709"/>
        <w:jc w:val="both"/>
      </w:pPr>
      <w:r>
        <w:rPr>
          <w:rStyle w:val="50"/>
          <w:sz w:val="24"/>
          <w:szCs w:val="24"/>
        </w:rPr>
        <w:t xml:space="preserve">Проектом предусмотреть </w:t>
      </w:r>
      <w:proofErr w:type="gramStart"/>
      <w:r>
        <w:rPr>
          <w:rStyle w:val="50"/>
          <w:sz w:val="24"/>
          <w:szCs w:val="24"/>
        </w:rPr>
        <w:t>установку  телефонной</w:t>
      </w:r>
      <w:proofErr w:type="gramEnd"/>
      <w:r>
        <w:rPr>
          <w:rStyle w:val="50"/>
          <w:sz w:val="24"/>
          <w:szCs w:val="24"/>
        </w:rPr>
        <w:t xml:space="preserve"> связи  : администрации, приема врачей, служебных помещениях с интеграцией в существующую линию.</w:t>
      </w:r>
    </w:p>
    <w:p w14:paraId="44504B0F" w14:textId="77777777" w:rsidR="00F71E65" w:rsidRDefault="00EC4182">
      <w:pPr>
        <w:ind w:firstLine="709"/>
        <w:jc w:val="both"/>
      </w:pPr>
      <w:r>
        <w:t>Предусмотреть СКС ЛВС (структурированная кабельная система локальной вычислительной сети) поликлиники.</w:t>
      </w:r>
    </w:p>
    <w:p w14:paraId="44504B11" w14:textId="77777777" w:rsidR="00F71E65" w:rsidRDefault="00EC4182">
      <w:pPr>
        <w:pStyle w:val="20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Проектом предусмотреть установку внутреннего</w:t>
      </w:r>
      <w:r w:rsidR="003A32EC">
        <w:rPr>
          <w:sz w:val="24"/>
          <w:szCs w:val="24"/>
        </w:rPr>
        <w:t xml:space="preserve"> и </w:t>
      </w:r>
      <w:r w:rsidR="00951446">
        <w:rPr>
          <w:sz w:val="24"/>
          <w:szCs w:val="24"/>
        </w:rPr>
        <w:t>наружного</w:t>
      </w:r>
      <w:r>
        <w:rPr>
          <w:sz w:val="24"/>
          <w:szCs w:val="24"/>
        </w:rPr>
        <w:t xml:space="preserve"> видеонаблюдения</w:t>
      </w:r>
      <w:r w:rsidR="003A32EC">
        <w:rPr>
          <w:sz w:val="24"/>
          <w:szCs w:val="24"/>
        </w:rPr>
        <w:t xml:space="preserve"> </w:t>
      </w:r>
      <w:r>
        <w:rPr>
          <w:sz w:val="24"/>
          <w:szCs w:val="24"/>
        </w:rPr>
        <w:t>с выводом на пост охраны, с возможностью просмотра записей в кабинете заведующего поликлиникой и на посту охраны.</w:t>
      </w:r>
    </w:p>
    <w:p w14:paraId="44504B12" w14:textId="77777777" w:rsidR="0077493F" w:rsidRDefault="0077493F">
      <w:pPr>
        <w:pStyle w:val="20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</w:p>
    <w:p w14:paraId="44504B1F" w14:textId="0F06C020" w:rsidR="0077493F" w:rsidRPr="0051645F" w:rsidRDefault="0077493F" w:rsidP="0051645F">
      <w:pPr>
        <w:ind w:firstLine="709"/>
        <w:jc w:val="both"/>
        <w:rPr>
          <w:rStyle w:val="60"/>
          <w:sz w:val="24"/>
          <w:szCs w:val="24"/>
        </w:rPr>
      </w:pPr>
      <w:r w:rsidRPr="0051645F">
        <w:rPr>
          <w:rStyle w:val="60"/>
          <w:sz w:val="24"/>
          <w:szCs w:val="24"/>
        </w:rPr>
        <w:t>Конечное количество хостов (точек подключения) ЛВС, видеонаблюдения, телефонии  должно быть утверждено в процессе проектирования.</w:t>
      </w:r>
    </w:p>
    <w:p w14:paraId="44504B25" w14:textId="77777777" w:rsidR="0077493F" w:rsidRDefault="0077493F">
      <w:pPr>
        <w:pStyle w:val="20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</w:p>
    <w:p w14:paraId="44504B26" w14:textId="7808BFB0" w:rsidR="00F71E65" w:rsidRDefault="00F71E65">
      <w:pPr>
        <w:ind w:firstLine="709"/>
        <w:jc w:val="both"/>
      </w:pPr>
    </w:p>
    <w:p w14:paraId="44504B28" w14:textId="77777777" w:rsidR="00F71E65" w:rsidRDefault="00EC4182">
      <w:pPr>
        <w:suppressAutoHyphens/>
        <w:snapToGrid w:val="0"/>
        <w:ind w:firstLine="709"/>
        <w:jc w:val="both"/>
      </w:pPr>
      <w:r>
        <w:t xml:space="preserve">Экспликацию и планы размещения помещений, а также применяемые материалы согласовать с медицинской организацией. </w:t>
      </w:r>
    </w:p>
    <w:p w14:paraId="44504B29" w14:textId="77777777" w:rsidR="00F71E65" w:rsidRDefault="00F71E65">
      <w:pPr>
        <w:suppressAutoHyphens/>
        <w:snapToGrid w:val="0"/>
        <w:ind w:firstLine="709"/>
        <w:jc w:val="both"/>
      </w:pPr>
    </w:p>
    <w:p w14:paraId="44504B2A" w14:textId="77777777" w:rsidR="00F71E65" w:rsidRDefault="00EC4182">
      <w:pPr>
        <w:suppressAutoHyphens/>
        <w:snapToGrid w:val="0"/>
        <w:ind w:firstLine="709"/>
        <w:jc w:val="both"/>
        <w:outlineLvl w:val="0"/>
        <w:rPr>
          <w:b/>
        </w:rPr>
      </w:pPr>
      <w:r>
        <w:rPr>
          <w:b/>
        </w:rPr>
        <w:t xml:space="preserve">Материалы </w:t>
      </w:r>
    </w:p>
    <w:p w14:paraId="44504B2B" w14:textId="77777777" w:rsidR="00F71E65" w:rsidRDefault="00F71E65">
      <w:pPr>
        <w:suppressAutoHyphens/>
        <w:snapToGrid w:val="0"/>
        <w:ind w:firstLine="709"/>
        <w:jc w:val="both"/>
        <w:rPr>
          <w:u w:val="single"/>
        </w:rPr>
      </w:pPr>
    </w:p>
    <w:p w14:paraId="44504B2C" w14:textId="77777777" w:rsidR="00F71E65" w:rsidRDefault="00EC4182">
      <w:pPr>
        <w:suppressAutoHyphens/>
        <w:snapToGrid w:val="0"/>
        <w:ind w:firstLine="709"/>
        <w:jc w:val="both"/>
        <w:outlineLvl w:val="0"/>
        <w:rPr>
          <w:u w:val="single"/>
        </w:rPr>
      </w:pPr>
      <w:r>
        <w:rPr>
          <w:u w:val="single"/>
        </w:rPr>
        <w:t>Коридоры</w:t>
      </w:r>
    </w:p>
    <w:p w14:paraId="44504B2D" w14:textId="77777777" w:rsidR="00F71E65" w:rsidRDefault="00F71E65">
      <w:pPr>
        <w:suppressAutoHyphens/>
        <w:snapToGrid w:val="0"/>
        <w:ind w:firstLine="709"/>
        <w:jc w:val="both"/>
      </w:pPr>
    </w:p>
    <w:p w14:paraId="44504B2E" w14:textId="77777777" w:rsidR="00F71E65" w:rsidRDefault="00EC4182">
      <w:pPr>
        <w:suppressAutoHyphens/>
        <w:snapToGrid w:val="0"/>
        <w:ind w:firstLine="709"/>
        <w:jc w:val="both"/>
      </w:pPr>
      <w:r>
        <w:t>стены:</w:t>
      </w:r>
    </w:p>
    <w:p w14:paraId="44504B2F" w14:textId="77777777" w:rsidR="00F71E65" w:rsidRDefault="00EC4182">
      <w:pPr>
        <w:suppressAutoHyphens/>
        <w:snapToGrid w:val="0"/>
        <w:ind w:firstLine="709"/>
        <w:jc w:val="both"/>
      </w:pPr>
      <w:r>
        <w:t xml:space="preserve">- поверхность стен помещения должна быть гладкой, без дефектов, легкодоступной для влажной уборки и устойчивой к обработке моющими и дезинфицирующими средствами (моющаяся </w:t>
      </w:r>
      <w:r>
        <w:lastRenderedPageBreak/>
        <w:t>краска водоэмульсионная на акриловой основе, стеновые панелей с акриловым покрытием (окрашенные)). Материалы покрытия должны иметь сертификат для применения в мед. учреждениях;</w:t>
      </w:r>
    </w:p>
    <w:p w14:paraId="44504B30" w14:textId="77777777" w:rsidR="00F71E65" w:rsidRDefault="00EC4182">
      <w:pPr>
        <w:suppressAutoHyphens/>
        <w:snapToGrid w:val="0"/>
        <w:ind w:firstLine="709"/>
        <w:jc w:val="both"/>
      </w:pPr>
      <w:r>
        <w:t>- предусмотреть устройство отбойных досок;</w:t>
      </w:r>
    </w:p>
    <w:p w14:paraId="44504B31" w14:textId="77777777" w:rsidR="00F71E65" w:rsidRDefault="00F71E65">
      <w:pPr>
        <w:suppressAutoHyphens/>
        <w:snapToGrid w:val="0"/>
        <w:jc w:val="both"/>
      </w:pPr>
    </w:p>
    <w:p w14:paraId="44504B32" w14:textId="77777777" w:rsidR="00F71E65" w:rsidRDefault="00EC4182">
      <w:pPr>
        <w:suppressAutoHyphens/>
        <w:snapToGrid w:val="0"/>
        <w:ind w:firstLine="709"/>
        <w:jc w:val="both"/>
      </w:pPr>
      <w:r>
        <w:t>потолки:</w:t>
      </w:r>
    </w:p>
    <w:p w14:paraId="44504B33" w14:textId="77777777" w:rsidR="00F71E65" w:rsidRDefault="00EC4182">
      <w:pPr>
        <w:suppressAutoHyphens/>
        <w:snapToGrid w:val="0"/>
        <w:ind w:firstLine="709"/>
        <w:jc w:val="both"/>
      </w:pPr>
      <w:r>
        <w:t>- предусмотреть подвесные потолки</w:t>
      </w:r>
      <w:r w:rsidR="003A32EC">
        <w:t xml:space="preserve"> типа</w:t>
      </w:r>
      <w:r>
        <w:t xml:space="preserve"> «Армстронг»/натяжной потолок. Материалы покрытия должны иметь сертификат для применения в мед. учреждениях;</w:t>
      </w:r>
    </w:p>
    <w:p w14:paraId="44504B34" w14:textId="77777777" w:rsidR="00F71E65" w:rsidRDefault="00EC4182">
      <w:pPr>
        <w:suppressAutoHyphens/>
        <w:snapToGrid w:val="0"/>
        <w:ind w:firstLine="709"/>
        <w:jc w:val="both"/>
      </w:pPr>
      <w:r>
        <w:t>полы:</w:t>
      </w:r>
    </w:p>
    <w:p w14:paraId="44504B35" w14:textId="77777777" w:rsidR="00F71E65" w:rsidRDefault="00EC4182">
      <w:pPr>
        <w:suppressAutoHyphens/>
        <w:snapToGrid w:val="0"/>
        <w:ind w:firstLine="709"/>
        <w:jc w:val="both"/>
      </w:pPr>
      <w:r>
        <w:t xml:space="preserve">- керамогранит/коммерческий линолеум </w:t>
      </w:r>
      <w:r>
        <w:rPr>
          <w:spacing w:val="6"/>
          <w:shd w:val="clear" w:color="auto" w:fill="FFFFFF"/>
        </w:rPr>
        <w:t>с к</w:t>
      </w:r>
      <w:r>
        <w:rPr>
          <w:spacing w:val="6"/>
        </w:rPr>
        <w:t>лассом применения не ниже 34 и классом пожарной опасности КМ2, с заведением на стену в виде плинтуса</w:t>
      </w:r>
      <w:r>
        <w:t>. Материалы покрытия должны иметь сертификат для применения в мед. учреждениях.</w:t>
      </w:r>
    </w:p>
    <w:p w14:paraId="44504B36" w14:textId="77777777" w:rsidR="00F71E65" w:rsidRDefault="00F71E65">
      <w:pPr>
        <w:suppressAutoHyphens/>
        <w:snapToGrid w:val="0"/>
        <w:ind w:firstLine="709"/>
        <w:jc w:val="both"/>
        <w:rPr>
          <w:u w:val="single"/>
        </w:rPr>
      </w:pPr>
    </w:p>
    <w:p w14:paraId="44504B37" w14:textId="77777777" w:rsidR="00F71E65" w:rsidRDefault="00EC4182">
      <w:pPr>
        <w:suppressAutoHyphens/>
        <w:snapToGrid w:val="0"/>
        <w:ind w:firstLine="709"/>
        <w:jc w:val="both"/>
        <w:outlineLvl w:val="0"/>
      </w:pPr>
      <w:r>
        <w:rPr>
          <w:u w:val="single"/>
        </w:rPr>
        <w:t>Кабинеты:</w:t>
      </w:r>
    </w:p>
    <w:p w14:paraId="44504B38" w14:textId="77777777" w:rsidR="00F71E65" w:rsidRDefault="00EC4182">
      <w:pPr>
        <w:suppressAutoHyphens/>
        <w:snapToGrid w:val="0"/>
        <w:ind w:firstLine="709"/>
        <w:jc w:val="both"/>
      </w:pPr>
      <w:r>
        <w:rPr>
          <w:u w:val="single"/>
        </w:rPr>
        <w:t>Режимные кабинеты</w:t>
      </w:r>
      <w:r>
        <w:t xml:space="preserve"> (процедурные, перевязочные и т.д.):</w:t>
      </w:r>
    </w:p>
    <w:p w14:paraId="44504B39" w14:textId="77777777" w:rsidR="00F71E65" w:rsidRDefault="00EC4182">
      <w:pPr>
        <w:suppressAutoHyphens/>
        <w:snapToGrid w:val="0"/>
        <w:ind w:firstLine="709"/>
        <w:jc w:val="both"/>
      </w:pPr>
      <w:r>
        <w:t xml:space="preserve"> - полы – керамогранит/коммерческий линолеум </w:t>
      </w:r>
      <w:r>
        <w:rPr>
          <w:spacing w:val="6"/>
          <w:shd w:val="clear" w:color="auto" w:fill="FFFFFF"/>
        </w:rPr>
        <w:t>с к</w:t>
      </w:r>
      <w:r>
        <w:rPr>
          <w:spacing w:val="6"/>
        </w:rPr>
        <w:t>лассом применения не ниже 34 и классом пожарной опасности КМ2, с заведением на стену в виде плинтуса</w:t>
      </w:r>
      <w:r>
        <w:t>. Материалы покрытия должны иметь сертификат для применения в мед. учреждениях;</w:t>
      </w:r>
    </w:p>
    <w:p w14:paraId="44504B3A" w14:textId="77777777" w:rsidR="00F71E65" w:rsidRDefault="00EC4182">
      <w:pPr>
        <w:suppressAutoHyphens/>
        <w:snapToGrid w:val="0"/>
        <w:ind w:firstLine="709"/>
        <w:jc w:val="both"/>
      </w:pPr>
      <w:r>
        <w:t xml:space="preserve">- стены – кафель или стеновые панели с покрытием устойчивой к обработке моющими и дезинфицирующими средствами для применения в мед учреждениях.  </w:t>
      </w:r>
    </w:p>
    <w:p w14:paraId="44504B3B" w14:textId="77777777" w:rsidR="00F71E65" w:rsidRDefault="00EC4182">
      <w:pPr>
        <w:suppressAutoHyphens/>
        <w:snapToGrid w:val="0"/>
        <w:ind w:firstLine="709"/>
        <w:jc w:val="both"/>
      </w:pPr>
      <w:r>
        <w:t>- потолки – моющаяся краска водоэмульсионная на акриловой основе/натяжной потолок. Материалы должны иметь сертификат для применения в мед. учреждениях;</w:t>
      </w:r>
    </w:p>
    <w:p w14:paraId="44504B3C" w14:textId="0AFA9C78" w:rsidR="00F71E65" w:rsidRDefault="00EC4182">
      <w:pPr>
        <w:suppressAutoHyphens/>
        <w:snapToGrid w:val="0"/>
        <w:ind w:firstLine="709"/>
        <w:jc w:val="both"/>
      </w:pPr>
      <w:r>
        <w:t xml:space="preserve">- </w:t>
      </w:r>
      <w:r w:rsidRPr="0046768E">
        <w:t>двер</w:t>
      </w:r>
      <w:r w:rsidR="000A1559">
        <w:t xml:space="preserve">и </w:t>
      </w:r>
      <w:r>
        <w:t xml:space="preserve"> для применения в мед учреждениях;</w:t>
      </w:r>
    </w:p>
    <w:p w14:paraId="44504B3D" w14:textId="77777777" w:rsidR="00F71E65" w:rsidRDefault="00EC4182">
      <w:pPr>
        <w:suppressAutoHyphens/>
        <w:snapToGrid w:val="0"/>
        <w:ind w:firstLine="709"/>
        <w:jc w:val="both"/>
      </w:pPr>
      <w:r>
        <w:t>- окна – пластиковые, двухкамерные, открывающиеся, с установкой москитных сеток.</w:t>
      </w:r>
    </w:p>
    <w:p w14:paraId="44504B3E" w14:textId="77777777" w:rsidR="00F71E65" w:rsidRDefault="00EC4182">
      <w:pPr>
        <w:suppressAutoHyphens/>
        <w:snapToGrid w:val="0"/>
        <w:ind w:firstLine="709"/>
        <w:jc w:val="both"/>
        <w:outlineLvl w:val="0"/>
      </w:pPr>
      <w:r>
        <w:rPr>
          <w:u w:val="single"/>
        </w:rPr>
        <w:t>Кабинеты сотрудников</w:t>
      </w:r>
      <w:r>
        <w:t>:</w:t>
      </w:r>
    </w:p>
    <w:p w14:paraId="44504B3F" w14:textId="77777777" w:rsidR="00F71E65" w:rsidRDefault="00EC4182">
      <w:pPr>
        <w:suppressAutoHyphens/>
        <w:snapToGrid w:val="0"/>
        <w:ind w:firstLine="709"/>
        <w:jc w:val="both"/>
      </w:pPr>
      <w:r>
        <w:t>- стены – моющаяся краска водоэмульсионная на акриловой основе, наличие отбойных досок. Материалы покрытия должны иметь сертификат для применения в мед. учреждениях;</w:t>
      </w:r>
    </w:p>
    <w:p w14:paraId="44504B40" w14:textId="77777777" w:rsidR="00F71E65" w:rsidRDefault="00EC4182">
      <w:pPr>
        <w:suppressAutoHyphens/>
        <w:snapToGrid w:val="0"/>
        <w:ind w:firstLine="709"/>
        <w:jc w:val="both"/>
      </w:pPr>
      <w:r>
        <w:t>- потолки – подвесной «Армстронг». Материалы должны иметь сертификат для применения в мед. учреждениях;</w:t>
      </w:r>
    </w:p>
    <w:p w14:paraId="44504B41" w14:textId="77777777" w:rsidR="00F71E65" w:rsidRDefault="00EC4182">
      <w:pPr>
        <w:suppressAutoHyphens/>
        <w:snapToGrid w:val="0"/>
        <w:ind w:firstLine="709"/>
        <w:jc w:val="both"/>
      </w:pPr>
      <w:r>
        <w:t xml:space="preserve">- полы – коммерческий линолеум </w:t>
      </w:r>
      <w:r>
        <w:rPr>
          <w:spacing w:val="6"/>
          <w:shd w:val="clear" w:color="auto" w:fill="FFFFFF"/>
        </w:rPr>
        <w:t>с к</w:t>
      </w:r>
      <w:r>
        <w:rPr>
          <w:spacing w:val="6"/>
        </w:rPr>
        <w:t xml:space="preserve">лассом применения не ниже 33 и классом пожарной опасности КМ2, с заведением на стену в виде плинтуса. </w:t>
      </w:r>
      <w:r>
        <w:t>Материалы должны иметь сертификат для применения в мед. учреждениях;</w:t>
      </w:r>
    </w:p>
    <w:p w14:paraId="44504B42" w14:textId="77777777" w:rsidR="00F71E65" w:rsidRDefault="00EC4182">
      <w:pPr>
        <w:suppressAutoHyphens/>
        <w:snapToGrid w:val="0"/>
        <w:ind w:firstLine="709"/>
        <w:jc w:val="both"/>
      </w:pPr>
      <w:r>
        <w:t>- окна – пластиковые, двухкамерные, открывающиеся с установкой москитных сеток;</w:t>
      </w:r>
    </w:p>
    <w:p w14:paraId="44504B43" w14:textId="7ADB3CAF" w:rsidR="00F71E65" w:rsidRDefault="00EC4182">
      <w:pPr>
        <w:suppressAutoHyphens/>
        <w:snapToGrid w:val="0"/>
        <w:ind w:firstLine="709"/>
        <w:jc w:val="both"/>
      </w:pPr>
      <w:r>
        <w:t xml:space="preserve">- </w:t>
      </w:r>
      <w:r w:rsidRPr="0046768E">
        <w:t xml:space="preserve">двери </w:t>
      </w:r>
      <w:r>
        <w:t xml:space="preserve"> для применения в мед учреждениях. Материалы должны иметь сертификат для применения в мед. учреждениях.</w:t>
      </w:r>
    </w:p>
    <w:p w14:paraId="44504B44" w14:textId="77777777" w:rsidR="00F71E65" w:rsidRDefault="00F71E65">
      <w:pPr>
        <w:suppressAutoHyphens/>
        <w:snapToGrid w:val="0"/>
        <w:ind w:firstLine="709"/>
        <w:jc w:val="both"/>
      </w:pPr>
    </w:p>
    <w:p w14:paraId="44504B45" w14:textId="77777777" w:rsidR="00F71E65" w:rsidRDefault="00EC4182">
      <w:pPr>
        <w:suppressAutoHyphens/>
        <w:snapToGrid w:val="0"/>
        <w:ind w:firstLine="709"/>
        <w:jc w:val="both"/>
      </w:pPr>
      <w:r>
        <w:t>В местах установки раковин в кабинетах предусмотреть фартуки (керамическая плитка на высоту 1,6 м от пола и на ширину не менее 20 см от раковины с каждой стороны).</w:t>
      </w:r>
    </w:p>
    <w:p w14:paraId="44504B46" w14:textId="77777777" w:rsidR="00F71E65" w:rsidRDefault="00EC4182">
      <w:pPr>
        <w:suppressAutoHyphens/>
        <w:snapToGrid w:val="0"/>
        <w:ind w:firstLine="709"/>
        <w:jc w:val="both"/>
        <w:outlineLvl w:val="0"/>
      </w:pPr>
      <w:r>
        <w:rPr>
          <w:u w:val="single"/>
        </w:rPr>
        <w:t>Санузлы:</w:t>
      </w:r>
    </w:p>
    <w:p w14:paraId="44504B47" w14:textId="77777777" w:rsidR="00F71E65" w:rsidRDefault="00EC4182">
      <w:pPr>
        <w:suppressAutoHyphens/>
        <w:snapToGrid w:val="0"/>
        <w:ind w:firstLine="709"/>
        <w:jc w:val="both"/>
      </w:pPr>
      <w:r>
        <w:t>- полы – керамогранит;</w:t>
      </w:r>
    </w:p>
    <w:p w14:paraId="44504B48" w14:textId="77777777" w:rsidR="00F71E65" w:rsidRDefault="00EC4182">
      <w:pPr>
        <w:suppressAutoHyphens/>
        <w:snapToGrid w:val="0"/>
        <w:ind w:firstLine="709"/>
        <w:jc w:val="both"/>
      </w:pPr>
      <w:r>
        <w:t>- стены – керамическая плитка;</w:t>
      </w:r>
    </w:p>
    <w:p w14:paraId="44504B49" w14:textId="77777777" w:rsidR="00F71E65" w:rsidRDefault="00EC4182">
      <w:pPr>
        <w:suppressAutoHyphens/>
        <w:snapToGrid w:val="0"/>
        <w:ind w:firstLine="709"/>
        <w:jc w:val="both"/>
      </w:pPr>
      <w:r>
        <w:t>- потолки – моющаяся водоэмульсионная краска/натяжной потолок. Материалы покрытия должны иметь сертификат для применения в мед. учреждениях;</w:t>
      </w:r>
    </w:p>
    <w:p w14:paraId="44504B4A" w14:textId="0B1D60EF" w:rsidR="00F71E65" w:rsidRDefault="00EC4182">
      <w:pPr>
        <w:suppressAutoHyphens/>
        <w:snapToGrid w:val="0"/>
        <w:ind w:firstLine="709"/>
        <w:jc w:val="both"/>
      </w:pPr>
      <w:r>
        <w:t xml:space="preserve">- </w:t>
      </w:r>
      <w:r w:rsidRPr="0046768E">
        <w:t xml:space="preserve">двери </w:t>
      </w:r>
      <w:r>
        <w:t xml:space="preserve"> для применения в мед учреждениях;</w:t>
      </w:r>
    </w:p>
    <w:p w14:paraId="44504B4B" w14:textId="77777777" w:rsidR="00F71E65" w:rsidRDefault="00EC4182">
      <w:pPr>
        <w:suppressAutoHyphens/>
        <w:snapToGrid w:val="0"/>
        <w:ind w:firstLine="709"/>
        <w:jc w:val="both"/>
      </w:pPr>
      <w:r>
        <w:t>- окна пластиковые, двухкамерные, открывающиеся с установкой москитных сеток.</w:t>
      </w:r>
    </w:p>
    <w:p w14:paraId="44504B4C" w14:textId="77777777" w:rsidR="000C3B8A" w:rsidRDefault="000C3B8A">
      <w:pPr>
        <w:suppressAutoHyphens/>
        <w:snapToGrid w:val="0"/>
        <w:ind w:firstLine="709"/>
        <w:jc w:val="both"/>
      </w:pPr>
    </w:p>
    <w:p w14:paraId="44504B4D" w14:textId="677C33A1" w:rsidR="00F71E65" w:rsidRPr="000C3B8A" w:rsidRDefault="00F71E65">
      <w:pPr>
        <w:suppressAutoHyphens/>
        <w:snapToGrid w:val="0"/>
        <w:ind w:firstLine="709"/>
        <w:jc w:val="both"/>
        <w:rPr>
          <w:b/>
        </w:rPr>
      </w:pPr>
    </w:p>
    <w:p w14:paraId="44504B4E" w14:textId="77777777" w:rsidR="00F71E65" w:rsidRDefault="00F71E65">
      <w:pPr>
        <w:suppressAutoHyphens/>
        <w:snapToGrid w:val="0"/>
        <w:jc w:val="both"/>
      </w:pPr>
    </w:p>
    <w:p w14:paraId="44504B4F" w14:textId="77777777" w:rsidR="00F71E65" w:rsidRDefault="00F71E65">
      <w:pPr>
        <w:suppressAutoHyphens/>
        <w:snapToGrid w:val="0"/>
        <w:jc w:val="both"/>
      </w:pPr>
    </w:p>
    <w:p w14:paraId="44504B50" w14:textId="77777777" w:rsidR="00F71E65" w:rsidRDefault="00F71E65">
      <w:pPr>
        <w:suppressAutoHyphens/>
        <w:snapToGrid w:val="0"/>
        <w:jc w:val="both"/>
      </w:pPr>
    </w:p>
    <w:sectPr w:rsidR="00F71E65" w:rsidSect="00F71E65">
      <w:footerReference w:type="default" r:id="rId8"/>
      <w:pgSz w:w="11906" w:h="16838"/>
      <w:pgMar w:top="426" w:right="567" w:bottom="766" w:left="85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95E6" w14:textId="77777777" w:rsidR="0027052F" w:rsidRDefault="0027052F" w:rsidP="00F71E65">
      <w:r>
        <w:separator/>
      </w:r>
    </w:p>
  </w:endnote>
  <w:endnote w:type="continuationSeparator" w:id="0">
    <w:p w14:paraId="18B8224D" w14:textId="77777777" w:rsidR="0027052F" w:rsidRDefault="0027052F" w:rsidP="00F71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4B55" w14:textId="77777777" w:rsidR="00A74ABA" w:rsidRDefault="00A74ABA">
    <w:pPr>
      <w:pStyle w:val="14"/>
      <w:jc w:val="right"/>
    </w:pPr>
  </w:p>
  <w:p w14:paraId="44504B56" w14:textId="77777777" w:rsidR="00A74ABA" w:rsidRDefault="00A74ABA">
    <w:pPr>
      <w:pStyle w:val="1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55E83" w14:textId="77777777" w:rsidR="0027052F" w:rsidRDefault="0027052F" w:rsidP="00F71E65">
      <w:r>
        <w:separator/>
      </w:r>
    </w:p>
  </w:footnote>
  <w:footnote w:type="continuationSeparator" w:id="0">
    <w:p w14:paraId="2FE75BA6" w14:textId="77777777" w:rsidR="0027052F" w:rsidRDefault="0027052F" w:rsidP="00F71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6A3"/>
    <w:multiLevelType w:val="multilevel"/>
    <w:tmpl w:val="A106F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3E574020"/>
    <w:multiLevelType w:val="multilevel"/>
    <w:tmpl w:val="9E42DDDC"/>
    <w:lvl w:ilvl="0">
      <w:start w:val="1"/>
      <w:numFmt w:val="bullet"/>
      <w:lvlText w:val=""/>
      <w:lvlJc w:val="left"/>
      <w:pPr>
        <w:ind w:left="14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A557CC7"/>
    <w:multiLevelType w:val="multilevel"/>
    <w:tmpl w:val="4A2619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97164301">
    <w:abstractNumId w:val="0"/>
  </w:num>
  <w:num w:numId="2" w16cid:durableId="59329587">
    <w:abstractNumId w:val="1"/>
  </w:num>
  <w:num w:numId="3" w16cid:durableId="1943142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E65"/>
    <w:rsid w:val="00032120"/>
    <w:rsid w:val="00093801"/>
    <w:rsid w:val="000A1559"/>
    <w:rsid w:val="000C3B8A"/>
    <w:rsid w:val="000D3DFA"/>
    <w:rsid w:val="000D6CB4"/>
    <w:rsid w:val="00122F9B"/>
    <w:rsid w:val="001B5F98"/>
    <w:rsid w:val="001C33B2"/>
    <w:rsid w:val="0027052F"/>
    <w:rsid w:val="002F2337"/>
    <w:rsid w:val="003A32EC"/>
    <w:rsid w:val="00427B74"/>
    <w:rsid w:val="00450B69"/>
    <w:rsid w:val="004607CD"/>
    <w:rsid w:val="0046768E"/>
    <w:rsid w:val="00505FF4"/>
    <w:rsid w:val="0051645F"/>
    <w:rsid w:val="00537F55"/>
    <w:rsid w:val="005423BD"/>
    <w:rsid w:val="00556A62"/>
    <w:rsid w:val="005B6B76"/>
    <w:rsid w:val="00635F79"/>
    <w:rsid w:val="0064119C"/>
    <w:rsid w:val="006D746E"/>
    <w:rsid w:val="006E21B0"/>
    <w:rsid w:val="0077493F"/>
    <w:rsid w:val="00783F4F"/>
    <w:rsid w:val="007A3F17"/>
    <w:rsid w:val="007E7640"/>
    <w:rsid w:val="00835BEE"/>
    <w:rsid w:val="008F0311"/>
    <w:rsid w:val="00931171"/>
    <w:rsid w:val="00951446"/>
    <w:rsid w:val="009A1BDB"/>
    <w:rsid w:val="009D0C9C"/>
    <w:rsid w:val="00A74ABA"/>
    <w:rsid w:val="00B609F7"/>
    <w:rsid w:val="00B92BC8"/>
    <w:rsid w:val="00BD5DCF"/>
    <w:rsid w:val="00C46F08"/>
    <w:rsid w:val="00C5212B"/>
    <w:rsid w:val="00CB2814"/>
    <w:rsid w:val="00E005C6"/>
    <w:rsid w:val="00E5484E"/>
    <w:rsid w:val="00EC4182"/>
    <w:rsid w:val="00EE5374"/>
    <w:rsid w:val="00EF26C9"/>
    <w:rsid w:val="00F01B97"/>
    <w:rsid w:val="00F20C2A"/>
    <w:rsid w:val="00F3029A"/>
    <w:rsid w:val="00F71E65"/>
    <w:rsid w:val="00FD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4AAB"/>
  <w15:docId w15:val="{4C861CCF-625E-4258-BB5B-F8D9E9E4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74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927C9F"/>
  </w:style>
  <w:style w:type="character" w:customStyle="1" w:styleId="a3">
    <w:name w:val="Текст выноски Знак"/>
    <w:uiPriority w:val="99"/>
    <w:qFormat/>
    <w:rsid w:val="002B23B9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B63A17"/>
    <w:rPr>
      <w:color w:val="0000FF"/>
      <w:u w:val="single"/>
    </w:rPr>
  </w:style>
  <w:style w:type="character" w:customStyle="1" w:styleId="a4">
    <w:name w:val="Нижний колонтитул Знак"/>
    <w:uiPriority w:val="99"/>
    <w:qFormat/>
    <w:rsid w:val="00A3466E"/>
    <w:rPr>
      <w:sz w:val="24"/>
      <w:szCs w:val="24"/>
    </w:rPr>
  </w:style>
  <w:style w:type="character" w:customStyle="1" w:styleId="2">
    <w:name w:val="Основной текст (2)_"/>
    <w:link w:val="20"/>
    <w:qFormat/>
    <w:rsid w:val="00B055E4"/>
    <w:rPr>
      <w:sz w:val="22"/>
      <w:szCs w:val="22"/>
      <w:shd w:val="clear" w:color="auto" w:fill="FFFFFF"/>
    </w:rPr>
  </w:style>
  <w:style w:type="character" w:customStyle="1" w:styleId="2David10pt">
    <w:name w:val="Основной текст (2) + David;10 pt"/>
    <w:qFormat/>
    <w:rsid w:val="00A71CC3"/>
    <w:rPr>
      <w:rFonts w:ascii="David" w:eastAsia="David" w:hAnsi="David" w:cs="David"/>
      <w:i w:val="0"/>
      <w:iCs w:val="0"/>
      <w:caps w:val="0"/>
      <w:smallCaps w:val="0"/>
      <w:color w:val="000000"/>
      <w:spacing w:val="0"/>
      <w:w w:val="100"/>
      <w:sz w:val="20"/>
      <w:szCs w:val="20"/>
      <w:shd w:val="clear" w:color="auto" w:fill="FFFFFF"/>
      <w:lang w:val="ru-RU" w:eastAsia="ru-RU" w:bidi="ru-RU"/>
    </w:rPr>
  </w:style>
  <w:style w:type="character" w:customStyle="1" w:styleId="21">
    <w:name w:val="Заголовок №2_"/>
    <w:qFormat/>
    <w:rsid w:val="00A71CC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1"/>
      <w:szCs w:val="21"/>
      <w:u w:val="none"/>
    </w:rPr>
  </w:style>
  <w:style w:type="character" w:customStyle="1" w:styleId="22">
    <w:name w:val="Заголовок №2"/>
    <w:qFormat/>
    <w:rsid w:val="00A71CC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171718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link w:val="30"/>
    <w:qFormat/>
    <w:rsid w:val="00274D9A"/>
    <w:rPr>
      <w:sz w:val="22"/>
      <w:szCs w:val="22"/>
      <w:shd w:val="clear" w:color="auto" w:fill="FFFFFF"/>
    </w:rPr>
  </w:style>
  <w:style w:type="character" w:customStyle="1" w:styleId="23">
    <w:name w:val="Основной текст (2) + Полужирный"/>
    <w:qFormat/>
    <w:rsid w:val="00274D9A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qFormat/>
    <w:rsid w:val="00AC29DE"/>
    <w:rPr>
      <w:rFonts w:ascii="Times New Roman" w:eastAsia="Times New Roman" w:hAnsi="Times New Roman" w:cs="Times New Roman"/>
      <w:i w:val="0"/>
      <w:iCs w:val="0"/>
      <w:caps w:val="0"/>
      <w:smallCaps w:val="0"/>
      <w:color w:val="BABABA"/>
      <w:sz w:val="22"/>
      <w:szCs w:val="22"/>
      <w:shd w:val="clear" w:color="auto" w:fill="FFFFFF"/>
    </w:rPr>
  </w:style>
  <w:style w:type="character" w:customStyle="1" w:styleId="4Exact">
    <w:name w:val="Основной текст (4) Exact"/>
    <w:link w:val="4"/>
    <w:qFormat/>
    <w:rsid w:val="00AC29DE"/>
    <w:rPr>
      <w:rFonts w:ascii="Tahoma" w:eastAsia="Tahoma" w:hAnsi="Tahoma" w:cs="Tahoma"/>
      <w:w w:val="60"/>
      <w:sz w:val="62"/>
      <w:szCs w:val="62"/>
      <w:shd w:val="clear" w:color="auto" w:fill="FFFFFF"/>
    </w:rPr>
  </w:style>
  <w:style w:type="character" w:customStyle="1" w:styleId="2105pt">
    <w:name w:val="Основной текст (2) + 10;5 pt"/>
    <w:qFormat/>
    <w:rsid w:val="004C5F8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31">
    <w:name w:val="Основной текст (3) + Не полужирный"/>
    <w:qFormat/>
    <w:rsid w:val="009B1E02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Candara95pt">
    <w:name w:val="Основной текст (2) + Candara;9;5 pt;Малые прописные"/>
    <w:qFormat/>
    <w:rsid w:val="009B1E02"/>
    <w:rPr>
      <w:rFonts w:ascii="Candara" w:eastAsia="Candara" w:hAnsi="Candara" w:cs="Candara"/>
      <w:i w:val="0"/>
      <w:iCs w:val="0"/>
      <w:smallCaps/>
      <w:color w:val="000000"/>
      <w:spacing w:val="0"/>
      <w:w w:val="100"/>
      <w:sz w:val="19"/>
      <w:szCs w:val="19"/>
      <w:shd w:val="clear" w:color="auto" w:fill="FFFFFF"/>
      <w:lang w:val="ru-RU" w:eastAsia="ru-RU" w:bidi="ru-RU"/>
    </w:rPr>
  </w:style>
  <w:style w:type="character" w:customStyle="1" w:styleId="213pt80">
    <w:name w:val="Основной текст (2) + 13 pt;Масштаб 80%"/>
    <w:qFormat/>
    <w:rsid w:val="0000437C"/>
    <w:rPr>
      <w:rFonts w:ascii="Times New Roman" w:eastAsia="Times New Roman" w:hAnsi="Times New Roman" w:cs="Times New Roman"/>
      <w:i w:val="0"/>
      <w:iCs w:val="0"/>
      <w:caps w:val="0"/>
      <w:smallCaps w:val="0"/>
      <w:color w:val="171718"/>
      <w:spacing w:val="0"/>
      <w:w w:val="80"/>
      <w:sz w:val="26"/>
      <w:szCs w:val="2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qFormat/>
    <w:rsid w:val="0000437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1"/>
      <w:szCs w:val="21"/>
      <w:u w:val="none"/>
    </w:rPr>
  </w:style>
  <w:style w:type="character" w:customStyle="1" w:styleId="50">
    <w:name w:val="Основной текст (5)"/>
    <w:qFormat/>
    <w:rsid w:val="0000437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171718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511pt">
    <w:name w:val="Основной текст (5) + 11 pt"/>
    <w:qFormat/>
    <w:rsid w:val="000B5DF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171718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qFormat/>
    <w:rsid w:val="000B5DF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60">
    <w:name w:val="Основной текст (6)"/>
    <w:qFormat/>
    <w:rsid w:val="000B5DF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171718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qFormat/>
    <w:rsid w:val="00E9650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90">
    <w:name w:val="Основной текст (9)"/>
    <w:qFormat/>
    <w:rsid w:val="00E9650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171718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qFormat/>
    <w:rsid w:val="00680FF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100">
    <w:name w:val="Основной текст (10)"/>
    <w:qFormat/>
    <w:rsid w:val="00680FF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171718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tm51">
    <w:name w:val="tm51"/>
    <w:qFormat/>
    <w:rsid w:val="00911AA0"/>
    <w:rPr>
      <w:b/>
      <w:bCs/>
      <w:sz w:val="24"/>
      <w:szCs w:val="24"/>
    </w:rPr>
  </w:style>
  <w:style w:type="character" w:customStyle="1" w:styleId="informationcharacteristicsspecificationlistitemlabel">
    <w:name w:val="information__characteristics__specification__list__item__label"/>
    <w:basedOn w:val="a0"/>
    <w:qFormat/>
    <w:rsid w:val="003D6683"/>
  </w:style>
  <w:style w:type="character" w:customStyle="1" w:styleId="informationcharacteristicsspecificationlistitemvalues">
    <w:name w:val="information__characteristics__specification__list__item__values"/>
    <w:basedOn w:val="a0"/>
    <w:qFormat/>
    <w:rsid w:val="003D6683"/>
  </w:style>
  <w:style w:type="character" w:styleId="a5">
    <w:name w:val="Placeholder Text"/>
    <w:basedOn w:val="a0"/>
    <w:uiPriority w:val="99"/>
    <w:semiHidden/>
    <w:qFormat/>
    <w:rsid w:val="00465B58"/>
    <w:rPr>
      <w:color w:val="808080"/>
    </w:rPr>
  </w:style>
  <w:style w:type="character" w:customStyle="1" w:styleId="a6">
    <w:name w:val="Основной текст с отступом Знак"/>
    <w:basedOn w:val="a0"/>
    <w:uiPriority w:val="99"/>
    <w:qFormat/>
    <w:rsid w:val="002316C6"/>
    <w:rPr>
      <w:rFonts w:ascii="Calibri" w:eastAsia="MS ??" w:hAnsi="Calibri" w:cs="Calibri"/>
      <w:sz w:val="22"/>
      <w:szCs w:val="22"/>
    </w:rPr>
  </w:style>
  <w:style w:type="character" w:customStyle="1" w:styleId="a7">
    <w:name w:val="Абзац списка Знак"/>
    <w:uiPriority w:val="34"/>
    <w:qFormat/>
    <w:locked/>
    <w:rsid w:val="002316C6"/>
    <w:rPr>
      <w:sz w:val="24"/>
      <w:szCs w:val="24"/>
    </w:rPr>
  </w:style>
  <w:style w:type="character" w:customStyle="1" w:styleId="a8">
    <w:name w:val="Схема документа Знак"/>
    <w:basedOn w:val="a0"/>
    <w:semiHidden/>
    <w:qFormat/>
    <w:rsid w:val="004443B5"/>
    <w:rPr>
      <w:rFonts w:ascii="Tahoma" w:hAnsi="Tahoma" w:cs="Tahoma"/>
      <w:sz w:val="16"/>
      <w:szCs w:val="16"/>
    </w:rPr>
  </w:style>
  <w:style w:type="character" w:customStyle="1" w:styleId="a9">
    <w:name w:val="Текст примечания Знак"/>
    <w:basedOn w:val="a0"/>
    <w:uiPriority w:val="99"/>
    <w:qFormat/>
    <w:rsid w:val="00B932BC"/>
    <w:rPr>
      <w:rFonts w:asciiTheme="minorHAnsi" w:eastAsiaTheme="minorHAnsi" w:hAnsiTheme="minorHAnsi" w:cstheme="minorBidi"/>
      <w:lang w:eastAsia="en-US"/>
    </w:rPr>
  </w:style>
  <w:style w:type="character" w:customStyle="1" w:styleId="ListLabel1">
    <w:name w:val="ListLabel 1"/>
    <w:qFormat/>
    <w:rsid w:val="00F71E65"/>
    <w:rPr>
      <w:i/>
      <w:color w:val="auto"/>
      <w:u w:val="single"/>
    </w:rPr>
  </w:style>
  <w:style w:type="character" w:customStyle="1" w:styleId="ListLabel2">
    <w:name w:val="ListLabel 2"/>
    <w:qFormat/>
    <w:rsid w:val="00F71E65"/>
    <w:rPr>
      <w:rFonts w:cs="Courier New"/>
    </w:rPr>
  </w:style>
  <w:style w:type="character" w:customStyle="1" w:styleId="ListLabel3">
    <w:name w:val="ListLabel 3"/>
    <w:qFormat/>
    <w:rsid w:val="00F71E65"/>
    <w:rPr>
      <w:rFonts w:cs="Courier New"/>
    </w:rPr>
  </w:style>
  <w:style w:type="character" w:customStyle="1" w:styleId="ListLabel4">
    <w:name w:val="ListLabel 4"/>
    <w:qFormat/>
    <w:rsid w:val="00F71E65"/>
    <w:rPr>
      <w:rFonts w:cs="Courier New"/>
    </w:rPr>
  </w:style>
  <w:style w:type="character" w:customStyle="1" w:styleId="ListLabel5">
    <w:name w:val="ListLabel 5"/>
    <w:qFormat/>
    <w:rsid w:val="00F71E65"/>
    <w:rPr>
      <w:i/>
      <w:u w:val="single"/>
    </w:rPr>
  </w:style>
  <w:style w:type="character" w:customStyle="1" w:styleId="ListLabel6">
    <w:name w:val="ListLabel 6"/>
    <w:qFormat/>
    <w:rsid w:val="00F71E65"/>
    <w:rPr>
      <w:rFonts w:cs="Courier New"/>
    </w:rPr>
  </w:style>
  <w:style w:type="character" w:customStyle="1" w:styleId="ListLabel7">
    <w:name w:val="ListLabel 7"/>
    <w:qFormat/>
    <w:rsid w:val="00F71E65"/>
    <w:rPr>
      <w:rFonts w:cs="Courier New"/>
    </w:rPr>
  </w:style>
  <w:style w:type="character" w:customStyle="1" w:styleId="ListLabel8">
    <w:name w:val="ListLabel 8"/>
    <w:qFormat/>
    <w:rsid w:val="00F71E65"/>
    <w:rPr>
      <w:rFonts w:cs="Courier New"/>
    </w:rPr>
  </w:style>
  <w:style w:type="character" w:customStyle="1" w:styleId="ListLabel9">
    <w:name w:val="ListLabel 9"/>
    <w:qFormat/>
    <w:rsid w:val="00F71E65"/>
    <w:rPr>
      <w:rFonts w:cs="Courier New"/>
    </w:rPr>
  </w:style>
  <w:style w:type="character" w:customStyle="1" w:styleId="ListLabel10">
    <w:name w:val="ListLabel 10"/>
    <w:qFormat/>
    <w:rsid w:val="00F71E65"/>
    <w:rPr>
      <w:rFonts w:cs="Courier New"/>
    </w:rPr>
  </w:style>
  <w:style w:type="character" w:customStyle="1" w:styleId="ListLabel11">
    <w:name w:val="ListLabel 11"/>
    <w:qFormat/>
    <w:rsid w:val="00F71E65"/>
    <w:rPr>
      <w:rFonts w:cs="Courier New"/>
    </w:rPr>
  </w:style>
  <w:style w:type="character" w:customStyle="1" w:styleId="ListLabel12">
    <w:name w:val="ListLabel 12"/>
    <w:qFormat/>
    <w:rsid w:val="00F71E65"/>
    <w:rPr>
      <w:rFonts w:cs="Courier New"/>
    </w:rPr>
  </w:style>
  <w:style w:type="character" w:customStyle="1" w:styleId="ListLabel13">
    <w:name w:val="ListLabel 13"/>
    <w:qFormat/>
    <w:rsid w:val="00F71E65"/>
    <w:rPr>
      <w:rFonts w:cs="Courier New"/>
    </w:rPr>
  </w:style>
  <w:style w:type="character" w:customStyle="1" w:styleId="ListLabel14">
    <w:name w:val="ListLabel 14"/>
    <w:qFormat/>
    <w:rsid w:val="00F71E65"/>
    <w:rPr>
      <w:rFonts w:cs="Courier New"/>
    </w:rPr>
  </w:style>
  <w:style w:type="character" w:customStyle="1" w:styleId="ListLabel15">
    <w:name w:val="ListLabel 15"/>
    <w:qFormat/>
    <w:rsid w:val="00F71E65"/>
    <w:rPr>
      <w:rFonts w:cs="Courier New"/>
    </w:rPr>
  </w:style>
  <w:style w:type="character" w:customStyle="1" w:styleId="ListLabel16">
    <w:name w:val="ListLabel 16"/>
    <w:qFormat/>
    <w:rsid w:val="00F71E65"/>
    <w:rPr>
      <w:rFonts w:cs="Courier New"/>
    </w:rPr>
  </w:style>
  <w:style w:type="character" w:customStyle="1" w:styleId="ListLabel17">
    <w:name w:val="ListLabel 17"/>
    <w:qFormat/>
    <w:rsid w:val="00F71E65"/>
    <w:rPr>
      <w:rFonts w:cs="Courier New"/>
    </w:rPr>
  </w:style>
  <w:style w:type="character" w:customStyle="1" w:styleId="ListLabel18">
    <w:name w:val="ListLabel 18"/>
    <w:qFormat/>
    <w:rsid w:val="00F71E65"/>
    <w:rPr>
      <w:rFonts w:cs="Courier New"/>
    </w:rPr>
  </w:style>
  <w:style w:type="character" w:customStyle="1" w:styleId="ListLabel19">
    <w:name w:val="ListLabel 19"/>
    <w:qFormat/>
    <w:rsid w:val="00F71E65"/>
    <w:rPr>
      <w:rFonts w:cs="Courier New"/>
    </w:rPr>
  </w:style>
  <w:style w:type="character" w:customStyle="1" w:styleId="ListLabel20">
    <w:name w:val="ListLabel 20"/>
    <w:qFormat/>
    <w:rsid w:val="00F71E65"/>
    <w:rPr>
      <w:rFonts w:cs="Courier New"/>
    </w:rPr>
  </w:style>
  <w:style w:type="character" w:customStyle="1" w:styleId="ListLabel21">
    <w:name w:val="ListLabel 21"/>
    <w:qFormat/>
    <w:rsid w:val="00F71E65"/>
    <w:rPr>
      <w:rFonts w:cs="Courier New"/>
    </w:rPr>
  </w:style>
  <w:style w:type="character" w:customStyle="1" w:styleId="ListLabel22">
    <w:name w:val="ListLabel 22"/>
    <w:qFormat/>
    <w:rsid w:val="00F71E65"/>
    <w:rPr>
      <w:rFonts w:cs="Courier New"/>
    </w:rPr>
  </w:style>
  <w:style w:type="character" w:customStyle="1" w:styleId="ListLabel23">
    <w:name w:val="ListLabel 23"/>
    <w:qFormat/>
    <w:rsid w:val="00F71E65"/>
    <w:rPr>
      <w:rFonts w:cs="Courier New"/>
    </w:rPr>
  </w:style>
  <w:style w:type="character" w:customStyle="1" w:styleId="ListLabel24">
    <w:name w:val="ListLabel 24"/>
    <w:qFormat/>
    <w:rsid w:val="00F71E65"/>
    <w:rPr>
      <w:rFonts w:cs="Courier New"/>
    </w:rPr>
  </w:style>
  <w:style w:type="character" w:customStyle="1" w:styleId="ListLabel25">
    <w:name w:val="ListLabel 25"/>
    <w:qFormat/>
    <w:rsid w:val="00F71E65"/>
    <w:rPr>
      <w:rFonts w:cs="Courier New"/>
    </w:rPr>
  </w:style>
  <w:style w:type="character" w:customStyle="1" w:styleId="ListLabel26">
    <w:name w:val="ListLabel 26"/>
    <w:qFormat/>
    <w:rsid w:val="00F71E65"/>
    <w:rPr>
      <w:rFonts w:cs="Courier New"/>
    </w:rPr>
  </w:style>
  <w:style w:type="character" w:customStyle="1" w:styleId="ListLabel27">
    <w:name w:val="ListLabel 27"/>
    <w:qFormat/>
    <w:rsid w:val="00F71E65"/>
    <w:rPr>
      <w:rFonts w:cs="Courier New"/>
    </w:rPr>
  </w:style>
  <w:style w:type="character" w:customStyle="1" w:styleId="ListLabel28">
    <w:name w:val="ListLabel 28"/>
    <w:qFormat/>
    <w:rsid w:val="00F71E65"/>
    <w:rPr>
      <w:rFonts w:cs="Courier New"/>
    </w:rPr>
  </w:style>
  <w:style w:type="character" w:customStyle="1" w:styleId="ListLabel29">
    <w:name w:val="ListLabel 29"/>
    <w:qFormat/>
    <w:rsid w:val="00F71E65"/>
    <w:rPr>
      <w:rFonts w:cs="Courier New"/>
    </w:rPr>
  </w:style>
  <w:style w:type="character" w:customStyle="1" w:styleId="ListLabel30">
    <w:name w:val="ListLabel 30"/>
    <w:qFormat/>
    <w:rsid w:val="00F71E65"/>
    <w:rPr>
      <w:sz w:val="26"/>
    </w:rPr>
  </w:style>
  <w:style w:type="character" w:customStyle="1" w:styleId="ListLabel31">
    <w:name w:val="ListLabel 31"/>
    <w:qFormat/>
    <w:rsid w:val="00F71E65"/>
    <w:rPr>
      <w:sz w:val="26"/>
    </w:rPr>
  </w:style>
  <w:style w:type="character" w:customStyle="1" w:styleId="ListLabel32">
    <w:name w:val="ListLabel 32"/>
    <w:qFormat/>
    <w:rsid w:val="00F71E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171718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ListLabel33">
    <w:name w:val="ListLabel 33"/>
    <w:qFormat/>
    <w:rsid w:val="00F71E6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171718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ListLabel34">
    <w:name w:val="ListLabel 34"/>
    <w:qFormat/>
    <w:rsid w:val="00F71E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171718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ListLabel35">
    <w:name w:val="ListLabel 35"/>
    <w:qFormat/>
    <w:rsid w:val="00F71E65"/>
    <w:rPr>
      <w:rFonts w:cs="Courier New"/>
    </w:rPr>
  </w:style>
  <w:style w:type="character" w:customStyle="1" w:styleId="ListLabel36">
    <w:name w:val="ListLabel 36"/>
    <w:qFormat/>
    <w:rsid w:val="00F71E65"/>
    <w:rPr>
      <w:rFonts w:cs="Courier New"/>
    </w:rPr>
  </w:style>
  <w:style w:type="character" w:customStyle="1" w:styleId="ListLabel37">
    <w:name w:val="ListLabel 37"/>
    <w:qFormat/>
    <w:rsid w:val="00F71E65"/>
    <w:rPr>
      <w:rFonts w:cs="Courier New"/>
    </w:rPr>
  </w:style>
  <w:style w:type="character" w:customStyle="1" w:styleId="ListLabel38">
    <w:name w:val="ListLabel 38"/>
    <w:qFormat/>
    <w:rsid w:val="00F71E65"/>
    <w:rPr>
      <w:rFonts w:cs="Courier New"/>
    </w:rPr>
  </w:style>
  <w:style w:type="character" w:customStyle="1" w:styleId="ListLabel39">
    <w:name w:val="ListLabel 39"/>
    <w:qFormat/>
    <w:rsid w:val="00F71E65"/>
    <w:rPr>
      <w:rFonts w:cs="Courier New"/>
    </w:rPr>
  </w:style>
  <w:style w:type="character" w:customStyle="1" w:styleId="ListLabel40">
    <w:name w:val="ListLabel 40"/>
    <w:qFormat/>
    <w:rsid w:val="00F71E65"/>
    <w:rPr>
      <w:rFonts w:cs="Courier New"/>
    </w:rPr>
  </w:style>
  <w:style w:type="paragraph" w:customStyle="1" w:styleId="11">
    <w:name w:val="Заголовок1"/>
    <w:basedOn w:val="a"/>
    <w:next w:val="aa"/>
    <w:qFormat/>
    <w:rsid w:val="00F71E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F71E65"/>
    <w:pPr>
      <w:spacing w:after="140" w:line="276" w:lineRule="auto"/>
    </w:pPr>
  </w:style>
  <w:style w:type="paragraph" w:styleId="ab">
    <w:name w:val="List"/>
    <w:basedOn w:val="aa"/>
    <w:rsid w:val="00F71E65"/>
    <w:rPr>
      <w:rFonts w:cs="Arial"/>
    </w:rPr>
  </w:style>
  <w:style w:type="paragraph" w:customStyle="1" w:styleId="12">
    <w:name w:val="Название объекта1"/>
    <w:basedOn w:val="a"/>
    <w:qFormat/>
    <w:rsid w:val="00F71E65"/>
    <w:pPr>
      <w:suppressLineNumbers/>
      <w:spacing w:before="120" w:after="120"/>
    </w:pPr>
    <w:rPr>
      <w:rFonts w:cs="Arial"/>
      <w:i/>
      <w:iCs/>
    </w:rPr>
  </w:style>
  <w:style w:type="paragraph" w:styleId="ac">
    <w:name w:val="index heading"/>
    <w:basedOn w:val="a"/>
    <w:qFormat/>
    <w:rsid w:val="00F71E65"/>
    <w:pPr>
      <w:suppressLineNumbers/>
    </w:pPr>
    <w:rPr>
      <w:rFonts w:cs="Arial"/>
    </w:rPr>
  </w:style>
  <w:style w:type="paragraph" w:customStyle="1" w:styleId="13">
    <w:name w:val="Верхний колонтитул1"/>
    <w:basedOn w:val="a"/>
    <w:rsid w:val="00F40D47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F40D47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qFormat/>
    <w:rsid w:val="002B23B9"/>
    <w:rPr>
      <w:rFonts w:ascii="Tahoma" w:hAnsi="Tahoma"/>
      <w:sz w:val="16"/>
      <w:szCs w:val="16"/>
    </w:rPr>
  </w:style>
  <w:style w:type="paragraph" w:customStyle="1" w:styleId="20">
    <w:name w:val="Основной текст (2)"/>
    <w:basedOn w:val="a"/>
    <w:link w:val="2"/>
    <w:qFormat/>
    <w:rsid w:val="00B055E4"/>
    <w:pPr>
      <w:widowControl w:val="0"/>
      <w:shd w:val="clear" w:color="auto" w:fill="FFFFFF"/>
      <w:spacing w:before="480" w:line="442" w:lineRule="exact"/>
      <w:ind w:hanging="380"/>
    </w:pPr>
    <w:rPr>
      <w:sz w:val="22"/>
      <w:szCs w:val="22"/>
    </w:rPr>
  </w:style>
  <w:style w:type="paragraph" w:customStyle="1" w:styleId="30">
    <w:name w:val="Основной текст (3)"/>
    <w:basedOn w:val="a"/>
    <w:link w:val="3"/>
    <w:qFormat/>
    <w:rsid w:val="00274D9A"/>
    <w:pPr>
      <w:widowControl w:val="0"/>
      <w:shd w:val="clear" w:color="auto" w:fill="FFFFFF"/>
      <w:spacing w:after="480" w:line="244" w:lineRule="exact"/>
    </w:pPr>
    <w:rPr>
      <w:b/>
      <w:bCs/>
      <w:sz w:val="22"/>
      <w:szCs w:val="22"/>
    </w:rPr>
  </w:style>
  <w:style w:type="paragraph" w:customStyle="1" w:styleId="4">
    <w:name w:val="Основной текст (4)"/>
    <w:basedOn w:val="a"/>
    <w:link w:val="4Exact"/>
    <w:qFormat/>
    <w:rsid w:val="00AC29DE"/>
    <w:pPr>
      <w:widowControl w:val="0"/>
      <w:shd w:val="clear" w:color="auto" w:fill="FFFFFF"/>
      <w:spacing w:line="748" w:lineRule="exact"/>
    </w:pPr>
    <w:rPr>
      <w:rFonts w:ascii="Tahoma" w:eastAsia="Tahoma" w:hAnsi="Tahoma"/>
      <w:w w:val="60"/>
      <w:sz w:val="62"/>
      <w:szCs w:val="62"/>
    </w:rPr>
  </w:style>
  <w:style w:type="paragraph" w:styleId="ae">
    <w:name w:val="List Paragraph"/>
    <w:basedOn w:val="a"/>
    <w:uiPriority w:val="34"/>
    <w:qFormat/>
    <w:rsid w:val="004269F9"/>
    <w:pPr>
      <w:ind w:left="720"/>
      <w:contextualSpacing/>
    </w:pPr>
  </w:style>
  <w:style w:type="paragraph" w:styleId="af">
    <w:name w:val="Body Text Indent"/>
    <w:basedOn w:val="a"/>
    <w:uiPriority w:val="99"/>
    <w:rsid w:val="002316C6"/>
    <w:pPr>
      <w:spacing w:after="120" w:line="276" w:lineRule="auto"/>
      <w:ind w:left="283"/>
    </w:pPr>
    <w:rPr>
      <w:rFonts w:ascii="Calibri" w:eastAsia="MS ??" w:hAnsi="Calibri" w:cs="Calibri"/>
      <w:sz w:val="22"/>
      <w:szCs w:val="22"/>
    </w:rPr>
  </w:style>
  <w:style w:type="paragraph" w:styleId="af0">
    <w:name w:val="Document Map"/>
    <w:basedOn w:val="a"/>
    <w:semiHidden/>
    <w:unhideWhenUsed/>
    <w:qFormat/>
    <w:rsid w:val="004443B5"/>
    <w:rPr>
      <w:rFonts w:ascii="Tahoma" w:hAnsi="Tahoma" w:cs="Tahoma"/>
      <w:sz w:val="16"/>
      <w:szCs w:val="16"/>
    </w:rPr>
  </w:style>
  <w:style w:type="paragraph" w:styleId="af1">
    <w:name w:val="annotation text"/>
    <w:basedOn w:val="a"/>
    <w:uiPriority w:val="99"/>
    <w:unhideWhenUsed/>
    <w:qFormat/>
    <w:rsid w:val="00B932BC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table" w:styleId="af2">
    <w:name w:val="Table Grid"/>
    <w:basedOn w:val="a1"/>
    <w:rsid w:val="00403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C410-DFD9-4676-A26A-A60AF943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4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UKS</Company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Катя</dc:creator>
  <dc:description/>
  <cp:lastModifiedBy>Андрей Селиванов</cp:lastModifiedBy>
  <cp:revision>53</cp:revision>
  <cp:lastPrinted>2021-12-14T11:55:00Z</cp:lastPrinted>
  <dcterms:created xsi:type="dcterms:W3CDTF">2021-03-15T08:53:00Z</dcterms:created>
  <dcterms:modified xsi:type="dcterms:W3CDTF">2023-10-05T09:10:00Z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