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5469C" w14:textId="5C3C7119" w:rsidR="0049303F" w:rsidRDefault="00B80EE4">
      <w:r>
        <w:t>Задание на проектирование по объекту имеет гриф «для служебного пользования», поэтому не размещено в ПИРСе.</w:t>
      </w:r>
    </w:p>
    <w:sectPr w:rsidR="00493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0CB5"/>
    <w:rsid w:val="0049303F"/>
    <w:rsid w:val="00510CB5"/>
    <w:rsid w:val="00B8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7C7DA"/>
  <w15:chartTrackingRefBased/>
  <w15:docId w15:val="{0901BCF3-E297-42D1-821F-97600A858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Фонарев Владислав Андреевич</dc:creator>
  <cp:keywords/>
  <dc:description/>
  <cp:lastModifiedBy>Фонарев Владислав Андреевич</cp:lastModifiedBy>
  <cp:revision>2</cp:revision>
  <dcterms:created xsi:type="dcterms:W3CDTF">2024-05-14T07:36:00Z</dcterms:created>
  <dcterms:modified xsi:type="dcterms:W3CDTF">2024-05-14T07:37:00Z</dcterms:modified>
</cp:coreProperties>
</file>